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EA" w:rsidRPr="00574F4F" w:rsidRDefault="00B82AEA" w:rsidP="005B0F0B">
      <w:pPr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BA" w:rsidRPr="00574F4F" w:rsidRDefault="00CB7ABA" w:rsidP="005B0F0B">
      <w:pPr>
        <w:pStyle w:val="Heading4"/>
        <w:autoSpaceDE w:val="0"/>
        <w:autoSpaceDN w:val="0"/>
        <w:spacing w:before="0" w:after="0"/>
        <w:rPr>
          <w:rFonts w:ascii="Times New Roman" w:eastAsia=".VnTime" w:hAnsi="Times New Roman"/>
          <w:b w:val="0"/>
          <w:bCs w:val="0"/>
          <w:sz w:val="24"/>
          <w:szCs w:val="24"/>
          <w:lang w:val="en-US"/>
        </w:rPr>
      </w:pPr>
    </w:p>
    <w:p w:rsidR="00574F4F" w:rsidRPr="00574F4F" w:rsidRDefault="00B82AEA" w:rsidP="005B0F0B">
      <w:pPr>
        <w:pStyle w:val="BodyTextIndent"/>
        <w:tabs>
          <w:tab w:val="left" w:pos="8080"/>
        </w:tabs>
        <w:rPr>
          <w:rFonts w:ascii="Times New Roman" w:hAnsi="Times New Roman"/>
          <w:b/>
          <w:sz w:val="24"/>
          <w:szCs w:val="24"/>
          <w:lang w:val="pt-BR"/>
        </w:rPr>
      </w:pPr>
      <w:r w:rsidRPr="00574F4F">
        <w:rPr>
          <w:rFonts w:ascii="Times New Roman" w:eastAsia=".VnTime" w:hAnsi="Times New Roman"/>
          <w:b/>
          <w:sz w:val="24"/>
          <w:szCs w:val="24"/>
        </w:rPr>
        <w:t>Thông tin về kết quả thực hiện nhiệm vụ cấp quốc gia</w:t>
      </w:r>
      <w:r w:rsidRPr="00574F4F">
        <w:rPr>
          <w:rFonts w:ascii="Times New Roman" w:hAnsi="Times New Roman"/>
          <w:b/>
          <w:sz w:val="24"/>
          <w:szCs w:val="24"/>
        </w:rPr>
        <w:t xml:space="preserve"> “</w:t>
      </w:r>
      <w:r w:rsidR="00A4025F" w:rsidRPr="00574F4F">
        <w:rPr>
          <w:rFonts w:ascii="Times New Roman" w:hAnsi="Times New Roman"/>
          <w:b/>
          <w:bCs/>
          <w:i/>
          <w:iCs/>
          <w:sz w:val="24"/>
          <w:szCs w:val="24"/>
        </w:rPr>
        <w:t>Nghiên cứu ứng dụng và phát triển kỹ thuật vi phẫu trong điều trị tổn thương</w:t>
      </w:r>
      <w:r w:rsidR="00A4025F" w:rsidRPr="00574F4F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 đám rối thần kinh cánh tay</w:t>
      </w:r>
      <w:r w:rsidR="00A4025F" w:rsidRPr="00574F4F">
        <w:rPr>
          <w:rFonts w:ascii="Times New Roman" w:hAnsi="Times New Roman"/>
          <w:b/>
          <w:bCs/>
          <w:i/>
          <w:iCs/>
          <w:sz w:val="24"/>
          <w:szCs w:val="24"/>
        </w:rPr>
        <w:t>, đứt rời chi và chuyển ngón</w:t>
      </w:r>
      <w:r w:rsidRPr="00574F4F">
        <w:rPr>
          <w:rFonts w:ascii="Times New Roman" w:hAnsi="Times New Roman"/>
          <w:b/>
          <w:sz w:val="24"/>
          <w:szCs w:val="24"/>
        </w:rPr>
        <w:t xml:space="preserve">”, mã số </w:t>
      </w:r>
      <w:r w:rsidR="00C52232" w:rsidRPr="00574F4F">
        <w:rPr>
          <w:rFonts w:ascii="Times New Roman" w:hAnsi="Times New Roman"/>
          <w:b/>
          <w:sz w:val="24"/>
          <w:szCs w:val="24"/>
          <w:lang w:val="pt-BR"/>
        </w:rPr>
        <w:t>ĐTĐL.CN-</w:t>
      </w:r>
      <w:r w:rsidR="00A4025F" w:rsidRPr="00574F4F">
        <w:rPr>
          <w:rFonts w:ascii="Times New Roman" w:hAnsi="Times New Roman"/>
          <w:b/>
          <w:sz w:val="24"/>
          <w:szCs w:val="24"/>
          <w:lang w:val="pt-BR"/>
        </w:rPr>
        <w:t>11</w:t>
      </w:r>
      <w:r w:rsidRPr="00574F4F">
        <w:rPr>
          <w:rFonts w:ascii="Times New Roman" w:hAnsi="Times New Roman"/>
          <w:b/>
          <w:sz w:val="24"/>
          <w:szCs w:val="24"/>
          <w:lang w:val="pt-BR"/>
        </w:rPr>
        <w:t>/15</w:t>
      </w:r>
      <w:r w:rsidR="00791539" w:rsidRPr="00574F4F">
        <w:rPr>
          <w:rFonts w:ascii="Times New Roman" w:hAnsi="Times New Roman"/>
          <w:b/>
          <w:sz w:val="24"/>
          <w:szCs w:val="24"/>
          <w:lang w:val="pt-BR"/>
        </w:rPr>
        <w:t>.</w:t>
      </w:r>
    </w:p>
    <w:p w:rsidR="00574F4F" w:rsidRDefault="00574F4F" w:rsidP="005B0F0B">
      <w:pPr>
        <w:pStyle w:val="BodyTextIndent"/>
        <w:tabs>
          <w:tab w:val="left" w:pos="8080"/>
        </w:tabs>
        <w:rPr>
          <w:rFonts w:ascii="Times New Roman" w:hAnsi="Times New Roman"/>
          <w:sz w:val="24"/>
          <w:szCs w:val="24"/>
          <w:lang w:val="pt-BR"/>
        </w:rPr>
      </w:pPr>
    </w:p>
    <w:p w:rsidR="00574F4F" w:rsidRDefault="00B82AEA" w:rsidP="005B0F0B">
      <w:pPr>
        <w:pStyle w:val="BodyTextIndent"/>
        <w:tabs>
          <w:tab w:val="left" w:pos="8080"/>
        </w:tabs>
        <w:rPr>
          <w:rFonts w:ascii="Times New Roman" w:hAnsi="Times New Roman"/>
          <w:sz w:val="24"/>
          <w:szCs w:val="24"/>
        </w:rPr>
      </w:pPr>
      <w:r w:rsidRPr="00574F4F">
        <w:rPr>
          <w:rFonts w:ascii="Times New Roman" w:hAnsi="Times New Roman"/>
          <w:sz w:val="24"/>
          <w:szCs w:val="24"/>
        </w:rPr>
        <w:t xml:space="preserve">Tổng kinh phí thực hiện: </w:t>
      </w:r>
      <w:r w:rsidR="00A4025F" w:rsidRPr="00574F4F">
        <w:rPr>
          <w:rFonts w:ascii="Times New Roman" w:hAnsi="Times New Roman"/>
          <w:b/>
          <w:sz w:val="24"/>
          <w:szCs w:val="24"/>
        </w:rPr>
        <w:t>5</w:t>
      </w:r>
      <w:r w:rsidR="00B740E3" w:rsidRPr="00574F4F">
        <w:rPr>
          <w:rFonts w:ascii="Times New Roman" w:hAnsi="Times New Roman"/>
          <w:b/>
          <w:sz w:val="24"/>
          <w:szCs w:val="24"/>
        </w:rPr>
        <w:t>.</w:t>
      </w:r>
      <w:r w:rsidR="00A4025F" w:rsidRPr="00574F4F">
        <w:rPr>
          <w:rFonts w:ascii="Times New Roman" w:hAnsi="Times New Roman"/>
          <w:b/>
          <w:sz w:val="24"/>
          <w:szCs w:val="24"/>
        </w:rPr>
        <w:t>95</w:t>
      </w:r>
      <w:r w:rsidR="00C52232" w:rsidRPr="00574F4F">
        <w:rPr>
          <w:rFonts w:ascii="Times New Roman" w:hAnsi="Times New Roman"/>
          <w:b/>
          <w:sz w:val="24"/>
          <w:szCs w:val="24"/>
        </w:rPr>
        <w:t>0</w:t>
      </w:r>
      <w:r w:rsidR="00C90D6A" w:rsidRPr="00574F4F">
        <w:rPr>
          <w:rFonts w:ascii="Times New Roman" w:hAnsi="Times New Roman"/>
          <w:sz w:val="24"/>
          <w:szCs w:val="24"/>
        </w:rPr>
        <w:t xml:space="preserve"> triệu đồng (từ ngân sách </w:t>
      </w:r>
      <w:r w:rsidR="00F335D1" w:rsidRPr="00574F4F">
        <w:rPr>
          <w:rFonts w:ascii="Times New Roman" w:hAnsi="Times New Roman"/>
          <w:sz w:val="24"/>
          <w:szCs w:val="24"/>
        </w:rPr>
        <w:t>SNKH</w:t>
      </w:r>
      <w:r w:rsidR="00C90D6A" w:rsidRPr="00574F4F">
        <w:rPr>
          <w:rFonts w:ascii="Times New Roman" w:hAnsi="Times New Roman"/>
          <w:sz w:val="24"/>
          <w:szCs w:val="24"/>
        </w:rPr>
        <w:t>)</w:t>
      </w:r>
      <w:r w:rsidR="00627FF7" w:rsidRPr="00574F4F">
        <w:rPr>
          <w:rFonts w:ascii="Times New Roman" w:hAnsi="Times New Roman"/>
          <w:sz w:val="24"/>
          <w:szCs w:val="24"/>
        </w:rPr>
        <w:t xml:space="preserve">; </w:t>
      </w:r>
    </w:p>
    <w:p w:rsidR="00574F4F" w:rsidRDefault="00B82AEA" w:rsidP="005B0F0B">
      <w:pPr>
        <w:pStyle w:val="BodyTextIndent"/>
        <w:tabs>
          <w:tab w:val="left" w:pos="8080"/>
        </w:tabs>
        <w:rPr>
          <w:rFonts w:ascii="Times New Roman" w:hAnsi="Times New Roman"/>
          <w:sz w:val="24"/>
          <w:szCs w:val="24"/>
        </w:rPr>
      </w:pPr>
      <w:r w:rsidRPr="00574F4F">
        <w:rPr>
          <w:rFonts w:ascii="Times New Roman" w:hAnsi="Times New Roman"/>
          <w:sz w:val="24"/>
          <w:szCs w:val="24"/>
        </w:rPr>
        <w:t>Thời gian thực hiện</w:t>
      </w:r>
      <w:r w:rsidR="00C90D6A" w:rsidRPr="00574F4F">
        <w:rPr>
          <w:rFonts w:ascii="Times New Roman" w:hAnsi="Times New Roman"/>
          <w:sz w:val="24"/>
          <w:szCs w:val="24"/>
        </w:rPr>
        <w:t xml:space="preserve">: </w:t>
      </w:r>
      <w:r w:rsidR="00A4025F" w:rsidRPr="00574F4F">
        <w:rPr>
          <w:rFonts w:ascii="Times New Roman" w:hAnsi="Times New Roman"/>
          <w:b/>
          <w:sz w:val="24"/>
          <w:szCs w:val="24"/>
        </w:rPr>
        <w:t>7</w:t>
      </w:r>
      <w:r w:rsidR="00C52232" w:rsidRPr="00574F4F">
        <w:rPr>
          <w:rFonts w:ascii="Times New Roman" w:hAnsi="Times New Roman"/>
          <w:b/>
          <w:sz w:val="24"/>
          <w:szCs w:val="24"/>
        </w:rPr>
        <w:t xml:space="preserve">/2015 – </w:t>
      </w:r>
      <w:r w:rsidR="00FC7238" w:rsidRPr="00574F4F">
        <w:rPr>
          <w:rFonts w:ascii="Times New Roman" w:hAnsi="Times New Roman"/>
          <w:b/>
          <w:sz w:val="24"/>
          <w:szCs w:val="24"/>
        </w:rPr>
        <w:t>6</w:t>
      </w:r>
      <w:r w:rsidR="00C52232" w:rsidRPr="00574F4F">
        <w:rPr>
          <w:rFonts w:ascii="Times New Roman" w:hAnsi="Times New Roman"/>
          <w:b/>
          <w:sz w:val="24"/>
          <w:szCs w:val="24"/>
        </w:rPr>
        <w:t>/2018</w:t>
      </w:r>
      <w:r w:rsidR="00A4025F" w:rsidRPr="00574F4F">
        <w:rPr>
          <w:rFonts w:ascii="Times New Roman" w:hAnsi="Times New Roman"/>
          <w:b/>
          <w:sz w:val="24"/>
          <w:szCs w:val="24"/>
        </w:rPr>
        <w:t xml:space="preserve">, gia hạn đến tháng </w:t>
      </w:r>
      <w:r w:rsidR="00223DAC" w:rsidRPr="00574F4F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="00A4025F" w:rsidRPr="00574F4F">
        <w:rPr>
          <w:rFonts w:ascii="Times New Roman" w:hAnsi="Times New Roman"/>
          <w:b/>
          <w:sz w:val="24"/>
          <w:szCs w:val="24"/>
        </w:rPr>
        <w:t>/2019</w:t>
      </w:r>
      <w:r w:rsidR="00F335D1" w:rsidRPr="00574F4F">
        <w:rPr>
          <w:rFonts w:ascii="Times New Roman" w:hAnsi="Times New Roman"/>
          <w:sz w:val="24"/>
          <w:szCs w:val="24"/>
        </w:rPr>
        <w:t xml:space="preserve">; </w:t>
      </w:r>
    </w:p>
    <w:p w:rsidR="00574F4F" w:rsidRDefault="00B82AEA" w:rsidP="005B0F0B">
      <w:pPr>
        <w:pStyle w:val="BodyTextIndent"/>
        <w:tabs>
          <w:tab w:val="left" w:pos="8080"/>
        </w:tabs>
        <w:rPr>
          <w:rFonts w:ascii="Times New Roman" w:hAnsi="Times New Roman"/>
          <w:sz w:val="24"/>
          <w:szCs w:val="24"/>
        </w:rPr>
      </w:pPr>
      <w:r w:rsidRPr="00574F4F">
        <w:rPr>
          <w:rFonts w:ascii="Times New Roman" w:hAnsi="Times New Roman"/>
          <w:sz w:val="24"/>
          <w:szCs w:val="24"/>
        </w:rPr>
        <w:t>Tổ chức chủ trì nhiệm vụ</w:t>
      </w:r>
      <w:r w:rsidR="00C90D6A" w:rsidRPr="00574F4F">
        <w:rPr>
          <w:rFonts w:ascii="Times New Roman" w:hAnsi="Times New Roman"/>
          <w:sz w:val="24"/>
          <w:szCs w:val="24"/>
        </w:rPr>
        <w:t xml:space="preserve">: </w:t>
      </w:r>
      <w:r w:rsidR="00A4025F" w:rsidRPr="00574F4F">
        <w:rPr>
          <w:rFonts w:ascii="Times New Roman" w:hAnsi="Times New Roman"/>
          <w:b/>
          <w:bCs/>
          <w:sz w:val="24"/>
          <w:szCs w:val="24"/>
        </w:rPr>
        <w:t>Bệnh viện TƯQĐ 108</w:t>
      </w:r>
      <w:r w:rsidR="00B740E3" w:rsidRPr="00574F4F">
        <w:rPr>
          <w:rFonts w:ascii="Times New Roman" w:hAnsi="Times New Roman"/>
          <w:b/>
          <w:bCs/>
          <w:sz w:val="24"/>
          <w:szCs w:val="24"/>
          <w:lang w:val="vi-VN"/>
        </w:rPr>
        <w:t xml:space="preserve">, Bộ </w:t>
      </w:r>
      <w:r w:rsidR="00365BB9" w:rsidRPr="00574F4F">
        <w:rPr>
          <w:rFonts w:ascii="Times New Roman" w:hAnsi="Times New Roman"/>
          <w:b/>
          <w:bCs/>
          <w:sz w:val="24"/>
          <w:szCs w:val="24"/>
        </w:rPr>
        <w:t>Quốc phòng</w:t>
      </w:r>
      <w:r w:rsidR="00627FF7" w:rsidRPr="00574F4F">
        <w:rPr>
          <w:rFonts w:ascii="Times New Roman" w:hAnsi="Times New Roman"/>
          <w:sz w:val="24"/>
          <w:szCs w:val="24"/>
          <w:lang w:val="pt-BR"/>
        </w:rPr>
        <w:t>;</w:t>
      </w:r>
      <w:r w:rsidRPr="00574F4F">
        <w:rPr>
          <w:rFonts w:ascii="Times New Roman" w:hAnsi="Times New Roman"/>
          <w:sz w:val="24"/>
          <w:szCs w:val="24"/>
        </w:rPr>
        <w:t xml:space="preserve"> </w:t>
      </w:r>
    </w:p>
    <w:p w:rsidR="00574F4F" w:rsidRDefault="00B82AEA" w:rsidP="005B0F0B">
      <w:pPr>
        <w:pStyle w:val="BodyTextIndent"/>
        <w:tabs>
          <w:tab w:val="left" w:pos="8080"/>
        </w:tabs>
        <w:rPr>
          <w:rFonts w:ascii="Times New Roman" w:hAnsi="Times New Roman"/>
          <w:sz w:val="24"/>
          <w:szCs w:val="24"/>
        </w:rPr>
      </w:pPr>
      <w:r w:rsidRPr="00574F4F">
        <w:rPr>
          <w:rFonts w:ascii="Times New Roman" w:hAnsi="Times New Roman"/>
          <w:sz w:val="24"/>
          <w:szCs w:val="24"/>
        </w:rPr>
        <w:t>Chủ nhiệm nhiệm vụ</w:t>
      </w:r>
      <w:r w:rsidR="00C90D6A" w:rsidRPr="00574F4F">
        <w:rPr>
          <w:rFonts w:ascii="Times New Roman" w:hAnsi="Times New Roman"/>
          <w:sz w:val="24"/>
          <w:szCs w:val="24"/>
        </w:rPr>
        <w:t xml:space="preserve">: </w:t>
      </w:r>
      <w:r w:rsidR="00A4025F" w:rsidRPr="00574F4F">
        <w:rPr>
          <w:rFonts w:ascii="Times New Roman" w:hAnsi="Times New Roman"/>
          <w:b/>
          <w:bCs/>
          <w:sz w:val="24"/>
          <w:szCs w:val="24"/>
        </w:rPr>
        <w:t>PGS.TS. Lê Văn Đoàn</w:t>
      </w:r>
      <w:r w:rsidR="00627FF7" w:rsidRPr="00574F4F">
        <w:rPr>
          <w:rFonts w:ascii="Times New Roman" w:hAnsi="Times New Roman"/>
          <w:sz w:val="24"/>
          <w:szCs w:val="24"/>
        </w:rPr>
        <w:t xml:space="preserve">; </w:t>
      </w:r>
    </w:p>
    <w:p w:rsidR="000620D9" w:rsidRDefault="00B82AEA" w:rsidP="005B0F0B">
      <w:pPr>
        <w:pStyle w:val="BodyTextIndent"/>
        <w:tabs>
          <w:tab w:val="left" w:pos="8080"/>
        </w:tabs>
        <w:rPr>
          <w:rFonts w:ascii="Times New Roman" w:hAnsi="Times New Roman"/>
          <w:sz w:val="24"/>
          <w:szCs w:val="24"/>
        </w:rPr>
      </w:pPr>
      <w:r w:rsidRPr="00574F4F">
        <w:rPr>
          <w:rFonts w:ascii="Times New Roman" w:hAnsi="Times New Roman"/>
          <w:sz w:val="24"/>
          <w:szCs w:val="24"/>
        </w:rPr>
        <w:t>Các thành viên tham gia thực hiện chính nhiệm vụ</w:t>
      </w:r>
      <w:r w:rsidR="00C90D6A" w:rsidRPr="00574F4F">
        <w:rPr>
          <w:rFonts w:ascii="Times New Roman" w:hAnsi="Times New Roman"/>
          <w:sz w:val="24"/>
          <w:szCs w:val="24"/>
        </w:rPr>
        <w:t xml:space="preserve">: </w:t>
      </w:r>
    </w:p>
    <w:p w:rsidR="00574F4F" w:rsidRPr="00574F4F" w:rsidRDefault="00574F4F" w:rsidP="005B0F0B">
      <w:pPr>
        <w:pStyle w:val="BodyTextIndent"/>
        <w:tabs>
          <w:tab w:val="left" w:pos="8080"/>
        </w:tabs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W w:w="524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83"/>
        <w:gridCol w:w="2166"/>
        <w:gridCol w:w="2267"/>
        <w:gridCol w:w="4731"/>
      </w:tblGrid>
      <w:tr w:rsidR="007A2F58" w:rsidRPr="00574F4F" w:rsidTr="005B0F0B">
        <w:trPr>
          <w:jc w:val="center"/>
        </w:trPr>
        <w:tc>
          <w:tcPr>
            <w:tcW w:w="299" w:type="pct"/>
          </w:tcPr>
          <w:p w:rsidR="0083079B" w:rsidRPr="00574F4F" w:rsidRDefault="0083079B" w:rsidP="005B0F0B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Số</w:t>
            </w:r>
          </w:p>
          <w:p w:rsidR="0083079B" w:rsidRPr="00574F4F" w:rsidRDefault="0083079B" w:rsidP="005B0F0B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TT</w:t>
            </w:r>
          </w:p>
        </w:tc>
        <w:tc>
          <w:tcPr>
            <w:tcW w:w="1111" w:type="pct"/>
          </w:tcPr>
          <w:p w:rsidR="0083079B" w:rsidRPr="00574F4F" w:rsidRDefault="0083079B" w:rsidP="005B0F0B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Họ và tên</w:t>
            </w:r>
          </w:p>
        </w:tc>
        <w:tc>
          <w:tcPr>
            <w:tcW w:w="1163" w:type="pct"/>
          </w:tcPr>
          <w:p w:rsidR="0083079B" w:rsidRPr="00574F4F" w:rsidRDefault="0083079B" w:rsidP="005B0F0B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Chức danh khoa học, học vị</w:t>
            </w:r>
          </w:p>
        </w:tc>
        <w:tc>
          <w:tcPr>
            <w:tcW w:w="2427" w:type="pct"/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Cơ quan công tác</w:t>
            </w:r>
          </w:p>
        </w:tc>
      </w:tr>
      <w:tr w:rsidR="00A4025F" w:rsidRPr="00574F4F" w:rsidTr="005B0F0B">
        <w:trPr>
          <w:jc w:val="center"/>
        </w:trPr>
        <w:tc>
          <w:tcPr>
            <w:tcW w:w="299" w:type="pct"/>
          </w:tcPr>
          <w:p w:rsidR="00A4025F" w:rsidRPr="00574F4F" w:rsidRDefault="00A4025F" w:rsidP="005B0F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Lê Văn Đoàn</w:t>
            </w:r>
          </w:p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A4025F" w:rsidRPr="00574F4F" w:rsidRDefault="00A4025F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Phó giáo sư, Tiến sĩ</w:t>
            </w:r>
          </w:p>
        </w:tc>
        <w:tc>
          <w:tcPr>
            <w:tcW w:w="2427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Bệnh viện TW Quân đội 108, Bộ Quốc phòng</w:t>
            </w:r>
          </w:p>
        </w:tc>
      </w:tr>
      <w:tr w:rsidR="00A4025F" w:rsidRPr="00574F4F" w:rsidTr="005B0F0B">
        <w:trPr>
          <w:jc w:val="center"/>
        </w:trPr>
        <w:tc>
          <w:tcPr>
            <w:tcW w:w="299" w:type="pct"/>
          </w:tcPr>
          <w:p w:rsidR="00A4025F" w:rsidRPr="00574F4F" w:rsidRDefault="00A4025F" w:rsidP="005B0F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 xml:space="preserve">Nguyễn Thế Hoàng </w:t>
            </w:r>
          </w:p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A4025F" w:rsidRPr="00574F4F" w:rsidRDefault="00A4025F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Giáo sư, Tiến sĩ khoa học</w:t>
            </w:r>
          </w:p>
        </w:tc>
        <w:tc>
          <w:tcPr>
            <w:tcW w:w="2427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Bệnh viện TW Quân đội 108, Bộ Quốc phòng</w:t>
            </w:r>
          </w:p>
        </w:tc>
      </w:tr>
      <w:tr w:rsidR="00A4025F" w:rsidRPr="00574F4F" w:rsidTr="005B0F0B">
        <w:trPr>
          <w:jc w:val="center"/>
        </w:trPr>
        <w:tc>
          <w:tcPr>
            <w:tcW w:w="299" w:type="pct"/>
          </w:tcPr>
          <w:p w:rsidR="00A4025F" w:rsidRPr="00574F4F" w:rsidRDefault="00A4025F" w:rsidP="005B0F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Nguyễn Văn Phú</w:t>
            </w:r>
          </w:p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A4025F" w:rsidRPr="00574F4F" w:rsidRDefault="00A4025F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Bác sĩ</w:t>
            </w:r>
          </w:p>
        </w:tc>
        <w:tc>
          <w:tcPr>
            <w:tcW w:w="2427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Bệnh viện TW Quân đội 108, Bộ Quốc phòng</w:t>
            </w:r>
          </w:p>
        </w:tc>
      </w:tr>
      <w:tr w:rsidR="00A4025F" w:rsidRPr="00574F4F" w:rsidTr="005B0F0B">
        <w:trPr>
          <w:jc w:val="center"/>
        </w:trPr>
        <w:tc>
          <w:tcPr>
            <w:tcW w:w="299" w:type="pct"/>
          </w:tcPr>
          <w:p w:rsidR="00A4025F" w:rsidRPr="00574F4F" w:rsidRDefault="00A4025F" w:rsidP="005B0F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Nguyễn Viết Ngọc</w:t>
            </w:r>
          </w:p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A4025F" w:rsidRPr="00574F4F" w:rsidRDefault="00A4025F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Tiến sĩ</w:t>
            </w:r>
          </w:p>
        </w:tc>
        <w:tc>
          <w:tcPr>
            <w:tcW w:w="2427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Bệnh viện TW Quân đội 108, Bộ Quốc phòng</w:t>
            </w:r>
          </w:p>
        </w:tc>
      </w:tr>
      <w:tr w:rsidR="00A4025F" w:rsidRPr="00574F4F" w:rsidTr="005B0F0B">
        <w:trPr>
          <w:jc w:val="center"/>
        </w:trPr>
        <w:tc>
          <w:tcPr>
            <w:tcW w:w="299" w:type="pct"/>
          </w:tcPr>
          <w:p w:rsidR="00A4025F" w:rsidRPr="00574F4F" w:rsidRDefault="00A4025F" w:rsidP="005B0F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Chế Đình Nghĩa</w:t>
            </w:r>
          </w:p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A4025F" w:rsidRPr="00574F4F" w:rsidRDefault="00A4025F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Thạc sĩ</w:t>
            </w:r>
          </w:p>
        </w:tc>
        <w:tc>
          <w:tcPr>
            <w:tcW w:w="2427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Bệnh viện TW Quân đội 108, Bộ Quốc phòng</w:t>
            </w:r>
          </w:p>
        </w:tc>
      </w:tr>
      <w:tr w:rsidR="00A4025F" w:rsidRPr="00574F4F" w:rsidTr="005B0F0B">
        <w:trPr>
          <w:jc w:val="center"/>
        </w:trPr>
        <w:tc>
          <w:tcPr>
            <w:tcW w:w="299" w:type="pct"/>
          </w:tcPr>
          <w:p w:rsidR="00A4025F" w:rsidRPr="00574F4F" w:rsidRDefault="00A4025F" w:rsidP="005B0F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Thái Hưng</w:t>
            </w:r>
          </w:p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A4025F" w:rsidRPr="00574F4F" w:rsidRDefault="00A4025F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iến</w:t>
            </w: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sĩ</w:t>
            </w:r>
          </w:p>
        </w:tc>
        <w:tc>
          <w:tcPr>
            <w:tcW w:w="2427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Bệnh viện TW Quân đội 108, Bộ Quốc phòng</w:t>
            </w:r>
          </w:p>
        </w:tc>
      </w:tr>
      <w:tr w:rsidR="00A4025F" w:rsidRPr="00574F4F" w:rsidTr="005B0F0B">
        <w:trPr>
          <w:jc w:val="center"/>
        </w:trPr>
        <w:tc>
          <w:tcPr>
            <w:tcW w:w="299" w:type="pct"/>
          </w:tcPr>
          <w:p w:rsidR="00A4025F" w:rsidRPr="00574F4F" w:rsidRDefault="00A4025F" w:rsidP="005B0F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Nguyễn Hồng Hà</w:t>
            </w:r>
          </w:p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A4025F" w:rsidRPr="00574F4F" w:rsidRDefault="00A4025F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 xml:space="preserve">Phó giáo sư, </w:t>
            </w: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Tiến sĩ</w:t>
            </w:r>
          </w:p>
        </w:tc>
        <w:tc>
          <w:tcPr>
            <w:tcW w:w="2427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Bệnh viện </w:t>
            </w: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 xml:space="preserve">hữu nghị </w:t>
            </w: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Việt Đức.</w:t>
            </w:r>
          </w:p>
        </w:tc>
      </w:tr>
      <w:tr w:rsidR="00A4025F" w:rsidRPr="00574F4F" w:rsidTr="005B0F0B">
        <w:trPr>
          <w:jc w:val="center"/>
        </w:trPr>
        <w:tc>
          <w:tcPr>
            <w:tcW w:w="299" w:type="pct"/>
          </w:tcPr>
          <w:p w:rsidR="00A4025F" w:rsidRPr="00574F4F" w:rsidRDefault="00A4025F" w:rsidP="005B0F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Nguyễn Văn Huy</w:t>
            </w:r>
          </w:p>
        </w:tc>
        <w:tc>
          <w:tcPr>
            <w:tcW w:w="1163" w:type="pct"/>
          </w:tcPr>
          <w:p w:rsidR="00A4025F" w:rsidRPr="00574F4F" w:rsidRDefault="00A4025F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Phó Giáo sư, Tiến sĩ</w:t>
            </w:r>
          </w:p>
        </w:tc>
        <w:tc>
          <w:tcPr>
            <w:tcW w:w="2427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Đại học y Hà Nội</w:t>
            </w:r>
          </w:p>
        </w:tc>
      </w:tr>
      <w:tr w:rsidR="00A4025F" w:rsidRPr="00574F4F" w:rsidTr="005B0F0B">
        <w:trPr>
          <w:jc w:val="center"/>
        </w:trPr>
        <w:tc>
          <w:tcPr>
            <w:tcW w:w="299" w:type="pct"/>
          </w:tcPr>
          <w:p w:rsidR="00A4025F" w:rsidRPr="00574F4F" w:rsidRDefault="00A4025F" w:rsidP="005B0F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Trần Ngọc Anh </w:t>
            </w:r>
          </w:p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A4025F" w:rsidRPr="00574F4F" w:rsidRDefault="00A4025F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Phó Giáo sư, Tiến sĩ</w:t>
            </w:r>
          </w:p>
        </w:tc>
        <w:tc>
          <w:tcPr>
            <w:tcW w:w="2427" w:type="pct"/>
            <w:vAlign w:val="center"/>
          </w:tcPr>
          <w:p w:rsidR="00A4025F" w:rsidRPr="00574F4F" w:rsidRDefault="00A4025F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Học viện Quân y</w:t>
            </w:r>
          </w:p>
        </w:tc>
      </w:tr>
    </w:tbl>
    <w:p w:rsidR="00B82AEA" w:rsidRPr="00574F4F" w:rsidRDefault="00627FF7" w:rsidP="005B0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4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B82AEA" w:rsidRPr="00574F4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gian, địa điểm dự kiến tổ chức đánh giá, nghiệm thu</w:t>
      </w:r>
      <w:r w:rsidRPr="00574F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90D6A" w:rsidRPr="00574F4F">
        <w:rPr>
          <w:rFonts w:ascii="Times New Roman" w:hAnsi="Times New Roman" w:cs="Times New Roman"/>
          <w:sz w:val="24"/>
          <w:szCs w:val="24"/>
        </w:rPr>
        <w:t xml:space="preserve">Tháng </w:t>
      </w:r>
      <w:r w:rsidR="00A4025F" w:rsidRPr="00574F4F">
        <w:rPr>
          <w:rFonts w:ascii="Times New Roman" w:hAnsi="Times New Roman" w:cs="Times New Roman"/>
          <w:sz w:val="24"/>
          <w:szCs w:val="24"/>
        </w:rPr>
        <w:t>9</w:t>
      </w:r>
      <w:r w:rsidR="00CC48C7" w:rsidRPr="00574F4F">
        <w:rPr>
          <w:rFonts w:ascii="Times New Roman" w:hAnsi="Times New Roman" w:cs="Times New Roman"/>
          <w:sz w:val="24"/>
          <w:szCs w:val="24"/>
        </w:rPr>
        <w:t>/201</w:t>
      </w:r>
      <w:r w:rsidR="00B740E3" w:rsidRPr="00574F4F">
        <w:rPr>
          <w:rFonts w:ascii="Times New Roman" w:hAnsi="Times New Roman" w:cs="Times New Roman"/>
          <w:sz w:val="24"/>
          <w:szCs w:val="24"/>
        </w:rPr>
        <w:t>9</w:t>
      </w:r>
      <w:r w:rsidRPr="00574F4F">
        <w:rPr>
          <w:rFonts w:ascii="Times New Roman" w:hAnsi="Times New Roman" w:cs="Times New Roman"/>
          <w:sz w:val="24"/>
          <w:szCs w:val="24"/>
        </w:rPr>
        <w:t xml:space="preserve">, tại </w:t>
      </w:r>
      <w:r w:rsidR="00C90D6A" w:rsidRPr="00574F4F">
        <w:rPr>
          <w:rFonts w:ascii="Times New Roman" w:hAnsi="Times New Roman" w:cs="Times New Roman"/>
          <w:sz w:val="24"/>
          <w:szCs w:val="24"/>
        </w:rPr>
        <w:t>Trụ sở Bộ Khoa học và Công nghệ, 113 Trần Duy Hưng, Trung Hòa, Cầu Giấy, Hà Nội</w:t>
      </w:r>
    </w:p>
    <w:p w:rsidR="00B82AEA" w:rsidRPr="00574F4F" w:rsidRDefault="00627FF7" w:rsidP="005B0F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F4F">
        <w:rPr>
          <w:rFonts w:ascii="Times New Roman" w:eastAsia="Times New Roman" w:hAnsi="Times New Roman" w:cs="Times New Roman"/>
          <w:b/>
          <w:sz w:val="24"/>
          <w:szCs w:val="24"/>
        </w:rPr>
        <w:t>2. T</w:t>
      </w:r>
      <w:r w:rsidR="00B82AEA" w:rsidRPr="00574F4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ự đánh giá kết quả thực hiện nhiệm vụ</w:t>
      </w:r>
    </w:p>
    <w:p w:rsidR="0083079B" w:rsidRPr="00574F4F" w:rsidRDefault="0083079B" w:rsidP="005B0F0B">
      <w:pPr>
        <w:pStyle w:val="BodyText2"/>
        <w:numPr>
          <w:ilvl w:val="1"/>
          <w:numId w:val="10"/>
        </w:numPr>
        <w:spacing w:after="0" w:line="240" w:lineRule="auto"/>
        <w:rPr>
          <w:b/>
          <w:bCs/>
          <w:sz w:val="24"/>
          <w:szCs w:val="24"/>
          <w:lang w:val="vi-VN"/>
        </w:rPr>
      </w:pPr>
      <w:r w:rsidRPr="00574F4F">
        <w:rPr>
          <w:b/>
          <w:bCs/>
          <w:sz w:val="24"/>
          <w:szCs w:val="24"/>
        </w:rPr>
        <w:t>Danh mục sản phẩm đã hoàn thành:</w:t>
      </w:r>
    </w:p>
    <w:tbl>
      <w:tblPr>
        <w:tblW w:w="5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3105"/>
        <w:gridCol w:w="683"/>
        <w:gridCol w:w="563"/>
        <w:gridCol w:w="870"/>
        <w:gridCol w:w="683"/>
        <w:gridCol w:w="563"/>
        <w:gridCol w:w="870"/>
        <w:gridCol w:w="683"/>
        <w:gridCol w:w="563"/>
        <w:gridCol w:w="870"/>
      </w:tblGrid>
      <w:tr w:rsidR="00976EE3" w:rsidRPr="00574F4F" w:rsidTr="005B0F0B">
        <w:trPr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0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00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Khối lượng</w:t>
            </w:r>
          </w:p>
        </w:tc>
        <w:tc>
          <w:tcPr>
            <w:tcW w:w="85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Chất lượng</w:t>
            </w:r>
          </w:p>
        </w:tc>
      </w:tr>
      <w:tr w:rsidR="00976EE3" w:rsidRPr="00574F4F" w:rsidTr="005B0F0B">
        <w:trPr>
          <w:jc w:val="center"/>
        </w:trPr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Không đạt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Không đạt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Không đạt</w:t>
            </w:r>
          </w:p>
        </w:tc>
      </w:tr>
      <w:tr w:rsidR="00751A5C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5C" w:rsidRPr="00574F4F" w:rsidRDefault="00751A5C" w:rsidP="005B0F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Dạng II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5C" w:rsidRPr="00574F4F" w:rsidRDefault="00751A5C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3A5B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B" w:rsidRPr="00574F4F" w:rsidRDefault="00E33A5B" w:rsidP="005B0F0B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B" w:rsidRPr="00574F4F" w:rsidRDefault="0005337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position w:val="-20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bCs/>
                <w:position w:val="-20"/>
                <w:sz w:val="24"/>
                <w:szCs w:val="24"/>
                <w:lang w:val="vi-VN"/>
              </w:rPr>
              <w:t>Quy trình kỹ thuật vi phẫu trong điều trị tổn thương đám rối cánh tay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5B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B" w:rsidRPr="00574F4F" w:rsidRDefault="00E33A5B" w:rsidP="005B0F0B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B" w:rsidRPr="00574F4F" w:rsidRDefault="0005337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0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 xml:space="preserve">Quy trình điều trị 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  <w:lang w:val="vi-VN"/>
              </w:rPr>
              <w:t xml:space="preserve">liệt hoàn toàn 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>ĐRCT.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5B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5B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E33A5B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B" w:rsidRPr="00574F4F" w:rsidRDefault="00E33A5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70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>Quy trình điều trị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  <w:lang w:val="vi-VN"/>
              </w:rPr>
              <w:t xml:space="preserve"> liệt 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>cao ĐRCT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  <w:lang w:val="vi-VN"/>
              </w:rPr>
              <w:t>.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70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position w:val="-20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bCs/>
                <w:position w:val="-20"/>
                <w:sz w:val="24"/>
                <w:szCs w:val="24"/>
                <w:lang w:val="vi-VN"/>
              </w:rPr>
              <w:t>Quy trình kỹ thuật vi phẫu điều trị đứt rời chi thể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70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0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>Quy trình trồng nối lại cẳng tay, cánh tay và bàn chân đứt rời bằng kỹ thuật vi phẫu.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70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 xml:space="preserve">Quy trình trồng nối lại cổ tay, 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lastRenderedPageBreak/>
              <w:t>bàn tay, ngón tay cái và các ngón tay dài đứt rời bằng kỹ thuật vi phẫu.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0" w:rsidRPr="00574F4F" w:rsidRDefault="0005337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B0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position w:val="-20"/>
                <w:sz w:val="24"/>
                <w:szCs w:val="24"/>
                <w:lang w:val="de-DE"/>
              </w:rPr>
            </w:pPr>
            <w:r w:rsidRPr="00574F4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Quy trình phẫu thuật vi phẫu chuyển ngón chân ghép phục hồi ngón tay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B0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Báo cáo đánh giá hiệu quả quy trình kỹ thuật vi phẫu trong điều trị tổn thương đám rối cánh tay (liệt hoàn toàn và liệt không hoàn toàn)</w:t>
            </w:r>
          </w:p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Báo cáo quy trình kỹ thuật vi phẫu điều trị đứt rời chi thể</w:t>
            </w:r>
          </w:p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Báo cáo quy trình phẫu thuật vi phẫu chuyển ngón chân ghép phục hồi ngón tay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B0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Dạng III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46B0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 Bài báo khoa học công bố trên tạp chí khoa học có uy tín trong nước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B0" w:rsidRPr="00574F4F" w:rsidTr="005B0F0B">
        <w:trPr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Đào tạo:</w:t>
            </w:r>
          </w:p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- 03 Tiến sỹ</w:t>
            </w:r>
          </w:p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- 03 Thạc sỹ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79B" w:rsidRPr="00574F4F" w:rsidRDefault="0083079B" w:rsidP="005B0F0B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74F4F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Danh mục s</w:t>
      </w:r>
      <w:r w:rsidRPr="00574F4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ản phẩm khoa học </w:t>
      </w:r>
      <w:r w:rsidRPr="00574F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dự kiến ứng dụng, </w:t>
      </w:r>
      <w:r w:rsidRPr="00574F4F">
        <w:rPr>
          <w:rFonts w:ascii="Times New Roman" w:hAnsi="Times New Roman" w:cs="Times New Roman"/>
          <w:b/>
          <w:bCs/>
          <w:spacing w:val="-2"/>
          <w:sz w:val="24"/>
          <w:szCs w:val="24"/>
        </w:rPr>
        <w:t>chuyển giao</w:t>
      </w:r>
      <w:r w:rsidRPr="00574F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(nếu có):</w:t>
      </w:r>
    </w:p>
    <w:tbl>
      <w:tblPr>
        <w:tblW w:w="5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3781"/>
        <w:gridCol w:w="1695"/>
        <w:gridCol w:w="3543"/>
        <w:gridCol w:w="993"/>
      </w:tblGrid>
      <w:tr w:rsidR="00976EE3" w:rsidRPr="00574F4F" w:rsidTr="005B0F0B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sản phẩm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Thời gian dự kiến ứng dụng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Cơ quan dự kiến ứng dụng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B" w:rsidRPr="00574F4F" w:rsidRDefault="0083079B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9E46B0" w:rsidRPr="00574F4F" w:rsidTr="005B0F0B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0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  <w:lang w:val="vi-VN"/>
              </w:rPr>
              <w:t>Quy trình kỹ thuật vi phẫu trong điều trị tổn thương đám rối cánh tay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 xml:space="preserve">: </w:t>
            </w:r>
          </w:p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0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 xml:space="preserve">- Quy trình điều trị 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  <w:lang w:val="vi-VN"/>
              </w:rPr>
              <w:t xml:space="preserve">liệt hoàn toàn 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>ĐRCT.</w:t>
            </w:r>
          </w:p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>- Quy trình điều trị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  <w:lang w:val="vi-VN"/>
              </w:rPr>
              <w:t xml:space="preserve"> liệt 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>cao ĐRCT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  <w:lang w:val="vi-VN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eastAsia="Arial" w:hAnsi="Times New Roman" w:cs="Times New Roman"/>
                <w:sz w:val="24"/>
                <w:szCs w:val="24"/>
              </w:rPr>
              <w:t>Từ năm 2020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eastAsia="Arial" w:hAnsi="Times New Roman" w:cs="Times New Roman"/>
                <w:sz w:val="24"/>
                <w:szCs w:val="24"/>
              </w:rPr>
              <w:t>- Các Bệnh viện tuyến Trung ương có chuyên ngành Chấn thương Chỉnh hình</w:t>
            </w:r>
          </w:p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eastAsia="Arial" w:hAnsi="Times New Roman" w:cs="Times New Roman"/>
                <w:sz w:val="24"/>
                <w:szCs w:val="24"/>
              </w:rPr>
              <w:t>- Các Bệnh viện Quân đội tuyến khu vực và Bệnh viện tuyến tỉnh có khả năng thực hiện được kỹ thuật vi phẫu.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B0" w:rsidRPr="00574F4F" w:rsidTr="005B0F0B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0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  <w:lang w:val="vi-VN"/>
              </w:rPr>
              <w:t>Quy trình kỹ thuật vi phẫu điều trị đứt rời chi thể</w:t>
            </w: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 xml:space="preserve">: </w:t>
            </w:r>
          </w:p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0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>- Quy trình trồng nối lại cẳng tay, cánh tay và bàn chân đứt rời bằng kỹ thuật vi phẫu.</w:t>
            </w:r>
          </w:p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t>- Quy trình trồng nối lại cổ tay, bàn tay, ngón tay cái và các ngón tay dài đứt rời bằng kỹ thuật vi phẫu.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eastAsia="Arial" w:hAnsi="Times New Roman" w:cs="Times New Roman"/>
                <w:sz w:val="24"/>
                <w:szCs w:val="24"/>
              </w:rPr>
              <w:t>Từ năm 2020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eastAsia="Arial" w:hAnsi="Times New Roman" w:cs="Times New Roman"/>
                <w:sz w:val="24"/>
                <w:szCs w:val="24"/>
              </w:rPr>
              <w:t>- Các Bệnh viện tuyến Trung ương có chuyên ngành Chấn thương Chỉnh hình</w:t>
            </w:r>
          </w:p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eastAsia="Arial" w:hAnsi="Times New Roman" w:cs="Times New Roman"/>
                <w:sz w:val="24"/>
                <w:szCs w:val="24"/>
              </w:rPr>
              <w:t>- Các Bệnh viện Quân đội tuyến khu vực và Bệnh viện tuyến tỉnh có khả năng thực hiện được kỹ thuật vi phẫu.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B0" w:rsidRPr="00574F4F" w:rsidTr="005B0F0B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Quy trình phẫu thuật chuyển ngón chân ghép phục hồi ngón tay.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eastAsia="Arial" w:hAnsi="Times New Roman" w:cs="Times New Roman"/>
                <w:sz w:val="24"/>
                <w:szCs w:val="24"/>
              </w:rPr>
              <w:t>Từ năm 2020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eastAsia="Arial" w:hAnsi="Times New Roman" w:cs="Times New Roman"/>
                <w:sz w:val="24"/>
                <w:szCs w:val="24"/>
              </w:rPr>
              <w:t>- Các Bệnh viện tuyến Trung ương có chuyên ngành Chấn thương Chỉnh hình</w:t>
            </w:r>
          </w:p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eastAsia="Arial" w:hAnsi="Times New Roman" w:cs="Times New Roman"/>
                <w:sz w:val="24"/>
                <w:szCs w:val="24"/>
              </w:rPr>
              <w:t>- Các Bệnh viện Quân đội tuyến khu vực và Bệnh viện tuyến tỉnh có khả năng thực hiện được kỹ thuật vi phẫu.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0" w:rsidRPr="00574F4F" w:rsidRDefault="009E46B0" w:rsidP="005B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F0B" w:rsidRPr="00574F4F" w:rsidRDefault="0083079B" w:rsidP="005B0F0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F4F">
        <w:rPr>
          <w:rFonts w:ascii="Times New Roman" w:hAnsi="Times New Roman" w:cs="Times New Roman"/>
          <w:b/>
          <w:bCs/>
          <w:sz w:val="24"/>
          <w:szCs w:val="24"/>
        </w:rPr>
        <w:t>Về những đóng góp mới của nhiệm vụ:</w:t>
      </w:r>
    </w:p>
    <w:p w:rsidR="005B0F0B" w:rsidRPr="00574F4F" w:rsidRDefault="005B0F0B" w:rsidP="005B0F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F4F">
        <w:rPr>
          <w:rFonts w:ascii="Times New Roman" w:eastAsia="Times New Roman" w:hAnsi="Times New Roman" w:cs="Times New Roman"/>
          <w:sz w:val="24"/>
          <w:szCs w:val="24"/>
          <w:lang w:val="vi-VN"/>
        </w:rPr>
        <w:t>- Các quy trình đạt được tính khoa học, hiện đại, cập nhật và có tính thực tiễn cao ở Việt Nam. Đảm bảo được chuẩn hóa quốc tế, có thể áp dụng không những ở trong nước mà còn có thể áp dụng, trao đổi công nghệ với các nước trong khu vực.</w:t>
      </w:r>
    </w:p>
    <w:p w:rsidR="005B0F0B" w:rsidRPr="00574F4F" w:rsidRDefault="005B0F0B" w:rsidP="005B0F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F4F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- Các quy trình có thể tập huấn cho các đơn vị y tế trong nước nhằm phát triển và mở rộng phạm vi ứng dụng kỹ thuật trên toàn quốc.</w:t>
      </w:r>
    </w:p>
    <w:p w:rsidR="0083079B" w:rsidRPr="00574F4F" w:rsidRDefault="0083079B" w:rsidP="005B0F0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F4F">
        <w:rPr>
          <w:rFonts w:ascii="Times New Roman" w:hAnsi="Times New Roman" w:cs="Times New Roman"/>
          <w:b/>
          <w:bCs/>
          <w:sz w:val="24"/>
          <w:szCs w:val="24"/>
        </w:rPr>
        <w:t xml:space="preserve">Về hiệu quả </w:t>
      </w:r>
      <w:r w:rsidRPr="00574F4F">
        <w:rPr>
          <w:rFonts w:ascii="Times New Roman" w:hAnsi="Times New Roman" w:cs="Times New Roman"/>
          <w:b/>
          <w:sz w:val="24"/>
          <w:szCs w:val="24"/>
        </w:rPr>
        <w:t>của nhiệm vụ:</w:t>
      </w:r>
    </w:p>
    <w:p w:rsidR="005B0F0B" w:rsidRPr="00574F4F" w:rsidRDefault="006378BB" w:rsidP="005B0F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F4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3079B" w:rsidRPr="00574F4F">
        <w:rPr>
          <w:rFonts w:ascii="Times New Roman" w:hAnsi="Times New Roman" w:cs="Times New Roman"/>
          <w:b/>
          <w:i/>
          <w:sz w:val="24"/>
          <w:szCs w:val="24"/>
        </w:rPr>
        <w:t>Hiệu quả kinh tế</w:t>
      </w:r>
      <w:r w:rsidRPr="00574F4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B0F0B" w:rsidRPr="00574F4F" w:rsidRDefault="005B0F0B" w:rsidP="005B0F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F4F">
        <w:rPr>
          <w:rFonts w:ascii="Times New Roman" w:eastAsia="Times New Roman" w:hAnsi="Times New Roman" w:cs="Times New Roman"/>
          <w:sz w:val="24"/>
          <w:szCs w:val="24"/>
          <w:lang w:val="vi-VN"/>
        </w:rPr>
        <w:t>Đảm bảo phù hợp với điều kiện kinh tế của người dân trong nước, thực hiện điều trị chất lượng ngoại - giá nội, giúp cho người bệnh có cơ hội phục hồi lại chức năng của chi thể trong sinh hoạt và lao động.</w:t>
      </w:r>
    </w:p>
    <w:p w:rsidR="005B0F0B" w:rsidRPr="00574F4F" w:rsidRDefault="000620D9" w:rsidP="005B0F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F4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3079B" w:rsidRPr="00574F4F">
        <w:rPr>
          <w:rFonts w:ascii="Times New Roman" w:hAnsi="Times New Roman" w:cs="Times New Roman"/>
          <w:b/>
          <w:i/>
          <w:sz w:val="24"/>
          <w:szCs w:val="24"/>
        </w:rPr>
        <w:t>Hiệu quả xã hội</w:t>
      </w:r>
      <w:r w:rsidR="006378BB" w:rsidRPr="00574F4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B0F0B" w:rsidRPr="00574F4F" w:rsidRDefault="005B0F0B" w:rsidP="005B0F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F4F">
        <w:rPr>
          <w:rFonts w:ascii="Times New Roman" w:hAnsi="Times New Roman" w:cs="Times New Roman"/>
          <w:sz w:val="24"/>
          <w:szCs w:val="24"/>
          <w:lang w:val="vi-VN"/>
        </w:rPr>
        <w:t>Nghiên cứu ứng dụng và phát triển t</w:t>
      </w:r>
      <w:r w:rsidRPr="00574F4F">
        <w:rPr>
          <w:rStyle w:val="PageNumber"/>
          <w:rFonts w:ascii="Times New Roman" w:hAnsi="Times New Roman" w:cs="Times New Roman"/>
          <w:sz w:val="24"/>
          <w:szCs w:val="24"/>
          <w:lang w:val="vi-VN"/>
        </w:rPr>
        <w:t>hành công một kỹ thuật tiên tiến</w:t>
      </w:r>
      <w:r w:rsidRPr="00574F4F">
        <w:rPr>
          <w:rFonts w:ascii="Times New Roman" w:hAnsi="Times New Roman" w:cs="Times New Roman"/>
          <w:sz w:val="24"/>
          <w:szCs w:val="24"/>
          <w:lang w:val="vi-VN"/>
        </w:rPr>
        <w:t xml:space="preserve"> trong điều tr</w:t>
      </w:r>
      <w:r w:rsidRPr="00574F4F">
        <w:rPr>
          <w:rStyle w:val="PageNumber"/>
          <w:rFonts w:ascii="Times New Roman" w:hAnsi="Times New Roman" w:cs="Times New Roman"/>
          <w:sz w:val="24"/>
          <w:szCs w:val="24"/>
          <w:lang w:val="vi-VN"/>
        </w:rPr>
        <w:t>ị bệnh lý ở cơ quan vận động</w:t>
      </w:r>
      <w:r w:rsidRPr="00574F4F">
        <w:rPr>
          <w:rFonts w:ascii="Times New Roman" w:hAnsi="Times New Roman" w:cs="Times New Roman"/>
          <w:sz w:val="24"/>
          <w:szCs w:val="24"/>
          <w:lang w:val="vi-VN"/>
        </w:rPr>
        <w:t xml:space="preserve"> có tác động tích cực đối với sự phát triển kinh tế xã hội. Góp phần làm giảm</w:t>
      </w:r>
      <w:r w:rsidRPr="00574F4F">
        <w:rPr>
          <w:rStyle w:val="PageNumber"/>
          <w:rFonts w:ascii="Times New Roman" w:hAnsi="Times New Roman" w:cs="Times New Roman"/>
          <w:sz w:val="24"/>
          <w:szCs w:val="24"/>
          <w:lang w:val="vi-VN"/>
        </w:rPr>
        <w:t xml:space="preserve"> gánh nặng của xã hội do di chứng</w:t>
      </w:r>
      <w:r w:rsidRPr="00574F4F">
        <w:rPr>
          <w:rFonts w:ascii="Times New Roman" w:hAnsi="Times New Roman" w:cs="Times New Roman"/>
          <w:sz w:val="24"/>
          <w:szCs w:val="24"/>
          <w:lang w:val="vi-VN"/>
        </w:rPr>
        <w:t xml:space="preserve"> của các t</w:t>
      </w:r>
      <w:r w:rsidRPr="00574F4F">
        <w:rPr>
          <w:rStyle w:val="PageNumber"/>
          <w:rFonts w:ascii="Times New Roman" w:hAnsi="Times New Roman" w:cs="Times New Roman"/>
          <w:sz w:val="24"/>
          <w:szCs w:val="24"/>
          <w:lang w:val="vi-VN"/>
        </w:rPr>
        <w:t>hương tổn này để lại</w:t>
      </w:r>
      <w:r w:rsidRPr="00574F4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3079B" w:rsidRPr="00574F4F" w:rsidRDefault="0083079B" w:rsidP="005B0F0B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F4F">
        <w:rPr>
          <w:rFonts w:ascii="Times New Roman" w:hAnsi="Times New Roman" w:cs="Times New Roman"/>
          <w:b/>
          <w:sz w:val="24"/>
          <w:szCs w:val="24"/>
        </w:rPr>
        <w:t>Tự đánh giá, xếp loại kết quả thực hiện nhiệm vụ</w:t>
      </w:r>
    </w:p>
    <w:p w:rsidR="0083079B" w:rsidRPr="00574F4F" w:rsidRDefault="0083079B" w:rsidP="005B0F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4F4F">
        <w:rPr>
          <w:rFonts w:ascii="Times New Roman" w:hAnsi="Times New Roman" w:cs="Times New Roman"/>
          <w:sz w:val="24"/>
          <w:szCs w:val="24"/>
        </w:rPr>
        <w:t xml:space="preserve">- </w:t>
      </w:r>
      <w:r w:rsidRPr="00574F4F">
        <w:rPr>
          <w:rFonts w:ascii="Times New Roman" w:hAnsi="Times New Roman" w:cs="Times New Roman"/>
          <w:b/>
          <w:i/>
          <w:sz w:val="24"/>
          <w:szCs w:val="24"/>
        </w:rPr>
        <w:t>Về tiến độ thực hiện:</w:t>
      </w:r>
      <w:r w:rsidRPr="00574F4F">
        <w:rPr>
          <w:rFonts w:ascii="Times New Roman" w:hAnsi="Times New Roman" w:cs="Times New Roman"/>
          <w:i/>
          <w:sz w:val="24"/>
          <w:szCs w:val="24"/>
        </w:rPr>
        <w:t>(đ</w:t>
      </w:r>
      <w:r w:rsidRPr="00574F4F">
        <w:rPr>
          <w:rFonts w:ascii="Times New Roman" w:hAnsi="Times New Roman" w:cs="Times New Roman"/>
          <w:i/>
          <w:iCs/>
          <w:sz w:val="24"/>
          <w:szCs w:val="24"/>
        </w:rPr>
        <w:t xml:space="preserve">ánh dấu </w:t>
      </w:r>
      <w:r w:rsidRPr="00574F4F">
        <w:rPr>
          <w:rFonts w:ascii="Times New Roman" w:hAnsi="Times New Roman" w:cs="Times New Roman"/>
          <w:b/>
          <w:iCs/>
          <w:sz w:val="24"/>
          <w:szCs w:val="24"/>
        </w:rPr>
        <w:sym w:font="Symbol" w:char="F0D6"/>
      </w:r>
      <w:r w:rsidRPr="00574F4F">
        <w:rPr>
          <w:rFonts w:ascii="Times New Roman" w:hAnsi="Times New Roman" w:cs="Times New Roman"/>
          <w:i/>
          <w:iCs/>
          <w:sz w:val="24"/>
          <w:szCs w:val="24"/>
        </w:rPr>
        <w:t xml:space="preserve"> vào ô tương ứng</w:t>
      </w:r>
      <w:r w:rsidRPr="00574F4F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648" w:type="dxa"/>
        <w:tblLook w:val="01E0"/>
      </w:tblPr>
      <w:tblGrid>
        <w:gridCol w:w="7020"/>
        <w:gridCol w:w="1260"/>
      </w:tblGrid>
      <w:tr w:rsidR="0083079B" w:rsidRPr="00574F4F" w:rsidTr="00157722">
        <w:trPr>
          <w:trHeight w:val="405"/>
        </w:trPr>
        <w:tc>
          <w:tcPr>
            <w:tcW w:w="7020" w:type="dxa"/>
          </w:tcPr>
          <w:p w:rsidR="0083079B" w:rsidRPr="00574F4F" w:rsidRDefault="0083079B" w:rsidP="005B0F0B">
            <w:pPr>
              <w:pStyle w:val="Blockquote"/>
              <w:widowControl w:val="0"/>
              <w:tabs>
                <w:tab w:val="left" w:pos="0"/>
              </w:tabs>
              <w:spacing w:before="0" w:after="0"/>
              <w:ind w:left="0" w:right="0"/>
              <w:jc w:val="both"/>
              <w:rPr>
                <w:i/>
              </w:rPr>
            </w:pPr>
            <w:r w:rsidRPr="00574F4F">
              <w:rPr>
                <w:bCs/>
                <w:i/>
                <w:lang w:val="vi-VN"/>
              </w:rPr>
              <w:t>- Nộp hồ sơ đúng hạn</w:t>
            </w:r>
          </w:p>
        </w:tc>
        <w:tc>
          <w:tcPr>
            <w:tcW w:w="1260" w:type="dxa"/>
          </w:tcPr>
          <w:p w:rsidR="0083079B" w:rsidRPr="00574F4F" w:rsidRDefault="000202A3" w:rsidP="005B0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74F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oundrect id="_x0000_s1026" style="position:absolute;left:0;text-align:left;margin-left:8.15pt;margin-top:1.3pt;width:20.95pt;height:19.3pt;z-index:251658240;mso-position-horizontal-relative:text;mso-position-vertical-relative:text" arcsize="10923f">
                  <v:textbox>
                    <w:txbxContent>
                      <w:p w:rsidR="00FC7238" w:rsidRPr="004F0421" w:rsidRDefault="00FC7238" w:rsidP="00FC72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F04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X</w:t>
                        </w:r>
                      </w:p>
                      <w:p w:rsidR="005B0F0B" w:rsidRDefault="005B0F0B"/>
                    </w:txbxContent>
                  </v:textbox>
                </v:roundrect>
              </w:pict>
            </w:r>
          </w:p>
        </w:tc>
      </w:tr>
      <w:tr w:rsidR="0083079B" w:rsidRPr="00574F4F" w:rsidTr="00157722">
        <w:trPr>
          <w:trHeight w:val="405"/>
        </w:trPr>
        <w:tc>
          <w:tcPr>
            <w:tcW w:w="7020" w:type="dxa"/>
          </w:tcPr>
          <w:p w:rsidR="0083079B" w:rsidRPr="00574F4F" w:rsidRDefault="0083079B" w:rsidP="005B0F0B">
            <w:pPr>
              <w:pStyle w:val="Blockquote"/>
              <w:widowControl w:val="0"/>
              <w:tabs>
                <w:tab w:val="left" w:pos="0"/>
              </w:tabs>
              <w:spacing w:before="0" w:after="0"/>
              <w:ind w:left="0" w:right="0"/>
              <w:jc w:val="both"/>
              <w:rPr>
                <w:bCs/>
                <w:i/>
                <w:lang w:val="pt-BR"/>
              </w:rPr>
            </w:pPr>
            <w:r w:rsidRPr="00574F4F">
              <w:rPr>
                <w:bCs/>
                <w:i/>
                <w:lang w:val="pt-BR"/>
              </w:rPr>
              <w:t>- Nộp chậm từ trên 30 ngày đến 06 tháng</w:t>
            </w:r>
          </w:p>
        </w:tc>
        <w:tc>
          <w:tcPr>
            <w:tcW w:w="1260" w:type="dxa"/>
          </w:tcPr>
          <w:p w:rsidR="0083079B" w:rsidRPr="00574F4F" w:rsidRDefault="000202A3" w:rsidP="005B0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74F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7" style="position:absolute;left:0;text-align:left;margin-left:8.15pt;margin-top:1.3pt;width:20.95pt;height:19.3pt;z-index:251659264;mso-position-horizontal-relative:text;mso-position-vertical-relative:text" arcsize="10923f">
                  <v:textbox>
                    <w:txbxContent>
                      <w:p w:rsidR="00157722" w:rsidRPr="004F0421" w:rsidRDefault="00157722" w:rsidP="004F042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83079B" w:rsidRPr="00574F4F" w:rsidTr="00157722">
        <w:tc>
          <w:tcPr>
            <w:tcW w:w="7020" w:type="dxa"/>
          </w:tcPr>
          <w:p w:rsidR="0083079B" w:rsidRPr="00574F4F" w:rsidRDefault="0083079B" w:rsidP="005B0F0B">
            <w:pPr>
              <w:pStyle w:val="Blockquote"/>
              <w:widowControl w:val="0"/>
              <w:tabs>
                <w:tab w:val="left" w:pos="0"/>
              </w:tabs>
              <w:spacing w:before="0" w:after="0"/>
              <w:ind w:left="0" w:right="0"/>
              <w:jc w:val="both"/>
              <w:rPr>
                <w:i/>
                <w:lang w:val="pt-BR"/>
              </w:rPr>
            </w:pPr>
            <w:r w:rsidRPr="00574F4F">
              <w:rPr>
                <w:bCs/>
                <w:i/>
                <w:lang w:val="pt-BR"/>
              </w:rPr>
              <w:t>- Nộp hồ sơ chậm trên 06 tháng</w:t>
            </w:r>
          </w:p>
        </w:tc>
        <w:tc>
          <w:tcPr>
            <w:tcW w:w="1260" w:type="dxa"/>
          </w:tcPr>
          <w:p w:rsidR="0083079B" w:rsidRPr="00574F4F" w:rsidRDefault="000202A3" w:rsidP="005B0F0B">
            <w:pPr>
              <w:pStyle w:val="Blockquote"/>
              <w:widowControl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b/>
                <w:lang w:val="pt-BR"/>
              </w:rPr>
            </w:pPr>
            <w:r w:rsidRPr="00574F4F">
              <w:rPr>
                <w:b/>
                <w:noProof/>
              </w:rPr>
              <w:pict>
                <v:roundrect id="_x0000_s1028" style="position:absolute;left:0;text-align:left;margin-left:9.35pt;margin-top:1.35pt;width:20.95pt;height:19.3pt;z-index:251660288;mso-position-horizontal-relative:text;mso-position-vertical-relative:text" arcsize="10923f">
                  <v:textbox>
                    <w:txbxContent>
                      <w:p w:rsidR="00157722" w:rsidRPr="004F0421" w:rsidRDefault="00157722" w:rsidP="008A14D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:rsidR="0083079B" w:rsidRPr="00574F4F" w:rsidRDefault="000202A3" w:rsidP="005B0F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4F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29" style="position:absolute;left:0;text-align:left;margin-left:204.8pt;margin-top:4.65pt;width:20.95pt;height:19.3pt;z-index:251661312;mso-position-horizontal-relative:text;mso-position-vertical-relative:text" arcsize="10923f">
            <v:textbox>
              <w:txbxContent>
                <w:p w:rsidR="00157722" w:rsidRPr="004F0421" w:rsidRDefault="00157722" w:rsidP="008A14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83079B" w:rsidRPr="00574F4F">
        <w:rPr>
          <w:rFonts w:ascii="Times New Roman" w:hAnsi="Times New Roman" w:cs="Times New Roman"/>
          <w:b/>
          <w:i/>
          <w:sz w:val="24"/>
          <w:szCs w:val="24"/>
        </w:rPr>
        <w:t>Về kết quả thực hiện nhiệm vụ</w:t>
      </w:r>
      <w:r w:rsidR="0083079B" w:rsidRPr="00574F4F">
        <w:rPr>
          <w:rFonts w:ascii="Times New Roman" w:hAnsi="Times New Roman" w:cs="Times New Roman"/>
          <w:sz w:val="24"/>
          <w:szCs w:val="24"/>
        </w:rPr>
        <w:t>:</w:t>
      </w:r>
    </w:p>
    <w:p w:rsidR="0083079B" w:rsidRPr="00574F4F" w:rsidRDefault="000202A3" w:rsidP="005B0F0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74F4F">
        <w:rPr>
          <w:rFonts w:ascii="Times New Roman" w:hAnsi="Times New Roman" w:cs="Times New Roman"/>
          <w:i/>
          <w:noProof/>
          <w:sz w:val="24"/>
          <w:szCs w:val="24"/>
        </w:rPr>
        <w:pict>
          <v:roundrect id="_x0000_s1030" style="position:absolute;left:0;text-align:left;margin-left:204.8pt;margin-top:11.3pt;width:20.95pt;height:19.3pt;z-index:251662336" arcsize="10923f">
            <v:textbox>
              <w:txbxContent>
                <w:p w:rsidR="005B0F0B" w:rsidRPr="004F0421" w:rsidRDefault="005B0F0B" w:rsidP="005B0F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4B07FE" w:rsidRDefault="004B07FE"/>
              </w:txbxContent>
            </v:textbox>
          </v:roundrect>
        </w:pict>
      </w:r>
      <w:r w:rsidR="00976EE3" w:rsidRPr="00574F4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3079B" w:rsidRPr="00574F4F">
        <w:rPr>
          <w:rFonts w:ascii="Times New Roman" w:hAnsi="Times New Roman" w:cs="Times New Roman"/>
          <w:i/>
          <w:sz w:val="24"/>
          <w:szCs w:val="24"/>
        </w:rPr>
        <w:t xml:space="preserve">Xuất sắc                                  </w:t>
      </w:r>
      <w:r w:rsidR="0083079B" w:rsidRPr="00574F4F">
        <w:rPr>
          <w:rFonts w:ascii="Times New Roman" w:hAnsi="Times New Roman" w:cs="Times New Roman"/>
          <w:i/>
          <w:sz w:val="24"/>
          <w:szCs w:val="24"/>
        </w:rPr>
        <w:tab/>
      </w:r>
    </w:p>
    <w:p w:rsidR="0083079B" w:rsidRPr="00574F4F" w:rsidRDefault="0083079B" w:rsidP="005B0F0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4F">
        <w:rPr>
          <w:rFonts w:ascii="Times New Roman" w:hAnsi="Times New Roman" w:cs="Times New Roman"/>
          <w:i/>
          <w:sz w:val="24"/>
          <w:szCs w:val="24"/>
        </w:rPr>
        <w:t xml:space="preserve">- Đạt                      </w:t>
      </w:r>
      <w:r w:rsidRPr="00574F4F">
        <w:rPr>
          <w:rFonts w:ascii="Times New Roman" w:hAnsi="Times New Roman" w:cs="Times New Roman"/>
          <w:i/>
          <w:sz w:val="24"/>
          <w:szCs w:val="24"/>
        </w:rPr>
        <w:tab/>
      </w:r>
      <w:r w:rsidRPr="00574F4F">
        <w:rPr>
          <w:rFonts w:ascii="Times New Roman" w:hAnsi="Times New Roman" w:cs="Times New Roman"/>
          <w:i/>
          <w:sz w:val="24"/>
          <w:szCs w:val="24"/>
        </w:rPr>
        <w:tab/>
      </w:r>
      <w:r w:rsidRPr="00574F4F">
        <w:rPr>
          <w:rFonts w:ascii="Times New Roman" w:hAnsi="Times New Roman" w:cs="Times New Roman"/>
          <w:i/>
          <w:sz w:val="24"/>
          <w:szCs w:val="24"/>
        </w:rPr>
        <w:tab/>
      </w:r>
    </w:p>
    <w:p w:rsidR="0083079B" w:rsidRPr="00574F4F" w:rsidRDefault="000202A3" w:rsidP="005B0F0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4F">
        <w:rPr>
          <w:rFonts w:ascii="Times New Roman" w:hAnsi="Times New Roman" w:cs="Times New Roman"/>
          <w:i/>
          <w:noProof/>
          <w:sz w:val="24"/>
          <w:szCs w:val="24"/>
        </w:rPr>
        <w:pict>
          <v:roundrect id="_x0000_s1031" style="position:absolute;left:0;text-align:left;margin-left:205.35pt;margin-top:3.6pt;width:20.95pt;height:19.3pt;z-index:251663360" arcsize="10923f">
            <v:textbox>
              <w:txbxContent>
                <w:p w:rsidR="00157722" w:rsidRPr="004F0421" w:rsidRDefault="00157722" w:rsidP="008A14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83079B" w:rsidRPr="00574F4F">
        <w:rPr>
          <w:rFonts w:ascii="Times New Roman" w:hAnsi="Times New Roman" w:cs="Times New Roman"/>
          <w:i/>
          <w:sz w:val="24"/>
          <w:szCs w:val="24"/>
        </w:rPr>
        <w:t xml:space="preserve">- Không đạt                                </w:t>
      </w:r>
      <w:r w:rsidR="0083079B" w:rsidRPr="00574F4F">
        <w:rPr>
          <w:rFonts w:ascii="Times New Roman" w:hAnsi="Times New Roman" w:cs="Times New Roman"/>
          <w:i/>
          <w:sz w:val="24"/>
          <w:szCs w:val="24"/>
        </w:rPr>
        <w:tab/>
      </w:r>
    </w:p>
    <w:p w:rsidR="00B82AEA" w:rsidRPr="00574F4F" w:rsidRDefault="00B82AEA" w:rsidP="005B0F0B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7FF7" w:rsidRPr="00574F4F" w:rsidRDefault="00627FF7" w:rsidP="005B0F0B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7ABA" w:rsidRPr="00574F4F" w:rsidRDefault="00CB7ABA" w:rsidP="005B0F0B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4F4F">
        <w:rPr>
          <w:rFonts w:ascii="Times New Roman" w:hAnsi="Times New Roman" w:cs="Times New Roman"/>
          <w:b/>
          <w:i/>
          <w:sz w:val="24"/>
          <w:szCs w:val="24"/>
        </w:rPr>
        <w:t>Nguồn: Vụ Khoa học và Công nghệ các ngành kinh tế - kỹ thuật</w:t>
      </w:r>
    </w:p>
    <w:p w:rsidR="00C90D6A" w:rsidRPr="00574F4F" w:rsidRDefault="00C90D6A" w:rsidP="005B0F0B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25" w:rsidRPr="00574F4F" w:rsidRDefault="00060225" w:rsidP="005B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0225" w:rsidRPr="00574F4F" w:rsidSect="00627FF7">
      <w:footerReference w:type="default" r:id="rId7"/>
      <w:pgSz w:w="11907" w:h="16840" w:code="9"/>
      <w:pgMar w:top="85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A5D" w:rsidRDefault="00D63A5D" w:rsidP="0083079B">
      <w:pPr>
        <w:spacing w:after="0" w:line="240" w:lineRule="auto"/>
      </w:pPr>
      <w:r>
        <w:separator/>
      </w:r>
    </w:p>
  </w:endnote>
  <w:endnote w:type="continuationSeparator" w:id="1">
    <w:p w:rsidR="00D63A5D" w:rsidRDefault="00D63A5D" w:rsidP="0083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6557"/>
      <w:docPartObj>
        <w:docPartGallery w:val="Page Numbers (Bottom of Page)"/>
        <w:docPartUnique/>
      </w:docPartObj>
    </w:sdtPr>
    <w:sdtContent>
      <w:p w:rsidR="00157722" w:rsidRDefault="000202A3">
        <w:pPr>
          <w:pStyle w:val="Footer"/>
          <w:jc w:val="center"/>
        </w:pPr>
        <w:r>
          <w:fldChar w:fldCharType="begin"/>
        </w:r>
        <w:r w:rsidR="00257CBB">
          <w:instrText xml:space="preserve"> PAGE   \* MERGEFORMAT </w:instrText>
        </w:r>
        <w:r>
          <w:fldChar w:fldCharType="separate"/>
        </w:r>
        <w:r w:rsidR="004C7B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7722" w:rsidRDefault="001577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A5D" w:rsidRDefault="00D63A5D" w:rsidP="0083079B">
      <w:pPr>
        <w:spacing w:after="0" w:line="240" w:lineRule="auto"/>
      </w:pPr>
      <w:r>
        <w:separator/>
      </w:r>
    </w:p>
  </w:footnote>
  <w:footnote w:type="continuationSeparator" w:id="1">
    <w:p w:rsidR="00D63A5D" w:rsidRDefault="00D63A5D" w:rsidP="00830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25D"/>
    <w:multiLevelType w:val="multilevel"/>
    <w:tmpl w:val="D9308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CA6750"/>
    <w:multiLevelType w:val="multilevel"/>
    <w:tmpl w:val="8E70E9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">
    <w:nsid w:val="1D916AE9"/>
    <w:multiLevelType w:val="hybridMultilevel"/>
    <w:tmpl w:val="7F50A03E"/>
    <w:lvl w:ilvl="0" w:tplc="8B62CA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4ECD"/>
    <w:multiLevelType w:val="hybridMultilevel"/>
    <w:tmpl w:val="8FB20B02"/>
    <w:lvl w:ilvl="0" w:tplc="7BCA59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4B521A"/>
    <w:multiLevelType w:val="multilevel"/>
    <w:tmpl w:val="1B18D14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2FB03D4A"/>
    <w:multiLevelType w:val="hybridMultilevel"/>
    <w:tmpl w:val="3FDE7376"/>
    <w:lvl w:ilvl="0" w:tplc="9926D1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E5063"/>
    <w:multiLevelType w:val="hybridMultilevel"/>
    <w:tmpl w:val="3FEA80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3A5F70"/>
    <w:multiLevelType w:val="multilevel"/>
    <w:tmpl w:val="1B18D14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4C4E085E"/>
    <w:multiLevelType w:val="hybridMultilevel"/>
    <w:tmpl w:val="58EA985E"/>
    <w:lvl w:ilvl="0" w:tplc="F73449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217DC"/>
    <w:multiLevelType w:val="hybridMultilevel"/>
    <w:tmpl w:val="2C2E2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10FEA"/>
    <w:multiLevelType w:val="hybridMultilevel"/>
    <w:tmpl w:val="24AA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D6933"/>
    <w:multiLevelType w:val="multilevel"/>
    <w:tmpl w:val="309AE25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>
    <w:nsid w:val="6530421A"/>
    <w:multiLevelType w:val="multilevel"/>
    <w:tmpl w:val="1B18D14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3">
    <w:nsid w:val="6871794A"/>
    <w:multiLevelType w:val="hybridMultilevel"/>
    <w:tmpl w:val="AD86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72BCE"/>
    <w:multiLevelType w:val="multilevel"/>
    <w:tmpl w:val="D9308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AEA"/>
    <w:rsid w:val="000202A3"/>
    <w:rsid w:val="00051F34"/>
    <w:rsid w:val="00053370"/>
    <w:rsid w:val="00060225"/>
    <w:rsid w:val="000620D9"/>
    <w:rsid w:val="000667D0"/>
    <w:rsid w:val="00157722"/>
    <w:rsid w:val="001618DF"/>
    <w:rsid w:val="001D6AB3"/>
    <w:rsid w:val="001F3797"/>
    <w:rsid w:val="002216FE"/>
    <w:rsid w:val="00223DAC"/>
    <w:rsid w:val="00252BBA"/>
    <w:rsid w:val="00257CBB"/>
    <w:rsid w:val="002710B3"/>
    <w:rsid w:val="00296A92"/>
    <w:rsid w:val="002A22F2"/>
    <w:rsid w:val="002B42B0"/>
    <w:rsid w:val="002F3F3A"/>
    <w:rsid w:val="003031B8"/>
    <w:rsid w:val="0035370B"/>
    <w:rsid w:val="00365BB9"/>
    <w:rsid w:val="00383927"/>
    <w:rsid w:val="00391F6D"/>
    <w:rsid w:val="003D0184"/>
    <w:rsid w:val="00403D4C"/>
    <w:rsid w:val="004215AD"/>
    <w:rsid w:val="00482622"/>
    <w:rsid w:val="004B07FE"/>
    <w:rsid w:val="004C7BE4"/>
    <w:rsid w:val="004F0421"/>
    <w:rsid w:val="00574F4F"/>
    <w:rsid w:val="005B0F0B"/>
    <w:rsid w:val="005E236D"/>
    <w:rsid w:val="00627FF7"/>
    <w:rsid w:val="006378BB"/>
    <w:rsid w:val="006729EA"/>
    <w:rsid w:val="0067316A"/>
    <w:rsid w:val="00751A5C"/>
    <w:rsid w:val="00772C9F"/>
    <w:rsid w:val="00791539"/>
    <w:rsid w:val="007A2F58"/>
    <w:rsid w:val="007E50BA"/>
    <w:rsid w:val="0080446F"/>
    <w:rsid w:val="0083079B"/>
    <w:rsid w:val="00842D46"/>
    <w:rsid w:val="00851667"/>
    <w:rsid w:val="008A14D5"/>
    <w:rsid w:val="008A3265"/>
    <w:rsid w:val="008D5E75"/>
    <w:rsid w:val="00941244"/>
    <w:rsid w:val="009523CC"/>
    <w:rsid w:val="00965571"/>
    <w:rsid w:val="00976EE3"/>
    <w:rsid w:val="00986BB1"/>
    <w:rsid w:val="009A4C02"/>
    <w:rsid w:val="009E46B0"/>
    <w:rsid w:val="00A4025F"/>
    <w:rsid w:val="00A44042"/>
    <w:rsid w:val="00A845B5"/>
    <w:rsid w:val="00AA435B"/>
    <w:rsid w:val="00AB322E"/>
    <w:rsid w:val="00AD180D"/>
    <w:rsid w:val="00B41EA8"/>
    <w:rsid w:val="00B740E3"/>
    <w:rsid w:val="00B82AEA"/>
    <w:rsid w:val="00C52232"/>
    <w:rsid w:val="00C72524"/>
    <w:rsid w:val="00C90D6A"/>
    <w:rsid w:val="00CA55AE"/>
    <w:rsid w:val="00CB7ABA"/>
    <w:rsid w:val="00CC48C7"/>
    <w:rsid w:val="00CD2801"/>
    <w:rsid w:val="00CF093D"/>
    <w:rsid w:val="00CF70AC"/>
    <w:rsid w:val="00D20F0C"/>
    <w:rsid w:val="00D24FD2"/>
    <w:rsid w:val="00D63A5D"/>
    <w:rsid w:val="00E1076C"/>
    <w:rsid w:val="00E250B5"/>
    <w:rsid w:val="00E33A5B"/>
    <w:rsid w:val="00E755A9"/>
    <w:rsid w:val="00EA49DA"/>
    <w:rsid w:val="00EE58A1"/>
    <w:rsid w:val="00F24CDA"/>
    <w:rsid w:val="00F335D1"/>
    <w:rsid w:val="00F54E10"/>
    <w:rsid w:val="00FC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7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2AEA"/>
    <w:pPr>
      <w:keepNext/>
      <w:spacing w:before="240" w:after="60" w:line="240" w:lineRule="auto"/>
      <w:ind w:firstLine="720"/>
      <w:jc w:val="both"/>
      <w:outlineLvl w:val="3"/>
    </w:pPr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82AEA"/>
    <w:rPr>
      <w:rFonts w:ascii="Arial" w:eastAsia="Times New Roman" w:hAnsi="Arial" w:cs="Times New Roman"/>
      <w:b/>
      <w:b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B82A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307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83079B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3079B"/>
    <w:rPr>
      <w:rFonts w:ascii=".VnTime" w:eastAsia="Times New Roman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8307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3079B"/>
    <w:rPr>
      <w:rFonts w:ascii="Times New Roman" w:eastAsia="Times New Roman" w:hAnsi="Times New Roman" w:cs="Times New Roman"/>
      <w:sz w:val="20"/>
      <w:szCs w:val="20"/>
    </w:rPr>
  </w:style>
  <w:style w:type="paragraph" w:customStyle="1" w:styleId="Blockquote">
    <w:name w:val="Blockquote"/>
    <w:basedOn w:val="Normal"/>
    <w:rsid w:val="0083079B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3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79B"/>
  </w:style>
  <w:style w:type="paragraph" w:styleId="Footer">
    <w:name w:val="footer"/>
    <w:basedOn w:val="Normal"/>
    <w:link w:val="FooterChar"/>
    <w:uiPriority w:val="99"/>
    <w:unhideWhenUsed/>
    <w:rsid w:val="0083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9B"/>
  </w:style>
  <w:style w:type="paragraph" w:styleId="NormalWeb">
    <w:name w:val="Normal (Web)"/>
    <w:basedOn w:val="Normal"/>
    <w:uiPriority w:val="99"/>
    <w:unhideWhenUsed/>
    <w:rsid w:val="0025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04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53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ThaiHa</cp:lastModifiedBy>
  <cp:revision>3</cp:revision>
  <dcterms:created xsi:type="dcterms:W3CDTF">2019-09-26T13:32:00Z</dcterms:created>
  <dcterms:modified xsi:type="dcterms:W3CDTF">2019-09-26T13:32:00Z</dcterms:modified>
</cp:coreProperties>
</file>