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53ABE" w14:textId="2A54C0D6" w:rsidR="005E6629" w:rsidRPr="00655359" w:rsidRDefault="005E6629" w:rsidP="00AE2800">
      <w:pPr>
        <w:pStyle w:val="NormalWeb"/>
        <w:spacing w:before="0" w:beforeAutospacing="0" w:after="0" w:afterAutospacing="0"/>
        <w:jc w:val="center"/>
        <w:rPr>
          <w:b/>
          <w:bCs/>
          <w:sz w:val="28"/>
          <w:szCs w:val="28"/>
        </w:rPr>
      </w:pPr>
      <w:r w:rsidRPr="00655359">
        <w:rPr>
          <w:b/>
          <w:bCs/>
          <w:sz w:val="28"/>
          <w:szCs w:val="28"/>
        </w:rPr>
        <w:t>Di truyền học</w:t>
      </w:r>
    </w:p>
    <w:p w14:paraId="4C72B89A" w14:textId="052D0B40" w:rsidR="00AE2800" w:rsidRPr="00655359" w:rsidRDefault="00396FD0" w:rsidP="00AE2800">
      <w:pPr>
        <w:pStyle w:val="NormalWeb"/>
        <w:spacing w:before="0" w:beforeAutospacing="0" w:after="0" w:afterAutospacing="0"/>
        <w:jc w:val="center"/>
        <w:rPr>
          <w:sz w:val="28"/>
          <w:szCs w:val="28"/>
        </w:rPr>
      </w:pPr>
      <w:r w:rsidRPr="00655359">
        <w:rPr>
          <w:sz w:val="28"/>
          <w:szCs w:val="28"/>
        </w:rPr>
        <w:t xml:space="preserve">(Cập nhật đến ngày </w:t>
      </w:r>
      <w:r w:rsidR="0015494B" w:rsidRPr="00655359">
        <w:rPr>
          <w:sz w:val="28"/>
          <w:szCs w:val="28"/>
        </w:rPr>
        <w:t>03</w:t>
      </w:r>
      <w:r w:rsidR="006A44C1" w:rsidRPr="00655359">
        <w:rPr>
          <w:sz w:val="28"/>
          <w:szCs w:val="28"/>
        </w:rPr>
        <w:t>/</w:t>
      </w:r>
      <w:r w:rsidR="0015494B" w:rsidRPr="00655359">
        <w:rPr>
          <w:sz w:val="28"/>
          <w:szCs w:val="28"/>
        </w:rPr>
        <w:t>3</w:t>
      </w:r>
      <w:r w:rsidR="00AE2800" w:rsidRPr="00655359">
        <w:rPr>
          <w:sz w:val="28"/>
          <w:szCs w:val="28"/>
        </w:rPr>
        <w:t>/202</w:t>
      </w:r>
      <w:r w:rsidR="00335BCF" w:rsidRPr="00655359">
        <w:rPr>
          <w:sz w:val="28"/>
          <w:szCs w:val="28"/>
        </w:rPr>
        <w:t>3</w:t>
      </w:r>
      <w:r w:rsidR="00AE2800" w:rsidRPr="00655359">
        <w:rPr>
          <w:sz w:val="28"/>
          <w:szCs w:val="28"/>
        </w:rPr>
        <w:t>)</w:t>
      </w:r>
    </w:p>
    <w:p w14:paraId="6820C9FA" w14:textId="77777777" w:rsidR="00801622" w:rsidRPr="00655359" w:rsidRDefault="00801622" w:rsidP="00AE2800">
      <w:pPr>
        <w:pStyle w:val="NormalWeb"/>
        <w:spacing w:before="0" w:beforeAutospacing="0" w:after="0" w:afterAutospacing="0"/>
        <w:jc w:val="center"/>
        <w:rPr>
          <w:sz w:val="28"/>
          <w:szCs w:val="28"/>
        </w:rPr>
      </w:pPr>
    </w:p>
    <w:p w14:paraId="58D46A97" w14:textId="333DF0A2" w:rsidR="007F4F54" w:rsidRPr="00655359" w:rsidRDefault="007F4F54" w:rsidP="00056361">
      <w:pPr>
        <w:spacing w:before="120" w:after="120" w:line="240" w:lineRule="auto"/>
        <w:ind w:firstLine="720"/>
        <w:jc w:val="both"/>
        <w:rPr>
          <w:szCs w:val="28"/>
        </w:rPr>
      </w:pPr>
      <w:r w:rsidRPr="00655359">
        <w:rPr>
          <w:szCs w:val="28"/>
        </w:rPr>
        <w:t>Di truyền học là một bộ môn sinh học, nghiên cứu về tính di truyền và biến dị ở các sinh vật.</w:t>
      </w:r>
      <w:r w:rsidRPr="00655359">
        <w:rPr>
          <w:szCs w:val="28"/>
        </w:rPr>
        <w:t xml:space="preserve"> </w:t>
      </w:r>
      <w:r w:rsidRPr="00655359">
        <w:rPr>
          <w:szCs w:val="28"/>
        </w:rPr>
        <w:t>Tiền sử, thực tế về việc các sinh vật sống thừa hưởng những đặc tính từ bố mẹ đã được ứng dụng để tăng sản lượng cây trồng và vật nuôi, thông qua quá trình sinh sản chọn lọc hay chọn lọc nhân tạo.</w:t>
      </w:r>
    </w:p>
    <w:p w14:paraId="51B0B186" w14:textId="23F3BE33" w:rsidR="007C3B08" w:rsidRPr="00655359" w:rsidRDefault="006A44C1" w:rsidP="00056361">
      <w:pPr>
        <w:spacing w:before="120" w:after="120" w:line="240" w:lineRule="auto"/>
        <w:ind w:firstLine="720"/>
        <w:jc w:val="both"/>
        <w:rPr>
          <w:szCs w:val="28"/>
        </w:rPr>
      </w:pPr>
      <w:r w:rsidRPr="00655359">
        <w:rPr>
          <w:szCs w:val="28"/>
        </w:rPr>
        <w:t>Đ</w:t>
      </w:r>
      <w:r w:rsidR="007C3B08" w:rsidRPr="00655359">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5855E193" w:rsidR="00C04C75" w:rsidRPr="00655359" w:rsidRDefault="007F4F54" w:rsidP="00246ECA">
      <w:pPr>
        <w:spacing w:after="0" w:line="360" w:lineRule="auto"/>
        <w:ind w:firstLine="720"/>
        <w:jc w:val="both"/>
        <w:rPr>
          <w:szCs w:val="28"/>
        </w:rPr>
      </w:pPr>
      <w:r w:rsidRPr="00655359">
        <w:rPr>
          <w:noProof/>
          <w:szCs w:val="28"/>
        </w:rPr>
        <w:drawing>
          <wp:inline distT="0" distB="0" distL="0" distR="0" wp14:anchorId="71BBA249" wp14:editId="09C140D6">
            <wp:extent cx="4943475" cy="3581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4943475" cy="3581400"/>
                    </a:xfrm>
                    <a:prstGeom prst="rect">
                      <a:avLst/>
                    </a:prstGeom>
                  </pic:spPr>
                </pic:pic>
              </a:graphicData>
            </a:graphic>
          </wp:inline>
        </w:drawing>
      </w:r>
    </w:p>
    <w:p w14:paraId="4838DCF1" w14:textId="5E486BBC" w:rsidR="00980DA4" w:rsidRPr="00655359" w:rsidRDefault="00980DA4" w:rsidP="006A44C1">
      <w:pPr>
        <w:ind w:firstLine="720"/>
        <w:jc w:val="both"/>
        <w:rPr>
          <w:szCs w:val="28"/>
        </w:rPr>
      </w:pPr>
    </w:p>
    <w:p w14:paraId="7FBC0482" w14:textId="356B9C2B" w:rsidR="007C3B08" w:rsidRPr="00655359" w:rsidRDefault="00801622" w:rsidP="00BA3F7C">
      <w:pPr>
        <w:pStyle w:val="NormalWeb"/>
        <w:ind w:firstLine="720"/>
        <w:rPr>
          <w:b/>
          <w:sz w:val="28"/>
          <w:szCs w:val="28"/>
        </w:rPr>
      </w:pPr>
      <w:r w:rsidRPr="00655359">
        <w:rPr>
          <w:b/>
          <w:sz w:val="28"/>
          <w:szCs w:val="28"/>
        </w:rPr>
        <w:t>1</w:t>
      </w:r>
      <w:r w:rsidR="007C3B08" w:rsidRPr="00655359">
        <w:rPr>
          <w:b/>
          <w:sz w:val="28"/>
          <w:szCs w:val="28"/>
        </w:rPr>
        <w:t xml:space="preserve">. </w:t>
      </w:r>
      <w:r w:rsidR="007F4F54" w:rsidRPr="00655359">
        <w:rPr>
          <w:b/>
          <w:sz w:val="28"/>
          <w:szCs w:val="28"/>
        </w:rPr>
        <w:t>S</w:t>
      </w:r>
      <w:r w:rsidR="007F4F54" w:rsidRPr="00655359">
        <w:rPr>
          <w:b/>
          <w:sz w:val="28"/>
          <w:szCs w:val="28"/>
        </w:rPr>
        <w:t>pringer</w:t>
      </w:r>
    </w:p>
    <w:p w14:paraId="31885BFD" w14:textId="77777777" w:rsidR="007F4F54" w:rsidRPr="00655359" w:rsidRDefault="007F4F54" w:rsidP="007F4F54">
      <w:pPr>
        <w:pStyle w:val="NormalWeb"/>
        <w:rPr>
          <w:sz w:val="28"/>
          <w:szCs w:val="28"/>
        </w:rPr>
      </w:pPr>
      <w:r w:rsidRPr="00655359">
        <w:rPr>
          <w:sz w:val="28"/>
          <w:szCs w:val="28"/>
        </w:rPr>
        <w:t>1. Retraction Note: Analyzing genetic diseases using multimedia processing techniques associative decision tree-based learning and Hopfield dynamic neural networks from medical images</w:t>
      </w:r>
      <w:r w:rsidRPr="00655359">
        <w:rPr>
          <w:sz w:val="28"/>
          <w:szCs w:val="28"/>
        </w:rPr>
        <w:br/>
        <w:t>Mohammed Al-Maitah in Neural Computing and Applications (2023)</w:t>
      </w:r>
      <w:r w:rsidRPr="00655359">
        <w:rPr>
          <w:sz w:val="28"/>
          <w:szCs w:val="28"/>
        </w:rPr>
        <w:br/>
      </w:r>
      <w:hyperlink r:id="rId5" w:history="1">
        <w:r w:rsidRPr="00655359">
          <w:rPr>
            <w:rStyle w:val="Hyperlink"/>
            <w:sz w:val="28"/>
            <w:szCs w:val="28"/>
          </w:rPr>
          <w:t>https://link.springer.com/content/pdf/10.1007%2Fs00521-022-08192-3.pdf?pdf=core</w:t>
        </w:r>
      </w:hyperlink>
    </w:p>
    <w:p w14:paraId="573DB826" w14:textId="77777777" w:rsidR="007F4F54" w:rsidRPr="00655359" w:rsidRDefault="007F4F54" w:rsidP="007F4F54">
      <w:pPr>
        <w:pStyle w:val="NormalWeb"/>
        <w:rPr>
          <w:sz w:val="28"/>
          <w:szCs w:val="28"/>
        </w:rPr>
      </w:pPr>
      <w:r w:rsidRPr="00655359">
        <w:rPr>
          <w:sz w:val="28"/>
          <w:szCs w:val="28"/>
        </w:rPr>
        <w:t>2. Interventions addressing genetic disease burdens within selected countries in the MENA region: a scoping review</w:t>
      </w:r>
      <w:r w:rsidRPr="00655359">
        <w:rPr>
          <w:sz w:val="28"/>
          <w:szCs w:val="28"/>
        </w:rPr>
        <w:br/>
        <w:t xml:space="preserve">Madison Grant, Tamar Kabakian-Khasholian, Soha Yazbek in Journal of </w:t>
      </w:r>
      <w:r w:rsidRPr="00655359">
        <w:rPr>
          <w:sz w:val="28"/>
          <w:szCs w:val="28"/>
        </w:rPr>
        <w:lastRenderedPageBreak/>
        <w:t>Community Genetics (2023)</w:t>
      </w:r>
      <w:r w:rsidRPr="00655359">
        <w:rPr>
          <w:sz w:val="28"/>
          <w:szCs w:val="28"/>
        </w:rPr>
        <w:br/>
      </w:r>
      <w:hyperlink r:id="rId6" w:history="1">
        <w:r w:rsidRPr="00655359">
          <w:rPr>
            <w:rStyle w:val="Hyperlink"/>
            <w:sz w:val="28"/>
            <w:szCs w:val="28"/>
          </w:rPr>
          <w:t>https://link.springer.com/content/pdf/10.1007%2Fs12687-023-00633-3.pdf?pdf=core</w:t>
        </w:r>
      </w:hyperlink>
    </w:p>
    <w:p w14:paraId="75CE6F54" w14:textId="77777777" w:rsidR="007F4F54" w:rsidRPr="00655359" w:rsidRDefault="007F4F54" w:rsidP="007F4F54">
      <w:pPr>
        <w:pStyle w:val="NormalWeb"/>
        <w:rPr>
          <w:sz w:val="28"/>
          <w:szCs w:val="28"/>
        </w:rPr>
      </w:pPr>
      <w:r w:rsidRPr="00655359">
        <w:rPr>
          <w:sz w:val="28"/>
          <w:szCs w:val="28"/>
        </w:rPr>
        <w:t>3. Psychosocial implications of rare genetic skin diseases affecting appearance on daily life experiences, emotional state, self-perception and quality of life in adults: a systematic review</w:t>
      </w:r>
      <w:r w:rsidRPr="00655359">
        <w:rPr>
          <w:sz w:val="28"/>
          <w:szCs w:val="28"/>
        </w:rPr>
        <w:br/>
        <w:t>Hugo Fournier, Nicolas Calcagni, Fanny Morice-Picard… in Orphanet Journal of Rare Diseases (2023)</w:t>
      </w:r>
      <w:r w:rsidRPr="00655359">
        <w:rPr>
          <w:sz w:val="28"/>
          <w:szCs w:val="28"/>
        </w:rPr>
        <w:br/>
      </w:r>
      <w:hyperlink r:id="rId7" w:history="1">
        <w:r w:rsidRPr="00655359">
          <w:rPr>
            <w:rStyle w:val="Hyperlink"/>
            <w:sz w:val="28"/>
            <w:szCs w:val="28"/>
          </w:rPr>
          <w:t>https://link.springer.com/content/pdf/10.1186%2Fs13023-023-02629-1.pdf?pdf=core</w:t>
        </w:r>
      </w:hyperlink>
    </w:p>
    <w:p w14:paraId="0B91EE71" w14:textId="77777777" w:rsidR="007F4F54" w:rsidRPr="00655359" w:rsidRDefault="007F4F54" w:rsidP="007F4F54">
      <w:pPr>
        <w:pStyle w:val="NormalWeb"/>
        <w:rPr>
          <w:sz w:val="28"/>
          <w:szCs w:val="28"/>
        </w:rPr>
      </w:pPr>
      <w:r w:rsidRPr="00655359">
        <w:rPr>
          <w:sz w:val="28"/>
          <w:szCs w:val="28"/>
        </w:rPr>
        <w:t>4. Nonhuman primate genetic models for the study of rare diseases</w:t>
      </w:r>
      <w:r w:rsidRPr="00655359">
        <w:rPr>
          <w:sz w:val="28"/>
          <w:szCs w:val="28"/>
        </w:rPr>
        <w:br/>
        <w:t>Eric J. Vallender, Charlotte E. Hotchkiss… in Orphanet Journal of Rare Diseases (2023)</w:t>
      </w:r>
      <w:r w:rsidRPr="00655359">
        <w:rPr>
          <w:sz w:val="28"/>
          <w:szCs w:val="28"/>
        </w:rPr>
        <w:br/>
      </w:r>
      <w:hyperlink r:id="rId8" w:history="1">
        <w:r w:rsidRPr="00655359">
          <w:rPr>
            <w:rStyle w:val="Hyperlink"/>
            <w:sz w:val="28"/>
            <w:szCs w:val="28"/>
          </w:rPr>
          <w:t>https://link.springer.com/content/pdf/10.1186%2Fs13023-023-02619-3.pdf?pdf=core</w:t>
        </w:r>
      </w:hyperlink>
    </w:p>
    <w:p w14:paraId="78752184" w14:textId="77777777" w:rsidR="007F4F54" w:rsidRPr="00655359" w:rsidRDefault="007F4F54" w:rsidP="007F4F54">
      <w:pPr>
        <w:pStyle w:val="NormalWeb"/>
        <w:rPr>
          <w:sz w:val="28"/>
          <w:szCs w:val="28"/>
        </w:rPr>
      </w:pPr>
      <w:r w:rsidRPr="00655359">
        <w:rPr>
          <w:sz w:val="28"/>
          <w:szCs w:val="28"/>
        </w:rPr>
        <w:t>5. Non-genetic physicians’ knowledge, attitudes and behavior towards medical genetics</w:t>
      </w:r>
      <w:r w:rsidRPr="00655359">
        <w:rPr>
          <w:sz w:val="28"/>
          <w:szCs w:val="28"/>
        </w:rPr>
        <w:br/>
        <w:t>Tea Mladenić, Martina Mavrinac, Sanja Dević Pavlić… in Wiener klinische Wochenschrift (2023)</w:t>
      </w:r>
      <w:r w:rsidRPr="00655359">
        <w:rPr>
          <w:sz w:val="28"/>
          <w:szCs w:val="28"/>
        </w:rPr>
        <w:br/>
      </w:r>
      <w:hyperlink r:id="rId9" w:history="1">
        <w:r w:rsidRPr="00655359">
          <w:rPr>
            <w:rStyle w:val="Hyperlink"/>
            <w:sz w:val="28"/>
            <w:szCs w:val="28"/>
          </w:rPr>
          <w:t>https://link.springer.com/content/pdf/10.1007%2Fs00508-023-02152-0.pdf?pdf=core</w:t>
        </w:r>
      </w:hyperlink>
    </w:p>
    <w:p w14:paraId="4093B532" w14:textId="77777777" w:rsidR="007F4F54" w:rsidRPr="00655359" w:rsidRDefault="007F4F54" w:rsidP="007F4F54">
      <w:pPr>
        <w:pStyle w:val="NormalWeb"/>
        <w:rPr>
          <w:sz w:val="28"/>
          <w:szCs w:val="28"/>
        </w:rPr>
      </w:pPr>
      <w:r w:rsidRPr="00655359">
        <w:rPr>
          <w:sz w:val="28"/>
          <w:szCs w:val="28"/>
        </w:rPr>
        <w:t>6. CRISPR/Cas9 Mediated Therapeutic Approach in Huntington’s Disease</w:t>
      </w:r>
      <w:r w:rsidRPr="00655359">
        <w:rPr>
          <w:sz w:val="28"/>
          <w:szCs w:val="28"/>
        </w:rPr>
        <w:br/>
        <w:t>Suleyman Serdar Alkanli, Nevra Alkanli, Arzu Ay, Isil Albeniz in Molecular Neurobiology (2023)</w:t>
      </w:r>
      <w:r w:rsidRPr="00655359">
        <w:rPr>
          <w:sz w:val="28"/>
          <w:szCs w:val="28"/>
        </w:rPr>
        <w:br/>
      </w:r>
      <w:hyperlink r:id="rId10" w:history="1">
        <w:r w:rsidRPr="00655359">
          <w:rPr>
            <w:rStyle w:val="Hyperlink"/>
            <w:sz w:val="28"/>
            <w:szCs w:val="28"/>
          </w:rPr>
          <w:t>https://link.springer.com/content/pdf/10.1007%2Fs12035-022-03150-5.pdf?pdf=core</w:t>
        </w:r>
      </w:hyperlink>
    </w:p>
    <w:p w14:paraId="7D9B1CE5" w14:textId="77777777" w:rsidR="007F4F54" w:rsidRPr="00655359" w:rsidRDefault="007F4F54" w:rsidP="007F4F54">
      <w:pPr>
        <w:pStyle w:val="NormalWeb"/>
        <w:rPr>
          <w:sz w:val="28"/>
          <w:szCs w:val="28"/>
        </w:rPr>
      </w:pPr>
      <w:r w:rsidRPr="00655359">
        <w:rPr>
          <w:sz w:val="28"/>
          <w:szCs w:val="28"/>
        </w:rPr>
        <w:t>7. Health inequity in genomic personalized medicine in underrepresented populations: a look at the current evidence</w:t>
      </w:r>
      <w:r w:rsidRPr="00655359">
        <w:rPr>
          <w:sz w:val="28"/>
          <w:szCs w:val="28"/>
        </w:rPr>
        <w:br/>
        <w:t>Sherouk M. Tawfik, Aliaa A. Elhosseiny, Aya A. Galal… in Functional &amp; Integrative Genomics (2023)</w:t>
      </w:r>
      <w:r w:rsidRPr="00655359">
        <w:rPr>
          <w:sz w:val="28"/>
          <w:szCs w:val="28"/>
        </w:rPr>
        <w:br/>
      </w:r>
      <w:hyperlink r:id="rId11" w:history="1">
        <w:r w:rsidRPr="00655359">
          <w:rPr>
            <w:rStyle w:val="Hyperlink"/>
            <w:sz w:val="28"/>
            <w:szCs w:val="28"/>
          </w:rPr>
          <w:t>https://link.springer.com/content/pdf/10.1007%2Fs10142-023-00979-4.pdf?pdf=core</w:t>
        </w:r>
      </w:hyperlink>
    </w:p>
    <w:p w14:paraId="0FDBDD04" w14:textId="77777777" w:rsidR="00B30B8E" w:rsidRPr="00655359" w:rsidRDefault="00B30B8E" w:rsidP="0015494B">
      <w:pPr>
        <w:pStyle w:val="NormalWeb"/>
        <w:rPr>
          <w:sz w:val="28"/>
          <w:szCs w:val="28"/>
        </w:rPr>
      </w:pPr>
      <w:r w:rsidRPr="00655359">
        <w:rPr>
          <w:sz w:val="28"/>
          <w:szCs w:val="28"/>
        </w:rPr>
        <w:tab/>
      </w:r>
    </w:p>
    <w:p w14:paraId="66C2755A" w14:textId="65D74E18" w:rsidR="0015494B" w:rsidRPr="00655359" w:rsidRDefault="00B30B8E" w:rsidP="00B30B8E">
      <w:pPr>
        <w:pStyle w:val="NormalWeb"/>
        <w:ind w:firstLine="720"/>
        <w:rPr>
          <w:b/>
          <w:bCs/>
          <w:sz w:val="28"/>
          <w:szCs w:val="28"/>
        </w:rPr>
      </w:pPr>
      <w:r w:rsidRPr="00655359">
        <w:rPr>
          <w:b/>
          <w:bCs/>
          <w:sz w:val="28"/>
          <w:szCs w:val="28"/>
        </w:rPr>
        <w:t>2. S</w:t>
      </w:r>
      <w:r w:rsidRPr="00655359">
        <w:rPr>
          <w:b/>
          <w:bCs/>
          <w:sz w:val="28"/>
          <w:szCs w:val="28"/>
        </w:rPr>
        <w:t>ciencedirect</w:t>
      </w:r>
    </w:p>
    <w:p w14:paraId="73F0032D" w14:textId="77777777" w:rsidR="00B30B8E" w:rsidRPr="00655359" w:rsidRDefault="00B30B8E" w:rsidP="00B30B8E">
      <w:pPr>
        <w:pStyle w:val="NormalWeb"/>
        <w:rPr>
          <w:sz w:val="28"/>
          <w:szCs w:val="28"/>
        </w:rPr>
      </w:pPr>
      <w:r w:rsidRPr="00655359">
        <w:rPr>
          <w:sz w:val="28"/>
          <w:szCs w:val="28"/>
        </w:rPr>
        <w:t>1. Calcium signaling and genetic rare diseases: An auditory perspective</w:t>
      </w:r>
      <w:r w:rsidRPr="00655359">
        <w:rPr>
          <w:sz w:val="28"/>
          <w:szCs w:val="28"/>
        </w:rPr>
        <w:br/>
        <w:t>Cell Calcium 5 February 2023 Volume 110 (Cover date: March 2023)  102702</w:t>
      </w:r>
      <w:r w:rsidRPr="00655359">
        <w:rPr>
          <w:sz w:val="28"/>
          <w:szCs w:val="28"/>
        </w:rPr>
        <w:br/>
      </w:r>
      <w:r w:rsidRPr="00655359">
        <w:rPr>
          <w:sz w:val="28"/>
          <w:szCs w:val="28"/>
        </w:rPr>
        <w:lastRenderedPageBreak/>
        <w:t>Elodie M. Richard, Tangui Maurice, Benjamin Delprat</w:t>
      </w:r>
      <w:r w:rsidRPr="00655359">
        <w:rPr>
          <w:sz w:val="28"/>
          <w:szCs w:val="28"/>
        </w:rPr>
        <w:br/>
      </w:r>
      <w:hyperlink r:id="rId12" w:history="1">
        <w:r w:rsidRPr="00655359">
          <w:rPr>
            <w:rStyle w:val="Hyperlink"/>
            <w:sz w:val="28"/>
            <w:szCs w:val="28"/>
          </w:rPr>
          <w:t>https://www.sciencedirect.com/science//pii/S0143416023000143/pdfft?md5=af48af91471f6bee48e45ec9b909bd57&amp;pid=1-s2.0-S0143416023000143-main.pdf</w:t>
        </w:r>
      </w:hyperlink>
      <w:r w:rsidRPr="00655359">
        <w:rPr>
          <w:sz w:val="28"/>
          <w:szCs w:val="28"/>
        </w:rPr>
        <w:br/>
      </w:r>
      <w:r w:rsidRPr="00655359">
        <w:rPr>
          <w:sz w:val="28"/>
          <w:szCs w:val="28"/>
        </w:rPr>
        <w:br/>
        <w:t>2. Patient reported pregnancy and birth outcomes in genetic neuromuscular diseases</w:t>
      </w:r>
      <w:r w:rsidRPr="00655359">
        <w:rPr>
          <w:sz w:val="28"/>
          <w:szCs w:val="28"/>
        </w:rPr>
        <w:br/>
        <w:t>Neuromuscular Disorders 27 December 2022 Volume 33, Issue 3 (Cover date: March 2023) Pages 241-249</w:t>
      </w:r>
      <w:r w:rsidRPr="00655359">
        <w:rPr>
          <w:sz w:val="28"/>
          <w:szCs w:val="28"/>
        </w:rPr>
        <w:br/>
        <w:t>Ursula Moore, Sarah Shira Emmons, Michela Guglieri</w:t>
      </w:r>
      <w:r w:rsidRPr="00655359">
        <w:rPr>
          <w:sz w:val="28"/>
          <w:szCs w:val="28"/>
        </w:rPr>
        <w:br/>
      </w:r>
      <w:hyperlink r:id="rId13" w:history="1">
        <w:r w:rsidRPr="00655359">
          <w:rPr>
            <w:rStyle w:val="Hyperlink"/>
            <w:sz w:val="28"/>
            <w:szCs w:val="28"/>
          </w:rPr>
          <w:t>https://www.sciencedirect.com/science//pii/S0960896622007507/pdfft?md5=7c4508dcea53d03d012f148630eea53e&amp;pid=1-s2.0-S0960896622007507-main.pdf</w:t>
        </w:r>
      </w:hyperlink>
    </w:p>
    <w:p w14:paraId="59B6D9F8" w14:textId="77777777" w:rsidR="00B30B8E" w:rsidRPr="00655359" w:rsidRDefault="00B30B8E" w:rsidP="00B30B8E">
      <w:pPr>
        <w:pStyle w:val="NormalWeb"/>
        <w:rPr>
          <w:sz w:val="28"/>
          <w:szCs w:val="28"/>
        </w:rPr>
      </w:pPr>
      <w:r w:rsidRPr="00655359">
        <w:rPr>
          <w:sz w:val="28"/>
          <w:szCs w:val="28"/>
        </w:rPr>
        <w:t>3. Comparative analysis of genetic diversity, growth performance, disease resistance and expression of growth and immune related genes among five different stocks of Labeo rohita (Hamilton, 1822)</w:t>
      </w:r>
      <w:r w:rsidRPr="00655359">
        <w:rPr>
          <w:sz w:val="28"/>
          <w:szCs w:val="28"/>
        </w:rPr>
        <w:br/>
        <w:t>Aquaculture 21 January 2023 Volume 567 (Cover date: 30 March 2023)  739277</w:t>
      </w:r>
      <w:r w:rsidRPr="00655359">
        <w:rPr>
          <w:sz w:val="28"/>
          <w:szCs w:val="28"/>
        </w:rPr>
        <w:br/>
        <w:t>Muhammad Kamran, Hafsa Razzaq, Amina Zuberi</w:t>
      </w:r>
      <w:r w:rsidRPr="00655359">
        <w:rPr>
          <w:sz w:val="28"/>
          <w:szCs w:val="28"/>
        </w:rPr>
        <w:br/>
      </w:r>
      <w:hyperlink r:id="rId14" w:history="1">
        <w:r w:rsidRPr="00655359">
          <w:rPr>
            <w:rStyle w:val="Hyperlink"/>
            <w:sz w:val="28"/>
            <w:szCs w:val="28"/>
          </w:rPr>
          <w:t>https://www.sciencedirect.com/science//pii/S0044848623000509/pdfft?md5=6291cba17e3e1f9d244a7e7d0f075005&amp;pid=1-s2.0-S0044848623000509-main.pdf</w:t>
        </w:r>
      </w:hyperlink>
    </w:p>
    <w:p w14:paraId="56D4EC6A" w14:textId="77777777" w:rsidR="00B30B8E" w:rsidRPr="00655359" w:rsidRDefault="00B30B8E" w:rsidP="00B30B8E">
      <w:pPr>
        <w:pStyle w:val="NormalWeb"/>
        <w:rPr>
          <w:sz w:val="28"/>
          <w:szCs w:val="28"/>
        </w:rPr>
      </w:pPr>
      <w:r w:rsidRPr="00655359">
        <w:rPr>
          <w:sz w:val="28"/>
          <w:szCs w:val="28"/>
        </w:rPr>
        <w:t>4. Common and rare variants of EGF increase the genetic risk of Alzheimer's disease as revealed by targeted sequencing of growth factors in Han Chinese</w:t>
      </w:r>
      <w:r w:rsidRPr="00655359">
        <w:rPr>
          <w:sz w:val="28"/>
          <w:szCs w:val="28"/>
        </w:rPr>
        <w:br/>
        <w:t>Neurobiology of Aging 3 November 2022 Volume 123 (Cover date: March 2023) Pages 170-181</w:t>
      </w:r>
      <w:r w:rsidRPr="00655359">
        <w:rPr>
          <w:sz w:val="28"/>
          <w:szCs w:val="28"/>
        </w:rPr>
        <w:br/>
        <w:t>Xiao Li, Min Xu, Deng-Feng Zhang</w:t>
      </w:r>
      <w:r w:rsidRPr="00655359">
        <w:rPr>
          <w:sz w:val="28"/>
          <w:szCs w:val="28"/>
        </w:rPr>
        <w:br/>
      </w:r>
      <w:hyperlink r:id="rId15" w:history="1">
        <w:r w:rsidRPr="00655359">
          <w:rPr>
            <w:rStyle w:val="Hyperlink"/>
            <w:sz w:val="28"/>
            <w:szCs w:val="28"/>
          </w:rPr>
          <w:t>https://www.sciencedirect.com/science//pii/S0197458022002238/pdfft?md5=885f45f3040005dd3ea3ee7414b92a3f&amp;pid=1-s2.0-S0197458022002238-main.pdf</w:t>
        </w:r>
      </w:hyperlink>
    </w:p>
    <w:p w14:paraId="417E78DF" w14:textId="77777777" w:rsidR="00B30B8E" w:rsidRPr="00655359" w:rsidRDefault="00B30B8E" w:rsidP="00B30B8E">
      <w:pPr>
        <w:pStyle w:val="NormalWeb"/>
        <w:rPr>
          <w:sz w:val="28"/>
          <w:szCs w:val="28"/>
        </w:rPr>
      </w:pPr>
      <w:r w:rsidRPr="00655359">
        <w:rPr>
          <w:sz w:val="28"/>
          <w:szCs w:val="28"/>
        </w:rPr>
        <w:t>5. High-quality read-based phasing of cystic fibrosis cohort informs genetic understanding of disease modification</w:t>
      </w:r>
      <w:r w:rsidRPr="00655359">
        <w:rPr>
          <w:sz w:val="28"/>
          <w:szCs w:val="28"/>
        </w:rPr>
        <w:br/>
        <w:t>Human Genetics and Genomics Advances 20 October 2022 Volume 4, Issue 1 (Cover date: 12 January 2023)  100156</w:t>
      </w:r>
      <w:r w:rsidRPr="00655359">
        <w:rPr>
          <w:sz w:val="28"/>
          <w:szCs w:val="28"/>
        </w:rPr>
        <w:br/>
        <w:t>Scott Mastromatteo, Angela Chen, Lisa J. Strug</w:t>
      </w:r>
      <w:r w:rsidRPr="00655359">
        <w:rPr>
          <w:sz w:val="28"/>
          <w:szCs w:val="28"/>
        </w:rPr>
        <w:br/>
      </w:r>
      <w:hyperlink r:id="rId16" w:history="1">
        <w:r w:rsidRPr="00655359">
          <w:rPr>
            <w:rStyle w:val="Hyperlink"/>
            <w:sz w:val="28"/>
            <w:szCs w:val="28"/>
          </w:rPr>
          <w:t>https://www.sciencedirect.com/science//pii/S2666247722000732/pdfft?md5=3bbdda99a4079518181654f9f718bed6&amp;pid=1-s2.0-S2666247722000732-main.pdf</w:t>
        </w:r>
      </w:hyperlink>
    </w:p>
    <w:p w14:paraId="2BEFDF1A" w14:textId="77777777" w:rsidR="00B30B8E" w:rsidRPr="00655359" w:rsidRDefault="00B30B8E" w:rsidP="00B30B8E">
      <w:pPr>
        <w:pStyle w:val="NormalWeb"/>
        <w:rPr>
          <w:sz w:val="28"/>
          <w:szCs w:val="28"/>
        </w:rPr>
      </w:pPr>
      <w:r w:rsidRPr="00655359">
        <w:rPr>
          <w:sz w:val="28"/>
          <w:szCs w:val="28"/>
        </w:rPr>
        <w:t>6. Prevalence of lymphedema among Anderson-Fabry disease patients: A report from the Fabry registry</w:t>
      </w:r>
      <w:r w:rsidRPr="00655359">
        <w:rPr>
          <w:sz w:val="28"/>
          <w:szCs w:val="28"/>
        </w:rPr>
        <w:br/>
        <w:t>Molecular Genetics and Metabolism 8 February 2023 Volume 138, Issue 4 (Cover date: April 2023)  107538</w:t>
      </w:r>
      <w:r w:rsidRPr="00655359">
        <w:rPr>
          <w:sz w:val="28"/>
          <w:szCs w:val="28"/>
        </w:rPr>
        <w:br/>
      </w:r>
      <w:r w:rsidRPr="00655359">
        <w:rPr>
          <w:sz w:val="28"/>
          <w:szCs w:val="28"/>
        </w:rPr>
        <w:lastRenderedPageBreak/>
        <w:t>Deya Alkhatib, Jesus Avila Vega, John L. Jefferies</w:t>
      </w:r>
      <w:r w:rsidRPr="00655359">
        <w:rPr>
          <w:sz w:val="28"/>
          <w:szCs w:val="28"/>
        </w:rPr>
        <w:br/>
      </w:r>
      <w:hyperlink r:id="rId17" w:history="1">
        <w:r w:rsidRPr="00655359">
          <w:rPr>
            <w:rStyle w:val="Hyperlink"/>
            <w:sz w:val="28"/>
            <w:szCs w:val="28"/>
          </w:rPr>
          <w:t>https://www.sciencedirect.com/science//pii/S1096719223001683/pdfft?md5=b7ce8ab538166e9245a05f804ad21d6b&amp;pid=1-s2.0-S1096719223001683-main.pdf</w:t>
        </w:r>
      </w:hyperlink>
    </w:p>
    <w:p w14:paraId="2C4EA4FD" w14:textId="77777777" w:rsidR="00B30B8E" w:rsidRPr="00655359" w:rsidRDefault="00B30B8E" w:rsidP="00B30B8E">
      <w:pPr>
        <w:pStyle w:val="NormalWeb"/>
        <w:rPr>
          <w:sz w:val="28"/>
          <w:szCs w:val="28"/>
        </w:rPr>
      </w:pPr>
      <w:r w:rsidRPr="00655359">
        <w:rPr>
          <w:sz w:val="28"/>
          <w:szCs w:val="28"/>
        </w:rPr>
        <w:t>7. Peripheral Interventions in Patients with Pseudoxanthoma Elasticum (PXE)</w:t>
      </w:r>
      <w:r w:rsidRPr="00655359">
        <w:rPr>
          <w:sz w:val="28"/>
          <w:szCs w:val="28"/>
        </w:rPr>
        <w:br/>
        <w:t>European Journal of Vascular and Endovascular Surgery 14 August 2022 Volume 65, Issue 1 (Cover date: January 2023) Pages 142-148</w:t>
      </w:r>
      <w:r w:rsidRPr="00655359">
        <w:rPr>
          <w:sz w:val="28"/>
          <w:szCs w:val="28"/>
        </w:rPr>
        <w:br/>
        <w:t>Maarten C. Verwer, Constantijn E. V. B. Hazenberg, Gert J. de Borst</w:t>
      </w:r>
      <w:r w:rsidRPr="00655359">
        <w:rPr>
          <w:sz w:val="28"/>
          <w:szCs w:val="28"/>
        </w:rPr>
        <w:br/>
      </w:r>
      <w:hyperlink r:id="rId18" w:history="1">
        <w:r w:rsidRPr="00655359">
          <w:rPr>
            <w:rStyle w:val="Hyperlink"/>
            <w:sz w:val="28"/>
            <w:szCs w:val="28"/>
          </w:rPr>
          <w:t>https://www.sciencedirect.com/science//pii/S1078588422005123/pdfft?md5=5ac617f8223b3cee7dc9cdc82e438156&amp;pid=1-s2.0-S1078588422005123-main.pdf</w:t>
        </w:r>
      </w:hyperlink>
    </w:p>
    <w:p w14:paraId="601C4EC2" w14:textId="77777777" w:rsidR="00B30B8E" w:rsidRPr="00655359" w:rsidRDefault="00B30B8E" w:rsidP="00B30B8E">
      <w:pPr>
        <w:pStyle w:val="NormalWeb"/>
        <w:rPr>
          <w:sz w:val="28"/>
          <w:szCs w:val="28"/>
        </w:rPr>
      </w:pPr>
      <w:r w:rsidRPr="00655359">
        <w:rPr>
          <w:sz w:val="28"/>
          <w:szCs w:val="28"/>
        </w:rPr>
        <w:t>8. The PRSS3P2 and TRY7 deletion copy number variant modifies risk for chronic pancreatitis</w:t>
      </w:r>
      <w:r w:rsidRPr="00655359">
        <w:rPr>
          <w:sz w:val="28"/>
          <w:szCs w:val="28"/>
        </w:rPr>
        <w:br/>
        <w:t>Pancreatology 5 December 2022 Volume 23, Issue 1 (Cover date: January 2023) Pages 48-56</w:t>
      </w:r>
      <w:r w:rsidRPr="00655359">
        <w:rPr>
          <w:sz w:val="28"/>
          <w:szCs w:val="28"/>
        </w:rPr>
        <w:br/>
        <w:t>Emmanuelle Masson, Maren Ewers, Jian-Min Chen</w:t>
      </w:r>
      <w:r w:rsidRPr="00655359">
        <w:rPr>
          <w:sz w:val="28"/>
          <w:szCs w:val="28"/>
        </w:rPr>
        <w:br/>
      </w:r>
      <w:hyperlink r:id="rId19" w:history="1">
        <w:r w:rsidRPr="00655359">
          <w:rPr>
            <w:rStyle w:val="Hyperlink"/>
            <w:sz w:val="28"/>
            <w:szCs w:val="28"/>
          </w:rPr>
          <w:t>https://www.sciencedirect.com/science//pii/S1424390322008225/pdfft?md5=10c9f9455da7e3490202e9e098ae0b99&amp;pid=1-s2.0-S1424390322008225-main.pdf</w:t>
        </w:r>
      </w:hyperlink>
    </w:p>
    <w:p w14:paraId="390641F1" w14:textId="77777777" w:rsidR="00B30B8E" w:rsidRPr="00655359" w:rsidRDefault="00B30B8E" w:rsidP="00B30B8E">
      <w:pPr>
        <w:pStyle w:val="NormalWeb"/>
        <w:rPr>
          <w:sz w:val="28"/>
          <w:szCs w:val="28"/>
        </w:rPr>
      </w:pPr>
      <w:r w:rsidRPr="00655359">
        <w:rPr>
          <w:sz w:val="28"/>
          <w:szCs w:val="28"/>
        </w:rPr>
        <w:t>9. Synthetic transmembrane channel molecules formed by acyclic cucurbiturils and pillararene: Tuning cation selectivity and generating membrane potential</w:t>
      </w:r>
      <w:r w:rsidRPr="00655359">
        <w:rPr>
          <w:sz w:val="28"/>
          <w:szCs w:val="28"/>
        </w:rPr>
        <w:br/>
        <w:t>Journal of Molecular Liquids 4 January 2023 Volume 372 (Cover date: 15 February 2023)  121198</w:t>
      </w:r>
      <w:r w:rsidRPr="00655359">
        <w:rPr>
          <w:sz w:val="28"/>
          <w:szCs w:val="28"/>
        </w:rPr>
        <w:br/>
        <w:t>Panyong Zhu, Lingguang Kong, Bo Yang</w:t>
      </w:r>
      <w:r w:rsidRPr="00655359">
        <w:rPr>
          <w:sz w:val="28"/>
          <w:szCs w:val="28"/>
        </w:rPr>
        <w:br/>
      </w:r>
      <w:hyperlink r:id="rId20" w:history="1">
        <w:r w:rsidRPr="00655359">
          <w:rPr>
            <w:rStyle w:val="Hyperlink"/>
            <w:sz w:val="28"/>
            <w:szCs w:val="28"/>
          </w:rPr>
          <w:t>https://www.sciencedirect.com/science//pii/S0167732223000016/pdfft?md5=b17e77c8c3faf05ae6770b834df63105&amp;pid=1-s2.0-S0167732223000016-main.pdf</w:t>
        </w:r>
      </w:hyperlink>
    </w:p>
    <w:p w14:paraId="401C8FBF" w14:textId="77777777" w:rsidR="00B30B8E" w:rsidRPr="00655359" w:rsidRDefault="00B30B8E" w:rsidP="00B30B8E">
      <w:pPr>
        <w:pStyle w:val="NormalWeb"/>
        <w:rPr>
          <w:sz w:val="28"/>
          <w:szCs w:val="28"/>
        </w:rPr>
      </w:pPr>
      <w:r w:rsidRPr="00655359">
        <w:rPr>
          <w:sz w:val="28"/>
          <w:szCs w:val="28"/>
        </w:rPr>
        <w:t>10. A Luciferase Reporter Mouse Model to Optimize In Vivo Gene Editing Validated by Lipid Nanop-Mediated Delivery of Adenine Base Editors</w:t>
      </w:r>
      <w:r w:rsidRPr="00655359">
        <w:rPr>
          <w:sz w:val="28"/>
          <w:szCs w:val="28"/>
        </w:rPr>
        <w:br/>
        <w:t>Molecular Therapy Available online 15 February 2023 In press, journal pre-proof</w:t>
      </w:r>
      <w:r w:rsidRPr="00655359">
        <w:rPr>
          <w:sz w:val="28"/>
          <w:szCs w:val="28"/>
        </w:rPr>
        <w:br/>
        <w:t>Si-Yue Yu, Tiffany Carlaw, Colin JD. Ross</w:t>
      </w:r>
      <w:r w:rsidRPr="00655359">
        <w:rPr>
          <w:sz w:val="28"/>
          <w:szCs w:val="28"/>
        </w:rPr>
        <w:br/>
      </w:r>
      <w:hyperlink r:id="rId21" w:history="1">
        <w:r w:rsidRPr="00655359">
          <w:rPr>
            <w:rStyle w:val="Hyperlink"/>
            <w:sz w:val="28"/>
            <w:szCs w:val="28"/>
          </w:rPr>
          <w:t>https://www.sciencedirect.com/science//pii/S1525001623000722/pdfft?md5=c319a2268dcd1d9a59fcb22e85b4fbf8&amp;pid=1-s2.0-S1525001623000722-main.pdf</w:t>
        </w:r>
      </w:hyperlink>
    </w:p>
    <w:p w14:paraId="22C35A05" w14:textId="77777777" w:rsidR="00B30B8E" w:rsidRPr="00655359" w:rsidRDefault="00B30B8E" w:rsidP="00B30B8E">
      <w:pPr>
        <w:pStyle w:val="NormalWeb"/>
        <w:rPr>
          <w:sz w:val="28"/>
          <w:szCs w:val="28"/>
        </w:rPr>
      </w:pPr>
      <w:r w:rsidRPr="00655359">
        <w:rPr>
          <w:sz w:val="28"/>
          <w:szCs w:val="28"/>
        </w:rPr>
        <w:t>11. How to choose a test for prenatal genetic diagnosis: a practical overview</w:t>
      </w:r>
      <w:r w:rsidRPr="00655359">
        <w:rPr>
          <w:sz w:val="28"/>
          <w:szCs w:val="28"/>
        </w:rPr>
        <w:br/>
        <w:t>American Journal of Obstetrics and Gynecology 24 August 2022 Volume 228, Issue 2 (Cover date: February 2023) Pages 178-186</w:t>
      </w:r>
      <w:r w:rsidRPr="00655359">
        <w:rPr>
          <w:sz w:val="28"/>
          <w:szCs w:val="28"/>
        </w:rPr>
        <w:br/>
        <w:t>Teresa N. Sparks, Lorraine Dugoff</w:t>
      </w:r>
      <w:r w:rsidRPr="00655359">
        <w:rPr>
          <w:sz w:val="28"/>
          <w:szCs w:val="28"/>
        </w:rPr>
        <w:br/>
      </w:r>
      <w:hyperlink r:id="rId22" w:history="1">
        <w:r w:rsidRPr="00655359">
          <w:rPr>
            <w:rStyle w:val="Hyperlink"/>
            <w:sz w:val="28"/>
            <w:szCs w:val="28"/>
          </w:rPr>
          <w:t>https://www.sciencedirect.com/science//pii/S0002937822006810/pdfft?md5=77</w:t>
        </w:r>
        <w:r w:rsidRPr="00655359">
          <w:rPr>
            <w:rStyle w:val="Hyperlink"/>
            <w:sz w:val="28"/>
            <w:szCs w:val="28"/>
          </w:rPr>
          <w:lastRenderedPageBreak/>
          <w:t>d3e783599c2e3f17251197f04d9c44&amp;pid=1-s2.0-S0002937822006810-main.pdf</w:t>
        </w:r>
      </w:hyperlink>
    </w:p>
    <w:p w14:paraId="3B613E2B" w14:textId="77777777" w:rsidR="00B30B8E" w:rsidRPr="00655359" w:rsidRDefault="00B30B8E" w:rsidP="00B30B8E">
      <w:pPr>
        <w:pStyle w:val="NormalWeb"/>
        <w:rPr>
          <w:sz w:val="28"/>
          <w:szCs w:val="28"/>
        </w:rPr>
      </w:pPr>
      <w:r w:rsidRPr="00655359">
        <w:rPr>
          <w:sz w:val="28"/>
          <w:szCs w:val="28"/>
        </w:rPr>
        <w:t>12. Patient's dermal fibrolasts as disease markers for visceral myopathy</w:t>
      </w:r>
      <w:r w:rsidRPr="00655359">
        <w:rPr>
          <w:sz w:val="28"/>
          <w:szCs w:val="28"/>
        </w:rPr>
        <w:br/>
        <w:t>Biomaterials Advances Available online 23 February 2023 In press, journal pre-proof  213355</w:t>
      </w:r>
      <w:r w:rsidRPr="00655359">
        <w:rPr>
          <w:sz w:val="28"/>
          <w:szCs w:val="28"/>
        </w:rPr>
        <w:br/>
        <w:t>Federica Viti, Francesca Michaela Pramotton, Isabella Ceccherini</w:t>
      </w:r>
      <w:r w:rsidRPr="00655359">
        <w:rPr>
          <w:sz w:val="28"/>
          <w:szCs w:val="28"/>
        </w:rPr>
        <w:br/>
      </w:r>
      <w:hyperlink r:id="rId23" w:history="1">
        <w:r w:rsidRPr="00655359">
          <w:rPr>
            <w:rStyle w:val="Hyperlink"/>
            <w:sz w:val="28"/>
            <w:szCs w:val="28"/>
          </w:rPr>
          <w:t>https://www.sciencedirect.com/science//pii/S277295082300078X/pdfft?md5=32b5137066875e10293089ba00dec616&amp;pid=1-s2.0-S277295082300078X-main.pdf</w:t>
        </w:r>
      </w:hyperlink>
    </w:p>
    <w:p w14:paraId="1C9AD4FC" w14:textId="77777777" w:rsidR="00B30B8E" w:rsidRPr="00655359" w:rsidRDefault="00B30B8E" w:rsidP="00B30B8E">
      <w:pPr>
        <w:pStyle w:val="NormalWeb"/>
        <w:rPr>
          <w:sz w:val="28"/>
          <w:szCs w:val="28"/>
        </w:rPr>
      </w:pPr>
      <w:r w:rsidRPr="00655359">
        <w:rPr>
          <w:sz w:val="28"/>
          <w:szCs w:val="28"/>
        </w:rPr>
        <w:t>13. Advances and Challenges of the Decade: The Ever-Changing Clinical and Genetic Landscape of Immunodeficiency</w:t>
      </w:r>
      <w:r w:rsidRPr="00655359">
        <w:rPr>
          <w:sz w:val="28"/>
          <w:szCs w:val="28"/>
        </w:rPr>
        <w:br/>
        <w:t>The Journal of Allergy and Clinical Immunology: In Practice 5 January 2023 Volume 11, Issue 1 (Cover date: January 2023) Pages 107-115</w:t>
      </w:r>
      <w:r w:rsidRPr="00655359">
        <w:rPr>
          <w:sz w:val="28"/>
          <w:szCs w:val="28"/>
        </w:rPr>
        <w:br/>
        <w:t>Jolan E. Walter, John B. Ziegler, Charlotte Cunningham-Rundles</w:t>
      </w:r>
      <w:r w:rsidRPr="00655359">
        <w:rPr>
          <w:sz w:val="28"/>
          <w:szCs w:val="28"/>
        </w:rPr>
        <w:br/>
      </w:r>
      <w:hyperlink r:id="rId24" w:history="1">
        <w:r w:rsidRPr="00655359">
          <w:rPr>
            <w:rStyle w:val="Hyperlink"/>
            <w:sz w:val="28"/>
            <w:szCs w:val="28"/>
          </w:rPr>
          <w:t>https://www.sciencedirect.com/science//pii/S2213219822011989/pdfft?md5=f4a573fce7cdb17caeb85462fbdbe8d4&amp;pid=1-s2.0-S2213219822011989-main.pdf</w:t>
        </w:r>
      </w:hyperlink>
    </w:p>
    <w:p w14:paraId="7AE98775" w14:textId="77777777" w:rsidR="00B30B8E" w:rsidRPr="00655359" w:rsidRDefault="00B30B8E" w:rsidP="00B30B8E">
      <w:pPr>
        <w:pStyle w:val="NormalWeb"/>
        <w:rPr>
          <w:sz w:val="28"/>
          <w:szCs w:val="28"/>
        </w:rPr>
      </w:pPr>
      <w:r w:rsidRPr="00655359">
        <w:rPr>
          <w:sz w:val="28"/>
          <w:szCs w:val="28"/>
        </w:rPr>
        <w:t>14. Genome editing in cancer: Challenges and potential opportunities</w:t>
      </w:r>
      <w:r w:rsidRPr="00655359">
        <w:rPr>
          <w:sz w:val="28"/>
          <w:szCs w:val="28"/>
        </w:rPr>
        <w:br/>
        <w:t>Bioactive Materials 14 September 2022 Volume 21 (Cover date: March 2023) Pages 394-402</w:t>
      </w:r>
      <w:r w:rsidRPr="00655359">
        <w:rPr>
          <w:sz w:val="28"/>
          <w:szCs w:val="28"/>
        </w:rPr>
        <w:br/>
        <w:t>Dor Breier, Dan Peer</w:t>
      </w:r>
      <w:r w:rsidRPr="00655359">
        <w:rPr>
          <w:sz w:val="28"/>
          <w:szCs w:val="28"/>
        </w:rPr>
        <w:br/>
      </w:r>
      <w:hyperlink r:id="rId25" w:history="1">
        <w:r w:rsidRPr="00655359">
          <w:rPr>
            <w:rStyle w:val="Hyperlink"/>
            <w:sz w:val="28"/>
            <w:szCs w:val="28"/>
          </w:rPr>
          <w:t>https://www.sciencedirect.com/science//pii/S2452199X22003565/pdfft?md5=14f527d1adfcb5ec71e80df54af2083b&amp;pid=1-s2.0-S2452199X22003565-main.pdf</w:t>
        </w:r>
      </w:hyperlink>
    </w:p>
    <w:p w14:paraId="6BFE9162" w14:textId="77777777" w:rsidR="00B30B8E" w:rsidRPr="00655359" w:rsidRDefault="00B30B8E" w:rsidP="00B30B8E">
      <w:pPr>
        <w:pStyle w:val="NormalWeb"/>
        <w:rPr>
          <w:sz w:val="28"/>
          <w:szCs w:val="28"/>
        </w:rPr>
      </w:pPr>
      <w:r w:rsidRPr="00655359">
        <w:rPr>
          <w:sz w:val="28"/>
          <w:szCs w:val="28"/>
        </w:rPr>
        <w:t>15. Rare multiple congenital anomalies-hypotonia-seizures syndrome type 1 (MCAHS1) – the clinical and molecular summary</w:t>
      </w:r>
      <w:r w:rsidRPr="00655359">
        <w:rPr>
          <w:sz w:val="28"/>
          <w:szCs w:val="28"/>
        </w:rPr>
        <w:br/>
        <w:t>European Journal of Medical Genetics 13 November 2022 Volume 66, Issue 1 (Cover date: January 2023)  104668</w:t>
      </w:r>
      <w:r w:rsidRPr="00655359">
        <w:rPr>
          <w:sz w:val="28"/>
          <w:szCs w:val="28"/>
        </w:rPr>
        <w:br/>
        <w:t>Ewelina Bukowska-Olech, Filip Glista, Aleksander Jamsheer</w:t>
      </w:r>
      <w:r w:rsidRPr="00655359">
        <w:rPr>
          <w:sz w:val="28"/>
          <w:szCs w:val="28"/>
        </w:rPr>
        <w:br/>
      </w:r>
      <w:hyperlink r:id="rId26" w:history="1">
        <w:r w:rsidRPr="00655359">
          <w:rPr>
            <w:rStyle w:val="Hyperlink"/>
            <w:sz w:val="28"/>
            <w:szCs w:val="28"/>
          </w:rPr>
          <w:t>https://www.sciencedirect.com/science//pii/S176972122200249X/pdfft?md5=6217ddd07a432262a0d82624175aabc9&amp;pid=1-s2.0-S176972122200249X-main.pdf</w:t>
        </w:r>
      </w:hyperlink>
    </w:p>
    <w:p w14:paraId="201C3C70" w14:textId="77777777" w:rsidR="00B30B8E" w:rsidRPr="00655359" w:rsidRDefault="00B30B8E" w:rsidP="00B30B8E">
      <w:pPr>
        <w:pStyle w:val="NormalWeb"/>
        <w:rPr>
          <w:sz w:val="28"/>
          <w:szCs w:val="28"/>
        </w:rPr>
      </w:pPr>
      <w:r w:rsidRPr="00655359">
        <w:rPr>
          <w:sz w:val="28"/>
          <w:szCs w:val="28"/>
        </w:rPr>
        <w:t>16. Therapeutic gene correction for Lesch-Nyhan syndrome using CRISPR-mediated base and prime editing</w:t>
      </w:r>
      <w:r w:rsidRPr="00655359">
        <w:rPr>
          <w:sz w:val="28"/>
          <w:szCs w:val="28"/>
        </w:rPr>
        <w:br/>
        <w:t>Molecular Therapy - Nucleic Acids Available online 14 February 2023 In press, journal pre-proof</w:t>
      </w:r>
      <w:r w:rsidRPr="00655359">
        <w:rPr>
          <w:sz w:val="28"/>
          <w:szCs w:val="28"/>
        </w:rPr>
        <w:br/>
        <w:t>Gayoung Jang, Ha Rim Shin, Beom Hee Lee</w:t>
      </w:r>
      <w:r w:rsidRPr="00655359">
        <w:rPr>
          <w:sz w:val="28"/>
          <w:szCs w:val="28"/>
        </w:rPr>
        <w:br/>
      </w:r>
      <w:hyperlink r:id="rId27" w:history="1">
        <w:r w:rsidRPr="00655359">
          <w:rPr>
            <w:rStyle w:val="Hyperlink"/>
            <w:sz w:val="28"/>
            <w:szCs w:val="28"/>
          </w:rPr>
          <w:t>https://www.sciencedirect.com/science//pii/S216225312300029X/pdfft?md5=76b4744302c39beb35c77c3b224d7c9d&amp;pid=1-s2.0-S216225312300029X-main.pdf</w:t>
        </w:r>
      </w:hyperlink>
    </w:p>
    <w:p w14:paraId="76475473" w14:textId="77777777" w:rsidR="00B30B8E" w:rsidRPr="00655359" w:rsidRDefault="00B30B8E" w:rsidP="00B30B8E">
      <w:pPr>
        <w:pStyle w:val="NormalWeb"/>
        <w:rPr>
          <w:sz w:val="28"/>
          <w:szCs w:val="28"/>
        </w:rPr>
      </w:pPr>
      <w:r w:rsidRPr="00655359">
        <w:rPr>
          <w:sz w:val="28"/>
          <w:szCs w:val="28"/>
        </w:rPr>
        <w:lastRenderedPageBreak/>
        <w:t>17. Coexistence of SCN4A and CLCN1 mutations in a family with atypical myotonic features: A clinical and functional study</w:t>
      </w:r>
      <w:r w:rsidRPr="00655359">
        <w:rPr>
          <w:sz w:val="28"/>
          <w:szCs w:val="28"/>
        </w:rPr>
        <w:br/>
        <w:t>Experimental Neurology 28 January 2023 Volume 362 (Cover date: April 2023)  114342</w:t>
      </w:r>
      <w:r w:rsidRPr="00655359">
        <w:rPr>
          <w:sz w:val="28"/>
          <w:szCs w:val="28"/>
        </w:rPr>
        <w:br/>
        <w:t>Veria Vacchiano, Raffaella Brugnoni, Jean-François Desaphy</w:t>
      </w:r>
      <w:r w:rsidRPr="00655359">
        <w:rPr>
          <w:sz w:val="28"/>
          <w:szCs w:val="28"/>
        </w:rPr>
        <w:br/>
      </w:r>
      <w:hyperlink r:id="rId28" w:history="1">
        <w:r w:rsidRPr="00655359">
          <w:rPr>
            <w:rStyle w:val="Hyperlink"/>
            <w:sz w:val="28"/>
            <w:szCs w:val="28"/>
          </w:rPr>
          <w:t>https://www.sciencedirect.com/science//pii/S0014488623000262/pdfft?md5=ef754545be7cee1f6c7e9b18e78a9624&amp;pid=1-s2.0-S0014488623000262-main.pdf</w:t>
        </w:r>
      </w:hyperlink>
    </w:p>
    <w:p w14:paraId="297FAFB9" w14:textId="77777777" w:rsidR="00B30B8E" w:rsidRPr="00655359" w:rsidRDefault="00B30B8E" w:rsidP="00B30B8E">
      <w:pPr>
        <w:pStyle w:val="NormalWeb"/>
        <w:rPr>
          <w:sz w:val="28"/>
          <w:szCs w:val="28"/>
        </w:rPr>
      </w:pPr>
      <w:r w:rsidRPr="00655359">
        <w:rPr>
          <w:sz w:val="28"/>
          <w:szCs w:val="28"/>
        </w:rPr>
        <w:t>18. Genetic correlation and gene-based pleiotropy analysis for four major neurodegenerative diseases with summary statistics</w:t>
      </w:r>
      <w:r w:rsidRPr="00655359">
        <w:rPr>
          <w:sz w:val="28"/>
          <w:szCs w:val="28"/>
        </w:rPr>
        <w:br/>
        <w:t>Neurobiology of Aging 31 December 2022 Volume 124 (Cover date: April 2023) Pages 117-128</w:t>
      </w:r>
      <w:r w:rsidRPr="00655359">
        <w:rPr>
          <w:sz w:val="28"/>
          <w:szCs w:val="28"/>
        </w:rPr>
        <w:br/>
        <w:t>Jiahao Qiao, Ting Wang, Ping Zeng</w:t>
      </w:r>
      <w:r w:rsidRPr="00655359">
        <w:rPr>
          <w:sz w:val="28"/>
          <w:szCs w:val="28"/>
        </w:rPr>
        <w:br/>
      </w:r>
      <w:hyperlink r:id="rId29" w:history="1">
        <w:r w:rsidRPr="00655359">
          <w:rPr>
            <w:rStyle w:val="Hyperlink"/>
            <w:sz w:val="28"/>
            <w:szCs w:val="28"/>
          </w:rPr>
          <w:t>https://www.sciencedirect.com/science//pii/S0197458022002755/pdfft?md5=41b8d1fd8a65b57ad13cf589616ed531&amp;pid=1-s2.0-S0197458022002755-main.pdf</w:t>
        </w:r>
      </w:hyperlink>
    </w:p>
    <w:p w14:paraId="22850E12" w14:textId="77777777" w:rsidR="00B30B8E" w:rsidRPr="00655359" w:rsidRDefault="00B30B8E" w:rsidP="00B30B8E">
      <w:pPr>
        <w:pStyle w:val="NormalWeb"/>
        <w:rPr>
          <w:sz w:val="28"/>
          <w:szCs w:val="28"/>
        </w:rPr>
      </w:pPr>
      <w:r w:rsidRPr="00655359">
        <w:rPr>
          <w:sz w:val="28"/>
          <w:szCs w:val="28"/>
        </w:rPr>
        <w:t>19. CRISPR/Cas9-mediated gene editing. A promising strategy in hematological disorders</w:t>
      </w:r>
      <w:r w:rsidRPr="00655359">
        <w:rPr>
          <w:sz w:val="28"/>
          <w:szCs w:val="28"/>
        </w:rPr>
        <w:br/>
        <w:t>Cytotherapy 5 January 2023 Volume 25, Issue 3 (Cover date: March 2023) Pages 277-285</w:t>
      </w:r>
      <w:r w:rsidRPr="00655359">
        <w:rPr>
          <w:sz w:val="28"/>
          <w:szCs w:val="28"/>
        </w:rPr>
        <w:br/>
        <w:t>Laura Ugalde, Sara Fañanas, Paula Río</w:t>
      </w:r>
      <w:r w:rsidRPr="00655359">
        <w:rPr>
          <w:sz w:val="28"/>
          <w:szCs w:val="28"/>
        </w:rPr>
        <w:br/>
      </w:r>
      <w:hyperlink r:id="rId30" w:history="1">
        <w:r w:rsidRPr="00655359">
          <w:rPr>
            <w:rStyle w:val="Hyperlink"/>
            <w:sz w:val="28"/>
            <w:szCs w:val="28"/>
          </w:rPr>
          <w:t>https://www.sciencedirect.com/science//pii/S1465324922010520/pdfft?md5=e06e92d53ea4e5108d2de9efd1152b32&amp;pid=1-s2.0-S1465324922010520-main.pdf</w:t>
        </w:r>
      </w:hyperlink>
    </w:p>
    <w:p w14:paraId="6579956A" w14:textId="77777777" w:rsidR="00B30B8E" w:rsidRPr="00655359" w:rsidRDefault="00B30B8E" w:rsidP="00B30B8E">
      <w:pPr>
        <w:pStyle w:val="NormalWeb"/>
        <w:rPr>
          <w:sz w:val="28"/>
          <w:szCs w:val="28"/>
        </w:rPr>
      </w:pPr>
      <w:r w:rsidRPr="00655359">
        <w:rPr>
          <w:sz w:val="28"/>
          <w:szCs w:val="28"/>
        </w:rPr>
        <w:t>20. Individual experiences and issues in predictive genetic testing for untreatable hereditary neuromuscular diseases in Japan</w:t>
      </w:r>
      <w:r w:rsidRPr="00655359">
        <w:rPr>
          <w:sz w:val="28"/>
          <w:szCs w:val="28"/>
        </w:rPr>
        <w:br/>
        <w:t>European Journal of Medical Genetics 19 November 2022 Volume 66, Issue 1 (Cover date: January 2023)  104667</w:t>
      </w:r>
      <w:r w:rsidRPr="00655359">
        <w:rPr>
          <w:sz w:val="28"/>
          <w:szCs w:val="28"/>
        </w:rPr>
        <w:br/>
        <w:t>Midori Kimura, Sawako Matsuzaki, Kiyoko Kato</w:t>
      </w:r>
      <w:r w:rsidRPr="00655359">
        <w:rPr>
          <w:sz w:val="28"/>
          <w:szCs w:val="28"/>
        </w:rPr>
        <w:br/>
      </w:r>
      <w:hyperlink r:id="rId31" w:history="1">
        <w:r w:rsidRPr="00655359">
          <w:rPr>
            <w:rStyle w:val="Hyperlink"/>
            <w:sz w:val="28"/>
            <w:szCs w:val="28"/>
          </w:rPr>
          <w:t>https://www.sciencedirect.com/science//pii/S1769721222002488/pdfft?md5=eff6510fc90453df0c02f3e80deadf02&amp;pid=1-s2.0-S1769721222002488-main.pdf</w:t>
        </w:r>
      </w:hyperlink>
    </w:p>
    <w:p w14:paraId="0465EB4A" w14:textId="77777777" w:rsidR="00B30B8E" w:rsidRPr="00655359" w:rsidRDefault="00B30B8E" w:rsidP="00B30B8E">
      <w:pPr>
        <w:pStyle w:val="NormalWeb"/>
        <w:rPr>
          <w:sz w:val="28"/>
          <w:szCs w:val="28"/>
        </w:rPr>
      </w:pPr>
      <w:r w:rsidRPr="00655359">
        <w:rPr>
          <w:sz w:val="28"/>
          <w:szCs w:val="28"/>
        </w:rPr>
        <w:t>21. Urbach-Wiethe disease in a young patient without apparent amygdala calcification</w:t>
      </w:r>
      <w:r w:rsidRPr="00655359">
        <w:rPr>
          <w:sz w:val="28"/>
          <w:szCs w:val="28"/>
        </w:rPr>
        <w:br/>
        <w:t>Neuropsychologia 10 February 2023 Volume 183 (Cover date: 3 May 2023)  108505</w:t>
      </w:r>
      <w:r w:rsidRPr="00655359">
        <w:rPr>
          <w:sz w:val="28"/>
          <w:szCs w:val="28"/>
        </w:rPr>
        <w:br/>
        <w:t>Hans J. Markowitsch, Angelica Staniloiu, Andreas Wahl-Kordon</w:t>
      </w:r>
      <w:r w:rsidRPr="00655359">
        <w:rPr>
          <w:sz w:val="28"/>
          <w:szCs w:val="28"/>
        </w:rPr>
        <w:br/>
      </w:r>
      <w:hyperlink r:id="rId32" w:history="1">
        <w:r w:rsidRPr="00655359">
          <w:rPr>
            <w:rStyle w:val="Hyperlink"/>
            <w:sz w:val="28"/>
            <w:szCs w:val="28"/>
          </w:rPr>
          <w:t>https://www.sciencedirect.com/science//pii/S0028393223000398/pdfft?md5=5a9d65978623d78e01838c069dae88ff&amp;pid=1-s2.0-S0028393223000398-main.pdf</w:t>
        </w:r>
      </w:hyperlink>
    </w:p>
    <w:p w14:paraId="550018F3" w14:textId="77777777" w:rsidR="00B30B8E" w:rsidRPr="00655359" w:rsidRDefault="00B30B8E" w:rsidP="00B30B8E">
      <w:pPr>
        <w:pStyle w:val="NormalWeb"/>
        <w:rPr>
          <w:sz w:val="28"/>
          <w:szCs w:val="28"/>
        </w:rPr>
      </w:pPr>
      <w:r w:rsidRPr="00655359">
        <w:rPr>
          <w:sz w:val="28"/>
          <w:szCs w:val="28"/>
        </w:rPr>
        <w:lastRenderedPageBreak/>
        <w:t>22. Dual guide RNA-mediated concurrent C&amp;G-to-T&amp;A and A&amp;T-to-G&amp;C conversions using CRISPR base editors</w:t>
      </w:r>
      <w:r w:rsidRPr="00655359">
        <w:rPr>
          <w:sz w:val="28"/>
          <w:szCs w:val="28"/>
        </w:rPr>
        <w:br/>
        <w:t>Computational and Structural Biotechnology Journal 2 January 2023 Volume 21 (Cover date: 2023) Pages 856-868</w:t>
      </w:r>
      <w:r w:rsidRPr="00655359">
        <w:rPr>
          <w:sz w:val="28"/>
          <w:szCs w:val="28"/>
        </w:rPr>
        <w:br/>
        <w:t>Yuting Zhao, Min Li, Yunbo Qiao</w:t>
      </w:r>
      <w:r w:rsidRPr="00655359">
        <w:rPr>
          <w:sz w:val="28"/>
          <w:szCs w:val="28"/>
        </w:rPr>
        <w:br/>
      </w:r>
      <w:hyperlink r:id="rId33" w:history="1">
        <w:r w:rsidRPr="00655359">
          <w:rPr>
            <w:rStyle w:val="Hyperlink"/>
            <w:sz w:val="28"/>
            <w:szCs w:val="28"/>
          </w:rPr>
          <w:t>https://www.sciencedirect.com/science//pii/S2001037022006109/pdfft?md5=3eb7ddf406ce5204e7a4f912c9a839cf&amp;pid=1-s2.0-S2001037022006109-main.pdf</w:t>
        </w:r>
      </w:hyperlink>
    </w:p>
    <w:p w14:paraId="7FC9FC6A" w14:textId="77777777" w:rsidR="00B30B8E" w:rsidRPr="00655359" w:rsidRDefault="00B30B8E" w:rsidP="00B30B8E">
      <w:pPr>
        <w:pStyle w:val="NormalWeb"/>
        <w:rPr>
          <w:sz w:val="28"/>
          <w:szCs w:val="28"/>
        </w:rPr>
      </w:pPr>
      <w:r w:rsidRPr="00655359">
        <w:rPr>
          <w:sz w:val="28"/>
          <w:szCs w:val="28"/>
        </w:rPr>
        <w:t>23. In silico analysis of upstream variants in Brazilian patients with Familial hypercholesterolemia</w:t>
      </w:r>
      <w:r w:rsidRPr="00655359">
        <w:rPr>
          <w:sz w:val="28"/>
          <w:szCs w:val="28"/>
        </w:rPr>
        <w:br/>
        <w:t>Gene 24 September 2022 Volume 849 (Cover date: 15 January 2023)  146908</w:t>
      </w:r>
      <w:r w:rsidRPr="00655359">
        <w:rPr>
          <w:sz w:val="28"/>
          <w:szCs w:val="28"/>
        </w:rPr>
        <w:br/>
        <w:t>Jéssica Nayara Góes de Araújo, Victor Fernandes de Oliveira, Vivian Nogueira Silbiger</w:t>
      </w:r>
      <w:r w:rsidRPr="00655359">
        <w:rPr>
          <w:sz w:val="28"/>
          <w:szCs w:val="28"/>
        </w:rPr>
        <w:br/>
      </w:r>
      <w:hyperlink r:id="rId34" w:history="1">
        <w:r w:rsidRPr="00655359">
          <w:rPr>
            <w:rStyle w:val="Hyperlink"/>
            <w:sz w:val="28"/>
            <w:szCs w:val="28"/>
          </w:rPr>
          <w:t>https://www.sciencedirect.com/science//pii/S0378111922007284/pdfft?md5=8a75b2ed753a0d6576880354a0cb7fc7&amp;pid=1-s2.0-S0378111922007284-main.pdf</w:t>
        </w:r>
      </w:hyperlink>
    </w:p>
    <w:p w14:paraId="02E55C0F" w14:textId="77777777" w:rsidR="00B30B8E" w:rsidRPr="00655359" w:rsidRDefault="00B30B8E" w:rsidP="00B30B8E">
      <w:pPr>
        <w:pStyle w:val="NormalWeb"/>
        <w:rPr>
          <w:sz w:val="28"/>
          <w:szCs w:val="28"/>
        </w:rPr>
      </w:pPr>
      <w:r w:rsidRPr="00655359">
        <w:rPr>
          <w:sz w:val="28"/>
          <w:szCs w:val="28"/>
        </w:rPr>
        <w:t>24. Comprehension of premarital screening and genetic disorders among the population of Riyadh</w:t>
      </w:r>
      <w:r w:rsidRPr="00655359">
        <w:rPr>
          <w:sz w:val="28"/>
          <w:szCs w:val="28"/>
        </w:rPr>
        <w:br/>
        <w:t>Journal of Taibah University Medical Sciences 19 January 2023 Volume 18, Issue 4 (Cover date: August 2023) Pages 822-830</w:t>
      </w:r>
      <w:r w:rsidRPr="00655359">
        <w:rPr>
          <w:sz w:val="28"/>
          <w:szCs w:val="28"/>
        </w:rPr>
        <w:br/>
        <w:t>Shahad AlOtaiby, Abdulhadi Alqahtani, Emad Kutbi</w:t>
      </w:r>
      <w:r w:rsidRPr="00655359">
        <w:rPr>
          <w:sz w:val="28"/>
          <w:szCs w:val="28"/>
        </w:rPr>
        <w:br/>
      </w:r>
      <w:hyperlink r:id="rId35" w:history="1">
        <w:r w:rsidRPr="00655359">
          <w:rPr>
            <w:rStyle w:val="Hyperlink"/>
            <w:sz w:val="28"/>
            <w:szCs w:val="28"/>
          </w:rPr>
          <w:t>https://www.sciencedirect.com/science//pii/S1658361223000069/pdfft?md5=6686fee40dfb85fc0ae747f59b507112&amp;pid=1-s2.0-S1658361223000069-main.pdf</w:t>
        </w:r>
      </w:hyperlink>
    </w:p>
    <w:p w14:paraId="34094E24" w14:textId="77777777" w:rsidR="00B30B8E" w:rsidRPr="00655359" w:rsidRDefault="00B30B8E" w:rsidP="00B30B8E">
      <w:pPr>
        <w:pStyle w:val="NormalWeb"/>
        <w:rPr>
          <w:sz w:val="28"/>
          <w:szCs w:val="28"/>
        </w:rPr>
      </w:pPr>
      <w:r w:rsidRPr="00655359">
        <w:rPr>
          <w:sz w:val="28"/>
          <w:szCs w:val="28"/>
        </w:rPr>
        <w:t>25. Trio-based exome sequencing broaden the genetic spectrum in keratoconus</w:t>
      </w:r>
      <w:r w:rsidRPr="00655359">
        <w:rPr>
          <w:sz w:val="28"/>
          <w:szCs w:val="28"/>
        </w:rPr>
        <w:br/>
        <w:t>Experimental Eye Research 9 December 2022 Volume 226 (Cover date: January 2023)  109342</w:t>
      </w:r>
      <w:r w:rsidRPr="00655359">
        <w:rPr>
          <w:sz w:val="28"/>
          <w:szCs w:val="28"/>
        </w:rPr>
        <w:br/>
        <w:t>Liyan Xu, Kaili Yang, Shengwei Ren</w:t>
      </w:r>
      <w:r w:rsidRPr="00655359">
        <w:rPr>
          <w:sz w:val="28"/>
          <w:szCs w:val="28"/>
        </w:rPr>
        <w:br/>
      </w:r>
      <w:hyperlink r:id="rId36" w:history="1">
        <w:r w:rsidRPr="00655359">
          <w:rPr>
            <w:rStyle w:val="Hyperlink"/>
            <w:sz w:val="28"/>
            <w:szCs w:val="28"/>
          </w:rPr>
          <w:t>https://www.sciencedirect.com/science//pii/S0014483522004237/pdfft?md5=3a0b306f950c66323ccdf09a038e7283&amp;pid=1-s2.0-S0014483522004237-main.pdf</w:t>
        </w:r>
      </w:hyperlink>
    </w:p>
    <w:p w14:paraId="640798BD" w14:textId="77777777" w:rsidR="00B30B8E" w:rsidRPr="00655359" w:rsidRDefault="00B30B8E" w:rsidP="00B30B8E">
      <w:pPr>
        <w:pStyle w:val="NormalWeb"/>
        <w:rPr>
          <w:sz w:val="28"/>
          <w:szCs w:val="28"/>
        </w:rPr>
      </w:pPr>
      <w:r w:rsidRPr="00655359">
        <w:rPr>
          <w:sz w:val="28"/>
          <w:szCs w:val="28"/>
        </w:rPr>
        <w:t>26. Rate of tau propagation is a heritable disease trait in genetically diverse mouse strains</w:t>
      </w:r>
      <w:r w:rsidRPr="00655359">
        <w:rPr>
          <w:sz w:val="28"/>
          <w:szCs w:val="28"/>
        </w:rPr>
        <w:br/>
        <w:t>iScience 14 January 2023 Volume 26, Issue 2 (Cover date: 17 February 2023)  105983</w:t>
      </w:r>
      <w:r w:rsidRPr="00655359">
        <w:rPr>
          <w:sz w:val="28"/>
          <w:szCs w:val="28"/>
        </w:rPr>
        <w:br/>
        <w:t>Lindsay A. Welikovitch, Simon Dujardin, Bradley T. Hyman</w:t>
      </w:r>
      <w:r w:rsidRPr="00655359">
        <w:rPr>
          <w:sz w:val="28"/>
          <w:szCs w:val="28"/>
        </w:rPr>
        <w:br/>
      </w:r>
      <w:hyperlink r:id="rId37" w:history="1">
        <w:r w:rsidRPr="00655359">
          <w:rPr>
            <w:rStyle w:val="Hyperlink"/>
            <w:sz w:val="28"/>
            <w:szCs w:val="28"/>
          </w:rPr>
          <w:t>https://www.sciencedirect.com/science//pii/S2589004223000603/pdfft?md5=a559eedb4425b8834ec208e865f7569a&amp;pid=1-s2.0-S2589004223000603-main.pdf</w:t>
        </w:r>
      </w:hyperlink>
    </w:p>
    <w:p w14:paraId="127B7D74" w14:textId="77777777" w:rsidR="00B30B8E" w:rsidRPr="00655359" w:rsidRDefault="00B30B8E" w:rsidP="00B30B8E">
      <w:pPr>
        <w:pStyle w:val="NormalWeb"/>
        <w:rPr>
          <w:sz w:val="28"/>
          <w:szCs w:val="28"/>
        </w:rPr>
      </w:pPr>
      <w:r w:rsidRPr="00655359">
        <w:rPr>
          <w:sz w:val="28"/>
          <w:szCs w:val="28"/>
        </w:rPr>
        <w:t>27. Genetic regulation of circular RNA expression in human aortic smooth muscle cells and vascular traits</w:t>
      </w:r>
      <w:r w:rsidRPr="00655359">
        <w:rPr>
          <w:sz w:val="28"/>
          <w:szCs w:val="28"/>
        </w:rPr>
        <w:br/>
      </w:r>
      <w:r w:rsidRPr="00655359">
        <w:rPr>
          <w:sz w:val="28"/>
          <w:szCs w:val="28"/>
        </w:rPr>
        <w:lastRenderedPageBreak/>
        <w:t>Human Genetics and Genomics Advances 30 November 2022 Volume 4, Issue 1 (Cover date: 12 January 2023)  100164</w:t>
      </w:r>
      <w:r w:rsidRPr="00655359">
        <w:rPr>
          <w:sz w:val="28"/>
          <w:szCs w:val="28"/>
        </w:rPr>
        <w:br/>
        <w:t>Redouane Aherrahrou, Dillon Lue, Mete Civelek</w:t>
      </w:r>
      <w:r w:rsidRPr="00655359">
        <w:rPr>
          <w:sz w:val="28"/>
          <w:szCs w:val="28"/>
        </w:rPr>
        <w:br/>
      </w:r>
      <w:hyperlink r:id="rId38" w:history="1">
        <w:r w:rsidRPr="00655359">
          <w:rPr>
            <w:rStyle w:val="Hyperlink"/>
            <w:sz w:val="28"/>
            <w:szCs w:val="28"/>
          </w:rPr>
          <w:t>https://www.sciencedirect.com/science//pii/S2666247722000811/pdfft?md5=b2d1db445df4ea8e27af11d07205e7c3&amp;pid=1-s2.0-S2666247722000811-main.pdf</w:t>
        </w:r>
      </w:hyperlink>
    </w:p>
    <w:p w14:paraId="2688891C" w14:textId="77777777" w:rsidR="00B30B8E" w:rsidRPr="00655359" w:rsidRDefault="00B30B8E" w:rsidP="00B30B8E">
      <w:pPr>
        <w:pStyle w:val="NormalWeb"/>
        <w:rPr>
          <w:sz w:val="28"/>
          <w:szCs w:val="28"/>
        </w:rPr>
      </w:pPr>
      <w:r w:rsidRPr="00655359">
        <w:rPr>
          <w:sz w:val="28"/>
          <w:szCs w:val="28"/>
        </w:rPr>
        <w:t>28. In Vitro Delivery of mTOR inhibitors by Kidney-Targeted Micelles for Autosomal Dominant Polycystic Kidney Disease</w:t>
      </w:r>
      <w:r w:rsidRPr="00655359">
        <w:rPr>
          <w:sz w:val="28"/>
          <w:szCs w:val="28"/>
        </w:rPr>
        <w:br/>
        <w:t>SLAS Technology Available online 19 February 2023 In press, journal pre-proof</w:t>
      </w:r>
      <w:r w:rsidRPr="00655359">
        <w:rPr>
          <w:sz w:val="28"/>
          <w:szCs w:val="28"/>
        </w:rPr>
        <w:br/>
        <w:t>Alysia Cox, Madelynn Tung, Eun Ji Chung</w:t>
      </w:r>
      <w:r w:rsidRPr="00655359">
        <w:rPr>
          <w:sz w:val="28"/>
          <w:szCs w:val="28"/>
        </w:rPr>
        <w:br/>
      </w:r>
      <w:hyperlink r:id="rId39" w:history="1">
        <w:r w:rsidRPr="00655359">
          <w:rPr>
            <w:rStyle w:val="Hyperlink"/>
            <w:sz w:val="28"/>
            <w:szCs w:val="28"/>
          </w:rPr>
          <w:t>https://www.sciencedirect.com/science//pii/S2472630323000110/pdfft?md5=c69d45a656c97a10d937284c0486e573&amp;pid=1-s2.0-S2472630323000110-main.pdf</w:t>
        </w:r>
      </w:hyperlink>
    </w:p>
    <w:p w14:paraId="5F00B2F7" w14:textId="77777777" w:rsidR="00B30B8E" w:rsidRPr="00655359" w:rsidRDefault="00B30B8E" w:rsidP="00B30B8E">
      <w:pPr>
        <w:pStyle w:val="NormalWeb"/>
        <w:rPr>
          <w:sz w:val="28"/>
          <w:szCs w:val="28"/>
        </w:rPr>
      </w:pPr>
      <w:r w:rsidRPr="00655359">
        <w:rPr>
          <w:sz w:val="28"/>
          <w:szCs w:val="28"/>
        </w:rPr>
        <w:t>29. Genetic analysis of production traits and body size measurements and their relationships with metabolic diseases in German Holstein cattle</w:t>
      </w:r>
      <w:r w:rsidRPr="00655359">
        <w:rPr>
          <w:sz w:val="28"/>
          <w:szCs w:val="28"/>
        </w:rPr>
        <w:br/>
        <w:t>Journal of Dairy Science 21 November 2022 Volume 106, Issue 1 (Cover date: January 2023) Pages 421-438</w:t>
      </w:r>
      <w:r w:rsidRPr="00655359">
        <w:rPr>
          <w:sz w:val="28"/>
          <w:szCs w:val="28"/>
        </w:rPr>
        <w:br/>
        <w:t>Christin Schmidtmann, Dierck Segelke. Georg Thaller</w:t>
      </w:r>
      <w:r w:rsidRPr="00655359">
        <w:rPr>
          <w:sz w:val="28"/>
          <w:szCs w:val="28"/>
        </w:rPr>
        <w:br/>
      </w:r>
      <w:hyperlink r:id="rId40" w:history="1">
        <w:r w:rsidRPr="00655359">
          <w:rPr>
            <w:rStyle w:val="Hyperlink"/>
            <w:sz w:val="28"/>
            <w:szCs w:val="28"/>
          </w:rPr>
          <w:t>https://www.sciencedirect.com/science//pii/S0022030222006828/pdfft?md5=2aab5d0613e11dab2ec2171358f24939&amp;pid=1-s2.0-S0022030222006828-main.pdf</w:t>
        </w:r>
      </w:hyperlink>
    </w:p>
    <w:p w14:paraId="38DE859F" w14:textId="77777777" w:rsidR="00B30B8E" w:rsidRPr="00655359" w:rsidRDefault="00B30B8E" w:rsidP="00B30B8E">
      <w:pPr>
        <w:pStyle w:val="NormalWeb"/>
        <w:rPr>
          <w:sz w:val="28"/>
          <w:szCs w:val="28"/>
        </w:rPr>
      </w:pPr>
      <w:r w:rsidRPr="00655359">
        <w:rPr>
          <w:sz w:val="28"/>
          <w:szCs w:val="28"/>
        </w:rPr>
        <w:t>30. De novo frameshift variant in MT-ND1 causes a mitochondrial complex I deficiency associated with MELAS syndrome</w:t>
      </w:r>
      <w:r w:rsidRPr="00655359">
        <w:rPr>
          <w:sz w:val="28"/>
          <w:szCs w:val="28"/>
        </w:rPr>
        <w:br/>
        <w:t>Gene 27 January 2023 Volume 860 (Cover date: 15 April 2023)  147229</w:t>
      </w:r>
      <w:r w:rsidRPr="00655359">
        <w:rPr>
          <w:sz w:val="28"/>
          <w:szCs w:val="28"/>
        </w:rPr>
        <w:br/>
        <w:t>Xiaoting Lou, Yuwei Zhou, Jianxin Lyu</w:t>
      </w:r>
      <w:r w:rsidRPr="00655359">
        <w:rPr>
          <w:sz w:val="28"/>
          <w:szCs w:val="28"/>
        </w:rPr>
        <w:br/>
      </w:r>
      <w:hyperlink r:id="rId41" w:history="1">
        <w:r w:rsidRPr="00655359">
          <w:rPr>
            <w:rStyle w:val="Hyperlink"/>
            <w:sz w:val="28"/>
            <w:szCs w:val="28"/>
          </w:rPr>
          <w:t>https://www.sciencedirect.com/science//pii/S0378111923000707/pdfft?md5=6715059be1ee4c124dd60b6fd35536b0&amp;pid=1-s2.0-S0378111923000707-main.pdf</w:t>
        </w:r>
      </w:hyperlink>
    </w:p>
    <w:p w14:paraId="4BB90113" w14:textId="77777777" w:rsidR="00B30B8E" w:rsidRPr="00655359" w:rsidRDefault="00B30B8E" w:rsidP="00B30B8E">
      <w:pPr>
        <w:pStyle w:val="NormalWeb"/>
        <w:rPr>
          <w:sz w:val="28"/>
          <w:szCs w:val="28"/>
        </w:rPr>
      </w:pPr>
      <w:r w:rsidRPr="00655359">
        <w:rPr>
          <w:sz w:val="28"/>
          <w:szCs w:val="28"/>
        </w:rPr>
        <w:t>31. Addressing Modern Diagnostic Pathology for Patient-Derived Soft Tissue Sarcosphere Models in the Era of Functional Precision Oncology</w:t>
      </w:r>
      <w:r w:rsidRPr="00655359">
        <w:rPr>
          <w:sz w:val="28"/>
          <w:szCs w:val="28"/>
        </w:rPr>
        <w:br/>
        <w:t>Laboratory Investigation 10 January 2023 Volume 103, Issue 4 (Cover date: April 2023)  100039</w:t>
      </w:r>
      <w:r w:rsidRPr="00655359">
        <w:rPr>
          <w:sz w:val="28"/>
          <w:szCs w:val="28"/>
        </w:rPr>
        <w:br/>
        <w:t>Yanjiang Chen, Marius Herzog, Chantal Pauli</w:t>
      </w:r>
      <w:r w:rsidRPr="00655359">
        <w:rPr>
          <w:sz w:val="28"/>
          <w:szCs w:val="28"/>
        </w:rPr>
        <w:br/>
      </w:r>
      <w:hyperlink r:id="rId42" w:history="1">
        <w:r w:rsidRPr="00655359">
          <w:rPr>
            <w:rStyle w:val="Hyperlink"/>
            <w:sz w:val="28"/>
            <w:szCs w:val="28"/>
          </w:rPr>
          <w:t>https://www.sciencedirect.com/science//pii/S0023683722031981/pdfft?md5=4e38708b6c5b5616fdad3c45a3f18a56&amp;pid=1-s2.0-S0023683722031981-main.pdf</w:t>
        </w:r>
      </w:hyperlink>
    </w:p>
    <w:p w14:paraId="136B075A" w14:textId="77777777" w:rsidR="00B30B8E" w:rsidRPr="00655359" w:rsidRDefault="00B30B8E" w:rsidP="00B30B8E">
      <w:pPr>
        <w:pStyle w:val="NormalWeb"/>
        <w:rPr>
          <w:sz w:val="28"/>
          <w:szCs w:val="28"/>
        </w:rPr>
      </w:pPr>
      <w:r w:rsidRPr="00655359">
        <w:rPr>
          <w:sz w:val="28"/>
          <w:szCs w:val="28"/>
        </w:rPr>
        <w:t>32. The Foundational Data Initiative for Parkinson Disease: Enabling efficient translation from genetic maps to mechanism</w:t>
      </w:r>
      <w:r w:rsidRPr="00655359">
        <w:rPr>
          <w:sz w:val="28"/>
          <w:szCs w:val="28"/>
        </w:rPr>
        <w:br/>
        <w:t xml:space="preserve">Cell GenomicsAvailable online 6 February 2023In press, corrected proof </w:t>
      </w:r>
      <w:r w:rsidRPr="00655359">
        <w:rPr>
          <w:sz w:val="28"/>
          <w:szCs w:val="28"/>
        </w:rPr>
        <w:lastRenderedPageBreak/>
        <w:t>100261</w:t>
      </w:r>
      <w:r w:rsidRPr="00655359">
        <w:rPr>
          <w:sz w:val="28"/>
          <w:szCs w:val="28"/>
        </w:rPr>
        <w:br/>
        <w:t>Elisangela BressanXylena ReedCornelis Blauwendraat</w:t>
      </w:r>
      <w:r w:rsidRPr="00655359">
        <w:rPr>
          <w:sz w:val="28"/>
          <w:szCs w:val="28"/>
        </w:rPr>
        <w:br/>
      </w:r>
      <w:hyperlink r:id="rId43" w:history="1">
        <w:r w:rsidRPr="00655359">
          <w:rPr>
            <w:rStyle w:val="Hyperlink"/>
            <w:sz w:val="28"/>
            <w:szCs w:val="28"/>
          </w:rPr>
          <w:t>https://www.sciencedirect.com/science//pii/S2666979X23000174/pdfft?md5=55b000c4f6b5110d7180810dfe560e1a&amp;pid=1-s2.0-S2666979X23000174-main.pdf</w:t>
        </w:r>
      </w:hyperlink>
    </w:p>
    <w:p w14:paraId="0C05CC2F" w14:textId="77777777" w:rsidR="00B30B8E" w:rsidRPr="00655359" w:rsidRDefault="00B30B8E" w:rsidP="00B30B8E">
      <w:pPr>
        <w:pStyle w:val="NormalWeb"/>
        <w:rPr>
          <w:sz w:val="28"/>
          <w:szCs w:val="28"/>
        </w:rPr>
      </w:pPr>
      <w:r w:rsidRPr="00655359">
        <w:rPr>
          <w:sz w:val="28"/>
          <w:szCs w:val="28"/>
        </w:rPr>
        <w:t>33. MGREL: A multi-graph representation learning-based ensemble learning method for gene-disease association prediction</w:t>
      </w:r>
      <w:r w:rsidRPr="00655359">
        <w:rPr>
          <w:sz w:val="28"/>
          <w:szCs w:val="28"/>
        </w:rPr>
        <w:br/>
        <w:t>Computers in Biology and Medicine10 February 2023Volume 155 (Cover date: March 2023) 106642</w:t>
      </w:r>
      <w:r w:rsidRPr="00655359">
        <w:rPr>
          <w:sz w:val="28"/>
          <w:szCs w:val="28"/>
        </w:rPr>
        <w:br/>
        <w:t>Ziyang WangYaowen GuJiao Li</w:t>
      </w:r>
      <w:r w:rsidRPr="00655359">
        <w:rPr>
          <w:sz w:val="28"/>
          <w:szCs w:val="28"/>
        </w:rPr>
        <w:br/>
      </w:r>
      <w:hyperlink r:id="rId44" w:history="1">
        <w:r w:rsidRPr="00655359">
          <w:rPr>
            <w:rStyle w:val="Hyperlink"/>
            <w:sz w:val="28"/>
            <w:szCs w:val="28"/>
          </w:rPr>
          <w:t>https://www.sciencedirect.com/science//pii/S0010482523001075/pdfft?md5=69e88bfd430d38ba42170d2432509265&amp;pid=1-s2.0-S0010482523001075-main.pdf</w:t>
        </w:r>
      </w:hyperlink>
    </w:p>
    <w:p w14:paraId="5576DB4C" w14:textId="77777777" w:rsidR="00B30B8E" w:rsidRPr="00655359" w:rsidRDefault="00B30B8E" w:rsidP="00B30B8E">
      <w:pPr>
        <w:pStyle w:val="NormalWeb"/>
        <w:rPr>
          <w:sz w:val="28"/>
          <w:szCs w:val="28"/>
        </w:rPr>
      </w:pPr>
      <w:r w:rsidRPr="00655359">
        <w:rPr>
          <w:sz w:val="28"/>
          <w:szCs w:val="28"/>
        </w:rPr>
        <w:t>34. Genetic adaptation to pathogens and increased risk of inflammatory disorders in post-Neolithic Europe</w:t>
      </w:r>
      <w:r w:rsidRPr="00655359">
        <w:rPr>
          <w:sz w:val="28"/>
          <w:szCs w:val="28"/>
        </w:rPr>
        <w:br/>
        <w:t>Cell Genomics13 January 2023Volume 3, Issue 2 (Cover date: 8 February 2023) 100248</w:t>
      </w:r>
      <w:r w:rsidRPr="00655359">
        <w:rPr>
          <w:sz w:val="28"/>
          <w:szCs w:val="28"/>
        </w:rPr>
        <w:br/>
        <w:t>Gaspard KernerAnna-Lena NeehusLluis Quintana-Murci</w:t>
      </w:r>
      <w:r w:rsidRPr="00655359">
        <w:rPr>
          <w:sz w:val="28"/>
          <w:szCs w:val="28"/>
        </w:rPr>
        <w:br/>
      </w:r>
      <w:hyperlink r:id="rId45" w:history="1">
        <w:r w:rsidRPr="00655359">
          <w:rPr>
            <w:rStyle w:val="Hyperlink"/>
            <w:sz w:val="28"/>
            <w:szCs w:val="28"/>
          </w:rPr>
          <w:t>https://www.sciencedirect.com/science//pii/S2666979X22002117/pdfft?md5=7eaa14bcf3598a8a4957d1a49c3869b4&amp;pid=1-s2.0-S2666979X22002117-main.pdf</w:t>
        </w:r>
      </w:hyperlink>
    </w:p>
    <w:p w14:paraId="4BC7E39A" w14:textId="77777777" w:rsidR="00B30B8E" w:rsidRPr="00655359" w:rsidRDefault="00B30B8E" w:rsidP="00B30B8E">
      <w:pPr>
        <w:pStyle w:val="NormalWeb"/>
        <w:rPr>
          <w:sz w:val="28"/>
          <w:szCs w:val="28"/>
        </w:rPr>
      </w:pPr>
      <w:r w:rsidRPr="00655359">
        <w:rPr>
          <w:sz w:val="28"/>
          <w:szCs w:val="28"/>
        </w:rPr>
        <w:t>35. Establishment of isogenic induced pluripotent stem cells with or without pathogenic mutation for understanding the pathogenesis of myeloproliferative neoplasms</w:t>
      </w:r>
      <w:r w:rsidRPr="00655359">
        <w:rPr>
          <w:sz w:val="28"/>
          <w:szCs w:val="28"/>
        </w:rPr>
        <w:br/>
        <w:t>Experimental Hematology26 November 2022Volume 118 (Cover date: February 2023)Pages 12-20</w:t>
      </w:r>
      <w:r w:rsidRPr="00655359">
        <w:rPr>
          <w:sz w:val="28"/>
          <w:szCs w:val="28"/>
        </w:rPr>
        <w:br/>
        <w:t>Chang LiuMisa ImaiNorio Komatsu</w:t>
      </w:r>
      <w:r w:rsidRPr="00655359">
        <w:rPr>
          <w:sz w:val="28"/>
          <w:szCs w:val="28"/>
        </w:rPr>
        <w:br/>
      </w:r>
      <w:hyperlink r:id="rId46" w:history="1">
        <w:r w:rsidRPr="00655359">
          <w:rPr>
            <w:rStyle w:val="Hyperlink"/>
            <w:sz w:val="28"/>
            <w:szCs w:val="28"/>
          </w:rPr>
          <w:t>https://www.sciencedirect.com/science//pii/S0301472X22008098/pdfft?md5=81f0ab0fc6a40738871fa68a81ee74b0&amp;pid=1-s2.0-S0301472X22008098-main.pdf</w:t>
        </w:r>
      </w:hyperlink>
    </w:p>
    <w:p w14:paraId="4E73617D" w14:textId="77777777" w:rsidR="00B30B8E" w:rsidRPr="00655359" w:rsidRDefault="00B30B8E" w:rsidP="00B30B8E">
      <w:pPr>
        <w:pStyle w:val="NormalWeb"/>
        <w:rPr>
          <w:sz w:val="28"/>
          <w:szCs w:val="28"/>
        </w:rPr>
      </w:pPr>
      <w:r w:rsidRPr="00655359">
        <w:rPr>
          <w:sz w:val="28"/>
          <w:szCs w:val="28"/>
        </w:rPr>
        <w:t>36. Lipid nanop-based ribonucleoprotein delivery for in vivo genome editing</w:t>
      </w:r>
      <w:r w:rsidRPr="00655359">
        <w:rPr>
          <w:sz w:val="28"/>
          <w:szCs w:val="28"/>
        </w:rPr>
        <w:br/>
        <w:t>Journal of Controlled Release10 February 2023Volume 355 (Cover date: March 2023)Pages 406-416</w:t>
      </w:r>
      <w:r w:rsidRPr="00655359">
        <w:rPr>
          <w:sz w:val="28"/>
          <w:szCs w:val="28"/>
        </w:rPr>
        <w:br/>
        <w:t>Haruno OnumaYusuke SatoHideyoshi Harashima</w:t>
      </w:r>
      <w:r w:rsidRPr="00655359">
        <w:rPr>
          <w:sz w:val="28"/>
          <w:szCs w:val="28"/>
        </w:rPr>
        <w:br/>
      </w:r>
      <w:hyperlink r:id="rId47" w:history="1">
        <w:r w:rsidRPr="00655359">
          <w:rPr>
            <w:rStyle w:val="Hyperlink"/>
            <w:sz w:val="28"/>
            <w:szCs w:val="28"/>
          </w:rPr>
          <w:t>https://www.sciencedirect.com/science//pii/S0168365923001025/pdfft?md5=6ea1c8e40a3fb8aed7a9e372c012b862&amp;pid=1-s2.0-S0168365923001025-main.pdf</w:t>
        </w:r>
      </w:hyperlink>
    </w:p>
    <w:p w14:paraId="3B6FCA62" w14:textId="77777777" w:rsidR="00B30B8E" w:rsidRPr="00655359" w:rsidRDefault="00B30B8E" w:rsidP="00B30B8E">
      <w:pPr>
        <w:pStyle w:val="NormalWeb"/>
        <w:rPr>
          <w:sz w:val="28"/>
          <w:szCs w:val="28"/>
        </w:rPr>
      </w:pPr>
      <w:r w:rsidRPr="00655359">
        <w:rPr>
          <w:sz w:val="28"/>
          <w:szCs w:val="28"/>
        </w:rPr>
        <w:t>37. Genetic and genomic analyses of resistance to yersiniosis in Atlantic salmon (Salmo salar) assessed by tank challenge</w:t>
      </w:r>
      <w:r w:rsidRPr="00655359">
        <w:rPr>
          <w:sz w:val="28"/>
          <w:szCs w:val="28"/>
        </w:rPr>
        <w:br/>
        <w:t xml:space="preserve">Aquaculture20 November 2022Volume 564 (Cover date: 15 February 2023) </w:t>
      </w:r>
      <w:r w:rsidRPr="00655359">
        <w:rPr>
          <w:sz w:val="28"/>
          <w:szCs w:val="28"/>
        </w:rPr>
        <w:lastRenderedPageBreak/>
        <w:t>739088</w:t>
      </w:r>
      <w:r w:rsidRPr="00655359">
        <w:rPr>
          <w:sz w:val="28"/>
          <w:szCs w:val="28"/>
        </w:rPr>
        <w:br/>
        <w:t>Richard S. TaylorRoberto CarvalheiroHarry King</w:t>
      </w:r>
      <w:r w:rsidRPr="00655359">
        <w:rPr>
          <w:sz w:val="28"/>
          <w:szCs w:val="28"/>
        </w:rPr>
        <w:br/>
      </w:r>
      <w:hyperlink r:id="rId48" w:history="1">
        <w:r w:rsidRPr="00655359">
          <w:rPr>
            <w:rStyle w:val="Hyperlink"/>
            <w:sz w:val="28"/>
            <w:szCs w:val="28"/>
          </w:rPr>
          <w:t>https://www.sciencedirect.com/science//pii/S0044848622012054/pdfft?md5=627f2540fba7d667713d8be55eb41ca0&amp;pid=1-s2.0-S0044848622012054-main.pdf</w:t>
        </w:r>
      </w:hyperlink>
    </w:p>
    <w:p w14:paraId="4AB3E080" w14:textId="77777777" w:rsidR="00B30B8E" w:rsidRPr="00655359" w:rsidRDefault="00B30B8E" w:rsidP="00B30B8E">
      <w:pPr>
        <w:pStyle w:val="NormalWeb"/>
        <w:rPr>
          <w:sz w:val="28"/>
          <w:szCs w:val="28"/>
        </w:rPr>
      </w:pPr>
      <w:r w:rsidRPr="00655359">
        <w:rPr>
          <w:sz w:val="28"/>
          <w:szCs w:val="28"/>
        </w:rPr>
        <w:t>38. SPP1 and UMOD gene variants are synergistically associated with risk of renal stone disease</w:t>
      </w:r>
      <w:r w:rsidRPr="00655359">
        <w:rPr>
          <w:sz w:val="28"/>
          <w:szCs w:val="28"/>
        </w:rPr>
        <w:br/>
        <w:t>Gene16 February 2023Volume 863 (Cover date: 5 May 2023) 147264</w:t>
      </w:r>
      <w:r w:rsidRPr="00655359">
        <w:rPr>
          <w:sz w:val="28"/>
          <w:szCs w:val="28"/>
        </w:rPr>
        <w:br/>
        <w:t>Yash P PatelSamir G PatelMahesh R Desai</w:t>
      </w:r>
      <w:r w:rsidRPr="00655359">
        <w:rPr>
          <w:sz w:val="28"/>
          <w:szCs w:val="28"/>
        </w:rPr>
        <w:br/>
      </w:r>
      <w:hyperlink r:id="rId49" w:history="1">
        <w:r w:rsidRPr="00655359">
          <w:rPr>
            <w:rStyle w:val="Hyperlink"/>
            <w:sz w:val="28"/>
            <w:szCs w:val="28"/>
          </w:rPr>
          <w:t>https://www.sciencedirect.com/science//pii/S0378111923001051/pdfft?md5=a77c8d3064ab48bcd73c95ae6cf03376&amp;pid=1-s2.0-S0378111923001051-main.pdf</w:t>
        </w:r>
      </w:hyperlink>
    </w:p>
    <w:p w14:paraId="71B8729A" w14:textId="77777777" w:rsidR="00B30B8E" w:rsidRPr="00655359" w:rsidRDefault="00B30B8E" w:rsidP="00B30B8E">
      <w:pPr>
        <w:pStyle w:val="NormalWeb"/>
        <w:rPr>
          <w:sz w:val="28"/>
          <w:szCs w:val="28"/>
        </w:rPr>
      </w:pPr>
      <w:r w:rsidRPr="00655359">
        <w:rPr>
          <w:sz w:val="28"/>
          <w:szCs w:val="28"/>
        </w:rPr>
        <w:t>39. Evaluation of an educational conference for persons affected by hereditary frontotemporal degeneration and amyotrophic lateral sclerosis</w:t>
      </w:r>
      <w:r w:rsidRPr="00655359">
        <w:rPr>
          <w:sz w:val="28"/>
          <w:szCs w:val="28"/>
        </w:rPr>
        <w:br/>
        <w:t>PEC Innovation24 November 2022Volume 2 (Cover date: December 2023) 100108</w:t>
      </w:r>
      <w:r w:rsidRPr="00655359">
        <w:rPr>
          <w:sz w:val="28"/>
          <w:szCs w:val="28"/>
        </w:rPr>
        <w:br/>
        <w:t>Laynie DratchWeiyi MuKatheryn A. Q. Cousins</w:t>
      </w:r>
      <w:r w:rsidRPr="00655359">
        <w:rPr>
          <w:sz w:val="28"/>
          <w:szCs w:val="28"/>
        </w:rPr>
        <w:br/>
      </w:r>
      <w:hyperlink r:id="rId50" w:history="1">
        <w:r w:rsidRPr="00655359">
          <w:rPr>
            <w:rStyle w:val="Hyperlink"/>
            <w:sz w:val="28"/>
            <w:szCs w:val="28"/>
          </w:rPr>
          <w:t>https://www.sciencedirect.com/science//pii/S2772628222000930/pdfft?md5=e89a750deb9366d09fc8d0f921bae511&amp;pid=1-s2.0-S2772628222000930-main.pdf</w:t>
        </w:r>
      </w:hyperlink>
    </w:p>
    <w:p w14:paraId="4C11718F" w14:textId="77777777" w:rsidR="00B30B8E" w:rsidRPr="00655359" w:rsidRDefault="00B30B8E" w:rsidP="00CC3239">
      <w:pPr>
        <w:pStyle w:val="NormalWeb"/>
        <w:rPr>
          <w:sz w:val="28"/>
          <w:szCs w:val="28"/>
        </w:rPr>
      </w:pPr>
      <w:r w:rsidRPr="00655359">
        <w:rPr>
          <w:sz w:val="28"/>
          <w:szCs w:val="28"/>
        </w:rPr>
        <w:t>40. Exploring genetic influences on adverse outcome pathways using heuristic simulation and graph data science</w:t>
      </w:r>
      <w:r w:rsidRPr="00655359">
        <w:rPr>
          <w:sz w:val="28"/>
          <w:szCs w:val="28"/>
        </w:rPr>
        <w:br/>
        <w:t>Computational Toxicology25 January 2023Volume 25 (Cover date: February 2023) 100261</w:t>
      </w:r>
      <w:r w:rsidRPr="00655359">
        <w:rPr>
          <w:sz w:val="28"/>
          <w:szCs w:val="28"/>
        </w:rPr>
        <w:br/>
        <w:t>Joseph D. RomanoLiang MeiHolly M. Mortensen</w:t>
      </w:r>
      <w:r w:rsidRPr="00655359">
        <w:rPr>
          <w:sz w:val="28"/>
          <w:szCs w:val="28"/>
        </w:rPr>
        <w:br/>
      </w:r>
      <w:hyperlink r:id="rId51" w:history="1">
        <w:r w:rsidRPr="00655359">
          <w:rPr>
            <w:rStyle w:val="Hyperlink"/>
            <w:sz w:val="28"/>
            <w:szCs w:val="28"/>
          </w:rPr>
          <w:t>https://www.sciencedirect.com/science//pii/S2468111323000026/pdfft?md5=65d41a0071d3ffccebb6ebd8f248933a&amp;pid=1-s2.0-S2468111323000026-main.pdf</w:t>
        </w:r>
      </w:hyperlink>
    </w:p>
    <w:p w14:paraId="543E5F47" w14:textId="77777777" w:rsidR="00B30B8E" w:rsidRPr="00655359" w:rsidRDefault="00B30B8E" w:rsidP="00CC3239">
      <w:pPr>
        <w:pStyle w:val="NormalWeb"/>
        <w:rPr>
          <w:sz w:val="28"/>
          <w:szCs w:val="28"/>
        </w:rPr>
      </w:pPr>
      <w:r w:rsidRPr="00655359">
        <w:rPr>
          <w:sz w:val="28"/>
          <w:szCs w:val="28"/>
        </w:rPr>
        <w:t>41. Awareness and utilization of genetic testing among Hispanic and Latino adults living in the US: The Hispanic Community Health Study/Study of Latinos</w:t>
      </w:r>
      <w:r w:rsidRPr="00655359">
        <w:rPr>
          <w:sz w:val="28"/>
          <w:szCs w:val="28"/>
        </w:rPr>
        <w:br/>
        <w:t>Human Genetics and Genomics Advances19 November 2022Volume 4, Issue 1 (Cover date: 12 January 2023) 100160</w:t>
      </w:r>
      <w:r w:rsidRPr="00655359">
        <w:rPr>
          <w:sz w:val="28"/>
          <w:szCs w:val="28"/>
        </w:rPr>
        <w:br/>
        <w:t>Kurt D. ChristensenMengran ZhangTamar Sofer</w:t>
      </w:r>
      <w:r w:rsidRPr="00655359">
        <w:rPr>
          <w:sz w:val="28"/>
          <w:szCs w:val="28"/>
        </w:rPr>
        <w:br/>
      </w:r>
      <w:hyperlink r:id="rId52" w:history="1">
        <w:r w:rsidRPr="00655359">
          <w:rPr>
            <w:rStyle w:val="Hyperlink"/>
            <w:sz w:val="28"/>
            <w:szCs w:val="28"/>
          </w:rPr>
          <w:t>https://www.sciencedirect.com/science//pii/S266624772200077X/pdfft?md5=4c8060b3d578b7ed85af64029170ce53&amp;pid=1-s2.0-S266624772200077X-main.pdf</w:t>
        </w:r>
      </w:hyperlink>
    </w:p>
    <w:p w14:paraId="5A5CBD45" w14:textId="7AF83A30" w:rsidR="005737F0" w:rsidRPr="00655359" w:rsidRDefault="008E0271" w:rsidP="005737F0">
      <w:pPr>
        <w:pStyle w:val="NormalWeb"/>
      </w:pPr>
      <w:r w:rsidRPr="00655359">
        <w:t> </w:t>
      </w:r>
      <w:r w:rsidR="00A16745" w:rsidRPr="00655359">
        <w:tab/>
        <w:t xml:space="preserve">                      </w:t>
      </w:r>
      <w:r w:rsidR="00FC0D26" w:rsidRPr="00655359">
        <w:tab/>
      </w:r>
      <w:r w:rsidR="00A16745" w:rsidRPr="00655359">
        <w:tab/>
      </w:r>
      <w:r w:rsidR="00655359">
        <w:t xml:space="preserve">       </w:t>
      </w:r>
      <w:r w:rsidR="005737F0" w:rsidRPr="00655359">
        <w:rPr>
          <w:rStyle w:val="Emphasis"/>
        </w:rPr>
        <w:t>Nguồn: Cục Thông tin khoa học và công nghệ quốc gia</w:t>
      </w:r>
    </w:p>
    <w:p w14:paraId="32D5EF6A" w14:textId="77777777" w:rsidR="00EC4639" w:rsidRPr="00655359" w:rsidRDefault="00EC4639" w:rsidP="007C3B08">
      <w:pPr>
        <w:pStyle w:val="NormalWeb"/>
        <w:rPr>
          <w:b/>
          <w:sz w:val="28"/>
          <w:szCs w:val="28"/>
        </w:rPr>
      </w:pPr>
    </w:p>
    <w:sectPr w:rsidR="00EC4639" w:rsidRPr="006553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1DC"/>
    <w:rsid w:val="000336A5"/>
    <w:rsid w:val="00051D53"/>
    <w:rsid w:val="00056361"/>
    <w:rsid w:val="00111A06"/>
    <w:rsid w:val="00122E28"/>
    <w:rsid w:val="0015494B"/>
    <w:rsid w:val="002422D2"/>
    <w:rsid w:val="00246ECA"/>
    <w:rsid w:val="002751DC"/>
    <w:rsid w:val="002B4712"/>
    <w:rsid w:val="002E6C70"/>
    <w:rsid w:val="00322C9C"/>
    <w:rsid w:val="00335BCF"/>
    <w:rsid w:val="00396FD0"/>
    <w:rsid w:val="003E1EFE"/>
    <w:rsid w:val="003F1771"/>
    <w:rsid w:val="00413B6A"/>
    <w:rsid w:val="00421495"/>
    <w:rsid w:val="00433D11"/>
    <w:rsid w:val="00441007"/>
    <w:rsid w:val="00451C6B"/>
    <w:rsid w:val="004D7DEA"/>
    <w:rsid w:val="00507901"/>
    <w:rsid w:val="00507B3B"/>
    <w:rsid w:val="0052082B"/>
    <w:rsid w:val="00531E78"/>
    <w:rsid w:val="005737F0"/>
    <w:rsid w:val="005A29C4"/>
    <w:rsid w:val="005D6AF7"/>
    <w:rsid w:val="005E6629"/>
    <w:rsid w:val="00642204"/>
    <w:rsid w:val="00655359"/>
    <w:rsid w:val="006A189F"/>
    <w:rsid w:val="006A44C1"/>
    <w:rsid w:val="006C0C23"/>
    <w:rsid w:val="00737CB2"/>
    <w:rsid w:val="00747A33"/>
    <w:rsid w:val="00750611"/>
    <w:rsid w:val="00772DA3"/>
    <w:rsid w:val="00773DA7"/>
    <w:rsid w:val="00786378"/>
    <w:rsid w:val="00791B90"/>
    <w:rsid w:val="007C3B08"/>
    <w:rsid w:val="007F4F54"/>
    <w:rsid w:val="00801622"/>
    <w:rsid w:val="00887563"/>
    <w:rsid w:val="008E0271"/>
    <w:rsid w:val="008E63DD"/>
    <w:rsid w:val="008F6BE6"/>
    <w:rsid w:val="009505CD"/>
    <w:rsid w:val="00980DA4"/>
    <w:rsid w:val="009F072E"/>
    <w:rsid w:val="009F509F"/>
    <w:rsid w:val="00A06C9E"/>
    <w:rsid w:val="00A16745"/>
    <w:rsid w:val="00A473F5"/>
    <w:rsid w:val="00AB2A71"/>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71BC9"/>
    <w:rsid w:val="00C96840"/>
    <w:rsid w:val="00CC3239"/>
    <w:rsid w:val="00CE397E"/>
    <w:rsid w:val="00D34356"/>
    <w:rsid w:val="00D811D9"/>
    <w:rsid w:val="00DA6055"/>
    <w:rsid w:val="00DD3B83"/>
    <w:rsid w:val="00DE51A2"/>
    <w:rsid w:val="00DF0CC4"/>
    <w:rsid w:val="00E15FDA"/>
    <w:rsid w:val="00E26DC3"/>
    <w:rsid w:val="00E514EB"/>
    <w:rsid w:val="00E94416"/>
    <w:rsid w:val="00EC4639"/>
    <w:rsid w:val="00EC7907"/>
    <w:rsid w:val="00ED7B01"/>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pii/S0960896622007507/pdfft?md5=7c4508dcea53d03d012f148630eea53e&amp;pid=1-s2.0-S0960896622007507-main.pdf" TargetMode="External"/><Relationship Id="rId18" Type="http://schemas.openxmlformats.org/officeDocument/2006/relationships/hyperlink" Target="https://www.sciencedirect.com/science/pii/S1078588422005123/pdfft?md5=5ac617f8223b3cee7dc9cdc82e438156&amp;pid=1-s2.0-S1078588422005123-main.pdf" TargetMode="External"/><Relationship Id="rId26" Type="http://schemas.openxmlformats.org/officeDocument/2006/relationships/hyperlink" Target="https://www.sciencedirect.com/science/pii/S176972122200249X/pdfft?md5=6217ddd07a432262a0d82624175aabc9&amp;pid=1-s2.0-S176972122200249X-main.pdf" TargetMode="External"/><Relationship Id="rId39" Type="http://schemas.openxmlformats.org/officeDocument/2006/relationships/hyperlink" Target="https://www.sciencedirect.com/science/pii/S2472630323000110/pdfft?md5=c69d45a656c97a10d937284c0486e573&amp;pid=1-s2.0-S2472630323000110-main.pdf" TargetMode="External"/><Relationship Id="rId21" Type="http://schemas.openxmlformats.org/officeDocument/2006/relationships/hyperlink" Target="https://www.sciencedirect.com/science/pii/S1525001623000722/pdfft?md5=c319a2268dcd1d9a59fcb22e85b4fbf8&amp;pid=1-s2.0-S1525001623000722-main.pdf" TargetMode="External"/><Relationship Id="rId34" Type="http://schemas.openxmlformats.org/officeDocument/2006/relationships/hyperlink" Target="https://www.sciencedirect.com/science/pii/S0378111922007284/pdfft?md5=8a75b2ed753a0d6576880354a0cb7fc7&amp;pid=1-s2.0-S0378111922007284-main.pdf" TargetMode="External"/><Relationship Id="rId42" Type="http://schemas.openxmlformats.org/officeDocument/2006/relationships/hyperlink" Target="https://www.sciencedirect.com/science/pii/S0023683722031981/pdfft?md5=4e38708b6c5b5616fdad3c45a3f18a56&amp;pid=1-s2.0-S0023683722031981-main.pdf" TargetMode="External"/><Relationship Id="rId47" Type="http://schemas.openxmlformats.org/officeDocument/2006/relationships/hyperlink" Target="https://www.sciencedirect.com/science/pii/S0168365923001025/pdfft?md5=6ea1c8e40a3fb8aed7a9e372c012b862&amp;pid=1-s2.0-S0168365923001025-main.pdf" TargetMode="External"/><Relationship Id="rId50" Type="http://schemas.openxmlformats.org/officeDocument/2006/relationships/hyperlink" Target="https://www.sciencedirect.com/science/pii/S2772628222000930/pdfft?md5=e89a750deb9366d09fc8d0f921bae511&amp;pid=1-s2.0-S2772628222000930-main.pdf" TargetMode="External"/><Relationship Id="rId7" Type="http://schemas.openxmlformats.org/officeDocument/2006/relationships/hyperlink" Target="https://link-springer-com.dbvista.idm.oclc.org/content/pdf/10.1186/s13023-023-02629-1.pdf?pdf=core" TargetMode="External"/><Relationship Id="rId2" Type="http://schemas.openxmlformats.org/officeDocument/2006/relationships/settings" Target="settings.xml"/><Relationship Id="rId16" Type="http://schemas.openxmlformats.org/officeDocument/2006/relationships/hyperlink" Target="https://www.sciencedirect.com/science/pii/S2666247722000732/pdfft?md5=3bbdda99a4079518181654f9f718bed6&amp;pid=1-s2.0-S2666247722000732-main.pdf" TargetMode="External"/><Relationship Id="rId29" Type="http://schemas.openxmlformats.org/officeDocument/2006/relationships/hyperlink" Target="https://www.sciencedirect.com/science/pii/S0197458022002755/pdfft?md5=41b8d1fd8a65b57ad13cf589616ed531&amp;pid=1-s2.0-S0197458022002755-main.pdf" TargetMode="External"/><Relationship Id="rId11" Type="http://schemas.openxmlformats.org/officeDocument/2006/relationships/hyperlink" Target="https://link-springer-com.dbvista.idm.oclc.org/content/pdf/10.1007/s10142-023-00979-4.pdf?pdf=core" TargetMode="External"/><Relationship Id="rId24" Type="http://schemas.openxmlformats.org/officeDocument/2006/relationships/hyperlink" Target="https://www.sciencedirect.com/science/pii/S2213219822011989/pdfft?md5=f4a573fce7cdb17caeb85462fbdbe8d4&amp;pid=1-s2.0-S2213219822011989-main.pdf" TargetMode="External"/><Relationship Id="rId32" Type="http://schemas.openxmlformats.org/officeDocument/2006/relationships/hyperlink" Target="https://www.sciencedirect.com/science/pii/S0028393223000398/pdfft?md5=5a9d65978623d78e01838c069dae88ff&amp;pid=1-s2.0-S0028393223000398-main.pdf" TargetMode="External"/><Relationship Id="rId37" Type="http://schemas.openxmlformats.org/officeDocument/2006/relationships/hyperlink" Target="https://www.sciencedirect.com/science/pii/S2589004223000603/pdfft?md5=a559eedb4425b8834ec208e865f7569a&amp;pid=1-s2.0-S2589004223000603-main.pdf" TargetMode="External"/><Relationship Id="rId40" Type="http://schemas.openxmlformats.org/officeDocument/2006/relationships/hyperlink" Target="https://www.sciencedirect.com/science/pii/S0022030222006828/pdfft?md5=2aab5d0613e11dab2ec2171358f24939&amp;pid=1-s2.0-S0022030222006828-main.pdf" TargetMode="External"/><Relationship Id="rId45" Type="http://schemas.openxmlformats.org/officeDocument/2006/relationships/hyperlink" Target="https://www.sciencedirect.com/science/pii/S2666979X22002117/pdfft?md5=7eaa14bcf3598a8a4957d1a49c3869b4&amp;pid=1-s2.0-S2666979X22002117-main.pdf" TargetMode="External"/><Relationship Id="rId53" Type="http://schemas.openxmlformats.org/officeDocument/2006/relationships/fontTable" Target="fontTable.xml"/><Relationship Id="rId5" Type="http://schemas.openxmlformats.org/officeDocument/2006/relationships/hyperlink" Target="https://link-springer-com.dbvista.idm.oclc.org/content/pdf/10.1007/s00521-022-08192-3.pdf?pdf=core" TargetMode="External"/><Relationship Id="rId10" Type="http://schemas.openxmlformats.org/officeDocument/2006/relationships/hyperlink" Target="https://link-springer-com.dbvista.idm.oclc.org/content/pdf/10.1007/s12035-022-03150-5.pdf?pdf=core" TargetMode="External"/><Relationship Id="rId19" Type="http://schemas.openxmlformats.org/officeDocument/2006/relationships/hyperlink" Target="https://www.sciencedirect.com/science/pii/S1424390322008225/pdfft?md5=10c9f9455da7e3490202e9e098ae0b99&amp;pid=1-s2.0-S1424390322008225-main.pdf" TargetMode="External"/><Relationship Id="rId31" Type="http://schemas.openxmlformats.org/officeDocument/2006/relationships/hyperlink" Target="https://www.sciencedirect.com/science/pii/S1769721222002488/pdfft?md5=eff6510fc90453df0c02f3e80deadf02&amp;pid=1-s2.0-S1769721222002488-main.pdf" TargetMode="External"/><Relationship Id="rId44" Type="http://schemas.openxmlformats.org/officeDocument/2006/relationships/hyperlink" Target="https://www.sciencedirect.com/science/pii/S0010482523001075/pdfft?md5=69e88bfd430d38ba42170d2432509265&amp;pid=1-s2.0-S0010482523001075-main.pdf" TargetMode="External"/><Relationship Id="rId52" Type="http://schemas.openxmlformats.org/officeDocument/2006/relationships/hyperlink" Target="https://www.sciencedirect.com/science/pii/S266624772200077X/pdfft?md5=4c8060b3d578b7ed85af64029170ce53&amp;pid=1-s2.0-S266624772200077X-main.pdf" TargetMode="External"/><Relationship Id="rId4" Type="http://schemas.openxmlformats.org/officeDocument/2006/relationships/image" Target="media/image1.jpg"/><Relationship Id="rId9" Type="http://schemas.openxmlformats.org/officeDocument/2006/relationships/hyperlink" Target="https://link-springer-com.dbvista.idm.oclc.org/content/pdf/10.1007/s00508-023-02152-0.pdf?pdf=core" TargetMode="External"/><Relationship Id="rId14" Type="http://schemas.openxmlformats.org/officeDocument/2006/relationships/hyperlink" Target="https://www.sciencedirect.com/science/pii/S0044848623000509/pdfft?md5=6291cba17e3e1f9d244a7e7d0f075005&amp;pid=1-s2.0-S0044848623000509-main.pdf" TargetMode="External"/><Relationship Id="rId22" Type="http://schemas.openxmlformats.org/officeDocument/2006/relationships/hyperlink" Target="https://www.sciencedirect.com/science/pii/S0002937822006810/pdfft?md5=77d3e783599c2e3f17251197f04d9c44&amp;pid=1-s2.0-S0002937822006810-main.pdf" TargetMode="External"/><Relationship Id="rId27" Type="http://schemas.openxmlformats.org/officeDocument/2006/relationships/hyperlink" Target="https://www.sciencedirect.com/science/pii/S216225312300029X/pdfft?md5=76b4744302c39beb35c77c3b224d7c9d&amp;pid=1-s2.0-S216225312300029X-main.pdf" TargetMode="External"/><Relationship Id="rId30" Type="http://schemas.openxmlformats.org/officeDocument/2006/relationships/hyperlink" Target="https://www.sciencedirect.com/science/pii/S1465324922010520/pdfft?md5=e06e92d53ea4e5108d2de9efd1152b32&amp;pid=1-s2.0-S1465324922010520-main.pdf" TargetMode="External"/><Relationship Id="rId35" Type="http://schemas.openxmlformats.org/officeDocument/2006/relationships/hyperlink" Target="https://www.sciencedirect.com/science/pii/S1658361223000069/pdfft?md5=6686fee40dfb85fc0ae747f59b507112&amp;pid=1-s2.0-S1658361223000069-main.pdf" TargetMode="External"/><Relationship Id="rId43" Type="http://schemas.openxmlformats.org/officeDocument/2006/relationships/hyperlink" Target="https://www.sciencedirect.com/science/pii/S2666979X23000174/pdfft?md5=55b000c4f6b5110d7180810dfe560e1a&amp;pid=1-s2.0-S2666979X23000174-main.pdf" TargetMode="External"/><Relationship Id="rId48" Type="http://schemas.openxmlformats.org/officeDocument/2006/relationships/hyperlink" Target="https://www.sciencedirect.com/science/pii/S0044848622012054/pdfft?md5=627f2540fba7d667713d8be55eb41ca0&amp;pid=1-s2.0-S0044848622012054-main.pdf" TargetMode="External"/><Relationship Id="rId8" Type="http://schemas.openxmlformats.org/officeDocument/2006/relationships/hyperlink" Target="https://link-springer-com.dbvista.idm.oclc.org/content/pdf/10.1186/s13023-023-02619-3.pdf?pdf=core" TargetMode="External"/><Relationship Id="rId51" Type="http://schemas.openxmlformats.org/officeDocument/2006/relationships/hyperlink" Target="https://www.sciencedirect.com/science/pii/S2468111323000026/pdfft?md5=65d41a0071d3ffccebb6ebd8f248933a&amp;pid=1-s2.0-S2468111323000026-main.pdf" TargetMode="External"/><Relationship Id="rId3" Type="http://schemas.openxmlformats.org/officeDocument/2006/relationships/webSettings" Target="webSettings.xml"/><Relationship Id="rId12" Type="http://schemas.openxmlformats.org/officeDocument/2006/relationships/hyperlink" Target="https://www.sciencedirect.com/science/pii/S0143416023000143/pdfft?md5=af48af91471f6bee48e45ec9b909bd57&amp;pid=1-s2.0-S0143416023000143-main.pdf" TargetMode="External"/><Relationship Id="rId17" Type="http://schemas.openxmlformats.org/officeDocument/2006/relationships/hyperlink" Target="https://www.sciencedirect.com/science/pii/S1096719223001683/pdfft?md5=b7ce8ab538166e9245a05f804ad21d6b&amp;pid=1-s2.0-S1096719223001683-main.pdf" TargetMode="External"/><Relationship Id="rId25" Type="http://schemas.openxmlformats.org/officeDocument/2006/relationships/hyperlink" Target="https://www.sciencedirect.com/science/pii/S2452199X22003565/pdfft?md5=14f527d1adfcb5ec71e80df54af2083b&amp;pid=1-s2.0-S2452199X22003565-main.pdf" TargetMode="External"/><Relationship Id="rId33" Type="http://schemas.openxmlformats.org/officeDocument/2006/relationships/hyperlink" Target="https://www.sciencedirect.com/science/pii/S2001037022006109/pdfft?md5=3eb7ddf406ce5204e7a4f912c9a839cf&amp;pid=1-s2.0-S2001037022006109-main.pdf" TargetMode="External"/><Relationship Id="rId38" Type="http://schemas.openxmlformats.org/officeDocument/2006/relationships/hyperlink" Target="https://www.sciencedirect.com/science/pii/S2666247722000811/pdfft?md5=b2d1db445df4ea8e27af11d07205e7c3&amp;pid=1-s2.0-S2666247722000811-main.pdf" TargetMode="External"/><Relationship Id="rId46" Type="http://schemas.openxmlformats.org/officeDocument/2006/relationships/hyperlink" Target="https://www.sciencedirect.com/science/pii/S0301472X22008098/pdfft?md5=81f0ab0fc6a40738871fa68a81ee74b0&amp;pid=1-s2.0-S0301472X22008098-main.pdf" TargetMode="External"/><Relationship Id="rId20" Type="http://schemas.openxmlformats.org/officeDocument/2006/relationships/hyperlink" Target="https://www.sciencedirect.com/science/pii/S0167732223000016/pdfft?md5=b17e77c8c3faf05ae6770b834df63105&amp;pid=1-s2.0-S0167732223000016-main.pdf" TargetMode="External"/><Relationship Id="rId41" Type="http://schemas.openxmlformats.org/officeDocument/2006/relationships/hyperlink" Target="https://www.sciencedirect.com/science/pii/S0378111923000707/pdfft?md5=6715059be1ee4c124dd60b6fd35536b0&amp;pid=1-s2.0-S0378111923000707-main.pdf"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ink-springer-com.dbvista.idm.oclc.org/content/pdf/10.1007/s12687-023-00633-3.pdf?pdf=core" TargetMode="External"/><Relationship Id="rId15" Type="http://schemas.openxmlformats.org/officeDocument/2006/relationships/hyperlink" Target="https://www.sciencedirect.com/science/pii/S0197458022002238/pdfft?md5=885f45f3040005dd3ea3ee7414b92a3f&amp;pid=1-s2.0-S0197458022002238-main.pdf" TargetMode="External"/><Relationship Id="rId23" Type="http://schemas.openxmlformats.org/officeDocument/2006/relationships/hyperlink" Target="https://www.sciencedirect.com/science/pii/S277295082300078X/pdfft?md5=32b5137066875e10293089ba00dec616&amp;pid=1-s2.0-S277295082300078X-main.pdf" TargetMode="External"/><Relationship Id="rId28" Type="http://schemas.openxmlformats.org/officeDocument/2006/relationships/hyperlink" Target="https://www.sciencedirect.com/science/pii/S0014488623000262/pdfft?md5=ef754545be7cee1f6c7e9b18e78a9624&amp;pid=1-s2.0-S0014488623000262-main.pdf" TargetMode="External"/><Relationship Id="rId36" Type="http://schemas.openxmlformats.org/officeDocument/2006/relationships/hyperlink" Target="https://www.sciencedirect.com/science/pii/S0014483522004237/pdfft?md5=3a0b306f950c66323ccdf09a038e7283&amp;pid=1-s2.0-S0014483522004237-main.pdf" TargetMode="External"/><Relationship Id="rId49" Type="http://schemas.openxmlformats.org/officeDocument/2006/relationships/hyperlink" Target="https://www.sciencedirect.com/science/pii/S0378111923001051/pdfft?md5=a77c8d3064ab48bcd73c95ae6cf03376&amp;pid=1-s2.0-S0378111923001051-m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519</TotalTime>
  <Pages>1</Pages>
  <Words>3878</Words>
  <Characters>22111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Huong Meo</cp:lastModifiedBy>
  <cp:revision>51</cp:revision>
  <dcterms:created xsi:type="dcterms:W3CDTF">2022-10-12T01:48:00Z</dcterms:created>
  <dcterms:modified xsi:type="dcterms:W3CDTF">2023-02-28T02:15:00Z</dcterms:modified>
</cp:coreProperties>
</file>