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1868F609"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085EA5">
              <w:rPr>
                <w:rFonts w:ascii="Times New Roman" w:hAnsi="Times New Roman"/>
                <w:sz w:val="26"/>
              </w:rPr>
              <w:t>540</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74BD98FC" w:rsidR="00E10796" w:rsidRDefault="00E10796" w:rsidP="00CB3160">
            <w:pPr>
              <w:pStyle w:val="Heading3"/>
              <w:tabs>
                <w:tab w:val="left" w:pos="5327"/>
              </w:tabs>
            </w:pPr>
            <w:r w:rsidRPr="006E5251">
              <w:rPr>
                <w:sz w:val="26"/>
              </w:rPr>
              <w:t xml:space="preserve">Hà Nội, ngày </w:t>
            </w:r>
            <w:r w:rsidR="00085EA5">
              <w:rPr>
                <w:sz w:val="26"/>
              </w:rPr>
              <w:t>19</w:t>
            </w:r>
            <w:r w:rsidRPr="006E5251">
              <w:rPr>
                <w:sz w:val="26"/>
              </w:rPr>
              <w:t xml:space="preserve"> tháng </w:t>
            </w:r>
            <w:r w:rsidR="00085EA5">
              <w:rPr>
                <w:sz w:val="26"/>
              </w:rPr>
              <w:t>3</w:t>
            </w:r>
            <w:r w:rsidR="0069614F">
              <w:rPr>
                <w:sz w:val="26"/>
              </w:rPr>
              <w:t xml:space="preserve"> </w:t>
            </w:r>
            <w:r w:rsidRPr="006E5251">
              <w:rPr>
                <w:sz w:val="26"/>
              </w:rPr>
              <w:t>năm 20</w:t>
            </w:r>
            <w:r w:rsidR="000519C1">
              <w:rPr>
                <w:sz w:val="26"/>
              </w:rPr>
              <w:t>2</w:t>
            </w:r>
            <w:r w:rsidR="00AB67FB">
              <w:rPr>
                <w:sz w:val="26"/>
              </w:rPr>
              <w:t>1</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14F5">
      <w:pPr>
        <w:pStyle w:val="BodyText2"/>
        <w:spacing w:before="18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14F5">
      <w:pPr>
        <w:pStyle w:val="BodyText2"/>
        <w:spacing w:before="18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14F5">
      <w:pPr>
        <w:pStyle w:val="BodyText2"/>
        <w:spacing w:before="18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14F5">
      <w:pPr>
        <w:pStyle w:val="BodyText2"/>
        <w:spacing w:before="18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14F5">
      <w:pPr>
        <w:pStyle w:val="BodyText2"/>
        <w:spacing w:before="18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668D06BA" w:rsidR="00E10796" w:rsidRPr="007B510E" w:rsidRDefault="00E10796" w:rsidP="007914F5">
      <w:pPr>
        <w:pStyle w:val="BodyTextIndent"/>
        <w:spacing w:before="180" w:line="240" w:lineRule="auto"/>
        <w:rPr>
          <w:rFonts w:ascii="Times New Roman" w:hAnsi="Times New Roman"/>
          <w:bCs/>
          <w:i/>
          <w:sz w:val="26"/>
          <w:szCs w:val="24"/>
          <w:lang w:val="en-US"/>
        </w:rPr>
      </w:pPr>
      <w:r w:rsidRPr="007B510E">
        <w:rPr>
          <w:i/>
        </w:rPr>
        <w:tab/>
      </w:r>
      <w:r w:rsidR="0010261B">
        <w:rPr>
          <w:rFonts w:ascii="Times New Roman" w:hAnsi="Times New Roman"/>
          <w:bCs/>
          <w:i/>
          <w:szCs w:val="24"/>
          <w:lang w:val="en-US"/>
        </w:rPr>
        <w:t>Theo</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2960429A"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AB67FB" w:rsidRPr="00AB67FB">
        <w:rPr>
          <w:rFonts w:ascii="Times New Roman" w:hAnsi="Times New Roman"/>
        </w:rPr>
        <w:t>Hoàn thiện công nghệ và dây chuyền thiết bị sản xuất một số thực phẩm giàu hoạt chất sinh học từ lúa gạo thảo dược Vĩnh Hòa 1</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68EF837C"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164909">
              <w:rPr>
                <w:rFonts w:ascii="Times New Roman" w:hAnsi="Times New Roman"/>
                <w:sz w:val="22"/>
                <w:szCs w:val="22"/>
              </w:rPr>
              <w:t xml:space="preserve">, </w:t>
            </w:r>
            <w:r w:rsidR="00164909" w:rsidRPr="00A34F70">
              <w:rPr>
                <w:rFonts w:ascii="Times New Roman" w:hAnsi="Times New Roman"/>
                <w:sz w:val="14"/>
                <w:szCs w:val="14"/>
              </w:rPr>
              <w:t>NGN</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77777777"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67029084"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085EA5">
        <w:rPr>
          <w:rFonts w:ascii="Times New Roman" w:hAnsi="Times New Roman"/>
          <w:b w:val="0"/>
          <w:i/>
          <w:sz w:val="26"/>
          <w:szCs w:val="28"/>
          <w:lang w:val="nl-NL"/>
        </w:rPr>
        <w:t>540</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085EA5">
        <w:rPr>
          <w:rFonts w:ascii="Times New Roman" w:hAnsi="Times New Roman"/>
          <w:b w:val="0"/>
          <w:i/>
          <w:sz w:val="26"/>
          <w:szCs w:val="28"/>
          <w:lang w:val="nl-NL"/>
        </w:rPr>
        <w:t>19</w:t>
      </w:r>
      <w:r w:rsidR="000C0DAD" w:rsidRPr="00EF02B3">
        <w:rPr>
          <w:rFonts w:ascii="Times New Roman" w:hAnsi="Times New Roman"/>
          <w:b w:val="0"/>
          <w:i/>
          <w:sz w:val="26"/>
          <w:szCs w:val="28"/>
          <w:lang w:val="nl-NL"/>
        </w:rPr>
        <w:t xml:space="preserve"> tháng </w:t>
      </w:r>
      <w:r w:rsidR="00085EA5">
        <w:rPr>
          <w:rFonts w:ascii="Times New Roman" w:hAnsi="Times New Roman"/>
          <w:b w:val="0"/>
          <w:i/>
          <w:sz w:val="26"/>
          <w:szCs w:val="28"/>
          <w:lang w:val="nl-NL"/>
        </w:rPr>
        <w:t>3</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w:t>
      </w:r>
      <w:r w:rsidR="00B42023">
        <w:rPr>
          <w:rFonts w:ascii="Times New Roman" w:hAnsi="Times New Roman"/>
          <w:b w:val="0"/>
          <w:i/>
          <w:sz w:val="26"/>
          <w:szCs w:val="28"/>
          <w:lang w:val="nl-NL"/>
        </w:rPr>
        <w:t>1</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289"/>
        <w:gridCol w:w="6208"/>
        <w:gridCol w:w="2191"/>
      </w:tblGrid>
      <w:tr w:rsidR="000C0DAD" w:rsidRPr="004C6704" w14:paraId="4EB4B595" w14:textId="77777777" w:rsidTr="00D74311">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289"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208"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B42023" w:rsidRPr="007B7303" w14:paraId="3D894167" w14:textId="77777777" w:rsidTr="00D74311">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B42023" w:rsidRPr="00DB6C17" w:rsidRDefault="00B42023" w:rsidP="00B42023">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4DFF8B20" w:rsidR="00B42023" w:rsidRPr="00164909" w:rsidRDefault="00B42023" w:rsidP="00B42023">
            <w:pPr>
              <w:spacing w:before="60" w:after="60"/>
              <w:jc w:val="both"/>
              <w:rPr>
                <w:rFonts w:ascii="Times New Roman" w:hAnsi="Times New Roman"/>
                <w:bCs/>
                <w:sz w:val="26"/>
                <w:szCs w:val="26"/>
                <w:lang w:val="it-IT"/>
              </w:rPr>
            </w:pPr>
            <w:r>
              <w:rPr>
                <w:rFonts w:ascii="Times New Roman" w:hAnsi="Times New Roman"/>
                <w:sz w:val="26"/>
                <w:szCs w:val="26"/>
              </w:rPr>
              <w:t>Hoàn thiện công nghệ và dây chuyền thiết bị sản xuất một số thực phẩm giàu hoạt chất sinh học từ lúa gạo thảo dược Vĩnh Hòa 1</w:t>
            </w:r>
            <w:r w:rsidRPr="00164909">
              <w:rPr>
                <w:rFonts w:ascii="Times New Roman" w:hAnsi="Times New Roman"/>
                <w:bCs/>
                <w:color w:val="000000"/>
                <w:sz w:val="26"/>
                <w:szCs w:val="26"/>
                <w:lang w:val="it-IT"/>
              </w:rPr>
              <w:t>.</w:t>
            </w:r>
          </w:p>
        </w:tc>
        <w:tc>
          <w:tcPr>
            <w:tcW w:w="3289" w:type="dxa"/>
            <w:tcBorders>
              <w:top w:val="single" w:sz="4" w:space="0" w:color="auto"/>
              <w:left w:val="single" w:sz="4" w:space="0" w:color="auto"/>
              <w:bottom w:val="single" w:sz="4" w:space="0" w:color="auto"/>
              <w:right w:val="single" w:sz="4" w:space="0" w:color="auto"/>
            </w:tcBorders>
          </w:tcPr>
          <w:p w14:paraId="7CA4ECFA" w14:textId="162F4263" w:rsidR="00B42023" w:rsidRDefault="00B42023" w:rsidP="00B42023">
            <w:pPr>
              <w:spacing w:before="60" w:after="60"/>
              <w:jc w:val="both"/>
              <w:rPr>
                <w:rFonts w:ascii="Times New Roman" w:hAnsi="Times New Roman"/>
                <w:sz w:val="26"/>
                <w:szCs w:val="26"/>
              </w:rPr>
            </w:pPr>
            <w:r>
              <w:rPr>
                <w:rFonts w:ascii="Times New Roman" w:hAnsi="Times New Roman"/>
                <w:sz w:val="26"/>
                <w:szCs w:val="26"/>
              </w:rPr>
              <w:t xml:space="preserve">1. Làm chủ được công nghệ chế biến một số </w:t>
            </w:r>
            <w:r w:rsidRPr="001239E1">
              <w:rPr>
                <w:rFonts w:ascii="Times New Roman" w:hAnsi="Times New Roman"/>
                <w:sz w:val="26"/>
                <w:szCs w:val="26"/>
              </w:rPr>
              <w:t>thực phẩm giàu hoạt chất sinh học từ lúa gạo thảo d</w:t>
            </w:r>
            <w:r w:rsidRPr="001239E1">
              <w:rPr>
                <w:rFonts w:ascii="Times New Roman" w:hAnsi="Times New Roman" w:hint="eastAsia"/>
                <w:sz w:val="26"/>
                <w:szCs w:val="26"/>
              </w:rPr>
              <w:t>ư</w:t>
            </w:r>
            <w:r w:rsidRPr="001239E1">
              <w:rPr>
                <w:rFonts w:ascii="Times New Roman" w:hAnsi="Times New Roman"/>
                <w:sz w:val="26"/>
                <w:szCs w:val="26"/>
              </w:rPr>
              <w:t>ợc Vĩnh Hòa 1</w:t>
            </w:r>
            <w:r>
              <w:rPr>
                <w:rFonts w:ascii="Times New Roman" w:hAnsi="Times New Roman"/>
                <w:sz w:val="26"/>
                <w:szCs w:val="26"/>
              </w:rPr>
              <w:t>.</w:t>
            </w:r>
          </w:p>
          <w:p w14:paraId="5E241CB1" w14:textId="30DCD780" w:rsidR="00B42023" w:rsidRDefault="00B42023" w:rsidP="00B42023">
            <w:pPr>
              <w:spacing w:before="60" w:after="60"/>
              <w:jc w:val="both"/>
              <w:rPr>
                <w:rFonts w:ascii="Times New Roman" w:hAnsi="Times New Roman"/>
                <w:sz w:val="26"/>
                <w:szCs w:val="26"/>
              </w:rPr>
            </w:pPr>
            <w:r>
              <w:rPr>
                <w:rFonts w:ascii="Times New Roman" w:hAnsi="Times New Roman"/>
                <w:sz w:val="26"/>
                <w:szCs w:val="26"/>
              </w:rPr>
              <w:t>2. Xây dựng được dây chuyền thiết bị sản xuất một số thực phẩm giàu hoạt chất sinh học từ lúa gạo thảo dược Vĩnh Hòa 1.</w:t>
            </w:r>
          </w:p>
          <w:p w14:paraId="2A6DA578" w14:textId="5F4283AB" w:rsidR="00B42023" w:rsidRDefault="00B42023" w:rsidP="00B42023">
            <w:pPr>
              <w:spacing w:before="60" w:after="60"/>
              <w:jc w:val="both"/>
              <w:rPr>
                <w:rFonts w:ascii="Times New Roman" w:hAnsi="Times New Roman"/>
                <w:sz w:val="26"/>
                <w:szCs w:val="26"/>
              </w:rPr>
            </w:pPr>
            <w:r>
              <w:rPr>
                <w:rFonts w:ascii="Times New Roman" w:hAnsi="Times New Roman"/>
                <w:sz w:val="26"/>
                <w:szCs w:val="26"/>
              </w:rPr>
              <w:t>3. Sản xuất và thương mại hóa được một số thực phẩm giàu hoạt chất sinh học từ lúa gạo thảo dược Vĩnh Hòa 1.</w:t>
            </w:r>
          </w:p>
          <w:p w14:paraId="246221A8" w14:textId="37BD8505" w:rsidR="00B42023" w:rsidRPr="00164909" w:rsidRDefault="00B42023" w:rsidP="00B42023">
            <w:pPr>
              <w:keepNext/>
              <w:widowControl w:val="0"/>
              <w:spacing w:before="60" w:after="60"/>
              <w:jc w:val="both"/>
              <w:outlineLvl w:val="0"/>
              <w:rPr>
                <w:rFonts w:ascii="Times New Roman" w:hAnsi="Times New Roman"/>
                <w:bCs/>
                <w:sz w:val="26"/>
                <w:szCs w:val="26"/>
              </w:rPr>
            </w:pPr>
          </w:p>
        </w:tc>
        <w:tc>
          <w:tcPr>
            <w:tcW w:w="6208" w:type="dxa"/>
            <w:tcBorders>
              <w:top w:val="single" w:sz="4" w:space="0" w:color="auto"/>
              <w:left w:val="single" w:sz="4" w:space="0" w:color="auto"/>
              <w:bottom w:val="single" w:sz="4" w:space="0" w:color="auto"/>
              <w:right w:val="single" w:sz="4" w:space="0" w:color="auto"/>
            </w:tcBorders>
          </w:tcPr>
          <w:p w14:paraId="17CEA33C" w14:textId="19B25073"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1. Bộ tài liệu các quy trình công nghệ chế biến</w:t>
            </w:r>
            <w:r>
              <w:rPr>
                <w:rFonts w:ascii="Times New Roman" w:hAnsi="Times New Roman"/>
                <w:sz w:val="26"/>
                <w:szCs w:val="26"/>
                <w:lang w:val="it-IT"/>
              </w:rPr>
              <w:t xml:space="preserve"> sản phẩm c</w:t>
            </w:r>
            <w:r w:rsidRPr="00500947">
              <w:rPr>
                <w:rFonts w:ascii="Times New Roman" w:hAnsi="Times New Roman"/>
                <w:sz w:val="26"/>
                <w:szCs w:val="26"/>
                <w:lang w:val="it-IT"/>
              </w:rPr>
              <w:t>ao</w:t>
            </w:r>
            <w:r>
              <w:rPr>
                <w:rFonts w:ascii="Times New Roman" w:hAnsi="Times New Roman"/>
                <w:sz w:val="26"/>
                <w:szCs w:val="26"/>
                <w:lang w:val="it-IT"/>
              </w:rPr>
              <w:t xml:space="preserve"> thành phẩm, sữa gạo và dầu từ lúa gạo </w:t>
            </w:r>
            <w:r w:rsidRPr="00500947">
              <w:rPr>
                <w:rFonts w:ascii="Times New Roman" w:hAnsi="Times New Roman"/>
                <w:sz w:val="26"/>
                <w:szCs w:val="26"/>
                <w:lang w:val="it-IT"/>
              </w:rPr>
              <w:t>thảo dược Vĩnh Hòa 1</w:t>
            </w:r>
            <w:r>
              <w:rPr>
                <w:rFonts w:ascii="Times New Roman" w:hAnsi="Times New Roman"/>
                <w:sz w:val="26"/>
                <w:szCs w:val="26"/>
                <w:lang w:val="it-IT"/>
              </w:rPr>
              <w:t>.</w:t>
            </w:r>
          </w:p>
          <w:p w14:paraId="6D58EEDD" w14:textId="68C516A1"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2. Bộ tài liệu hồ sơ thiết kế, lắp đặt, hướng dẫn vận hành hệ thống dây chuyền thiết bị chế biến</w:t>
            </w:r>
            <w:r>
              <w:rPr>
                <w:rFonts w:ascii="Times New Roman" w:hAnsi="Times New Roman"/>
                <w:sz w:val="26"/>
                <w:szCs w:val="26"/>
                <w:lang w:val="it-IT"/>
              </w:rPr>
              <w:t xml:space="preserve"> sản phẩm c</w:t>
            </w:r>
            <w:r w:rsidRPr="00742068">
              <w:rPr>
                <w:rFonts w:ascii="Times New Roman" w:hAnsi="Times New Roman"/>
                <w:sz w:val="26"/>
                <w:szCs w:val="26"/>
                <w:lang w:val="it-IT"/>
              </w:rPr>
              <w:t>ao thành phẩm, sữa gạo và dầu từ lúa gạo thảo d</w:t>
            </w:r>
            <w:r w:rsidRPr="00742068">
              <w:rPr>
                <w:rFonts w:ascii="Times New Roman" w:hAnsi="Times New Roman" w:hint="eastAsia"/>
                <w:sz w:val="26"/>
                <w:szCs w:val="26"/>
                <w:lang w:val="it-IT"/>
              </w:rPr>
              <w:t>ư</w:t>
            </w:r>
            <w:r w:rsidRPr="00742068">
              <w:rPr>
                <w:rFonts w:ascii="Times New Roman" w:hAnsi="Times New Roman"/>
                <w:sz w:val="26"/>
                <w:szCs w:val="26"/>
                <w:lang w:val="it-IT"/>
              </w:rPr>
              <w:t>ợc Vĩnh Hòa 1.</w:t>
            </w:r>
          </w:p>
          <w:p w14:paraId="07D08BBA" w14:textId="77777777"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3. Hệ thống dây chuyền thiết bị chế biến lúa gạo thảo dược Vĩnh Hòa 1, bao gồm:</w:t>
            </w:r>
          </w:p>
          <w:p w14:paraId="668D005C" w14:textId="77777777"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 Dây chuyền thiết bị chế biến cao với quy mô 50</w:t>
            </w:r>
            <w:r>
              <w:rPr>
                <w:rFonts w:ascii="Times New Roman" w:hAnsi="Times New Roman"/>
                <w:sz w:val="26"/>
                <w:szCs w:val="26"/>
                <w:lang w:val="it-IT"/>
              </w:rPr>
              <w:t xml:space="preserve"> </w:t>
            </w:r>
            <w:r w:rsidRPr="00500947">
              <w:rPr>
                <w:rFonts w:ascii="Times New Roman" w:hAnsi="Times New Roman"/>
                <w:sz w:val="26"/>
                <w:szCs w:val="26"/>
                <w:lang w:val="it-IT"/>
              </w:rPr>
              <w:t>kg cao thành phẩm/mẻ;</w:t>
            </w:r>
          </w:p>
          <w:p w14:paraId="4A53C68D" w14:textId="77777777"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 Dây chuyền thiết bị chế biến sữa gạo với quy mô 1.000 lít sữa gạo thành phẩm/mẻ;</w:t>
            </w:r>
          </w:p>
          <w:p w14:paraId="0AF4F61A" w14:textId="77777777"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 Dây chuyền thiết bị chế biến dầu với quy mô 800 kg nguyên liệu cám gạo/mẻ.</w:t>
            </w:r>
          </w:p>
          <w:p w14:paraId="729205FB" w14:textId="77777777" w:rsidR="002F3127" w:rsidRPr="00500947" w:rsidRDefault="002F3127" w:rsidP="002F3127">
            <w:pPr>
              <w:spacing w:before="60" w:after="60"/>
              <w:jc w:val="both"/>
              <w:rPr>
                <w:rFonts w:ascii="Times New Roman" w:hAnsi="Times New Roman"/>
                <w:sz w:val="26"/>
                <w:szCs w:val="26"/>
                <w:lang w:val="it-IT"/>
              </w:rPr>
            </w:pPr>
            <w:r w:rsidRPr="00500947">
              <w:rPr>
                <w:rFonts w:ascii="Times New Roman" w:hAnsi="Times New Roman"/>
                <w:sz w:val="26"/>
                <w:szCs w:val="26"/>
                <w:lang w:val="it-IT"/>
              </w:rPr>
              <w:t xml:space="preserve"> 4. 500 kg cao </w:t>
            </w:r>
            <w:r>
              <w:rPr>
                <w:rFonts w:ascii="Times New Roman" w:hAnsi="Times New Roman"/>
                <w:sz w:val="26"/>
                <w:szCs w:val="26"/>
                <w:lang w:val="it-IT"/>
              </w:rPr>
              <w:t xml:space="preserve">thành phẩm </w:t>
            </w:r>
            <w:r w:rsidRPr="00500947">
              <w:rPr>
                <w:rFonts w:ascii="Times New Roman" w:hAnsi="Times New Roman"/>
                <w:sz w:val="26"/>
                <w:szCs w:val="26"/>
                <w:lang w:val="it-IT"/>
              </w:rPr>
              <w:t xml:space="preserve">từ thân cây lúa thảo dược Vĩnh Hòa 1 đáp ứng </w:t>
            </w:r>
            <w:r w:rsidRPr="00340395">
              <w:rPr>
                <w:rFonts w:ascii="Times New Roman" w:hAnsi="Times New Roman"/>
                <w:sz w:val="26"/>
                <w:szCs w:val="26"/>
                <w:lang w:val="it-IT"/>
              </w:rPr>
              <w:t xml:space="preserve">quy định hiện hành </w:t>
            </w:r>
            <w:r w:rsidRPr="00500947">
              <w:rPr>
                <w:rFonts w:ascii="Times New Roman" w:hAnsi="Times New Roman"/>
                <w:sz w:val="26"/>
                <w:szCs w:val="26"/>
                <w:lang w:val="it-IT"/>
              </w:rPr>
              <w:t>về an toàn thực phẩm</w:t>
            </w:r>
            <w:r>
              <w:rPr>
                <w:rFonts w:ascii="Times New Roman" w:hAnsi="Times New Roman"/>
                <w:sz w:val="26"/>
                <w:szCs w:val="26"/>
                <w:lang w:val="it-IT"/>
              </w:rPr>
              <w:t xml:space="preserve"> và đạt các chỉ tiêu</w:t>
            </w:r>
            <w:r w:rsidRPr="00500947">
              <w:rPr>
                <w:rFonts w:ascii="Times New Roman" w:hAnsi="Times New Roman"/>
                <w:sz w:val="26"/>
                <w:szCs w:val="26"/>
                <w:lang w:val="it-IT"/>
              </w:rPr>
              <w:t xml:space="preserve"> chính</w:t>
            </w:r>
            <w:r>
              <w:rPr>
                <w:rFonts w:ascii="Times New Roman" w:hAnsi="Times New Roman"/>
                <w:sz w:val="26"/>
                <w:szCs w:val="26"/>
                <w:lang w:val="it-IT"/>
              </w:rPr>
              <w:t xml:space="preserve"> sau</w:t>
            </w:r>
            <w:r w:rsidRPr="00500947">
              <w:rPr>
                <w:rFonts w:ascii="Times New Roman" w:hAnsi="Times New Roman"/>
                <w:sz w:val="26"/>
                <w:szCs w:val="26"/>
                <w:lang w:val="it-IT"/>
              </w:rPr>
              <w:t>:</w:t>
            </w:r>
          </w:p>
          <w:p w14:paraId="66FC5369" w14:textId="1C71DF07"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Dạng khô</w:t>
            </w:r>
            <w:r w:rsidR="00632B48">
              <w:rPr>
                <w:rFonts w:ascii="Times New Roman" w:hAnsi="Times New Roman"/>
                <w:sz w:val="26"/>
                <w:szCs w:val="26"/>
                <w:lang w:val="it-IT"/>
              </w:rPr>
              <w:t>.</w:t>
            </w:r>
          </w:p>
          <w:p w14:paraId="7918CC44" w14:textId="42E4D97D"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Độ ổn định:  ≥ 12 tháng tại điều kiện thường</w:t>
            </w:r>
            <w:r w:rsidR="00632B48">
              <w:rPr>
                <w:rFonts w:ascii="Times New Roman" w:hAnsi="Times New Roman"/>
                <w:sz w:val="26"/>
                <w:szCs w:val="26"/>
                <w:lang w:val="it-IT"/>
              </w:rPr>
              <w:t>.</w:t>
            </w:r>
          </w:p>
          <w:p w14:paraId="476146D6" w14:textId="21B212E6"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Tổng hàm lượng Omega 3, Omega 6 và Omega 9: ≥ 500</w:t>
            </w:r>
            <w:r w:rsidR="00632B48">
              <w:rPr>
                <w:rFonts w:ascii="Times New Roman" w:hAnsi="Times New Roman"/>
                <w:sz w:val="26"/>
                <w:szCs w:val="26"/>
                <w:lang w:val="it-IT"/>
              </w:rPr>
              <w:t xml:space="preserve"> </w:t>
            </w:r>
            <w:r w:rsidRPr="00F62170">
              <w:rPr>
                <w:rFonts w:ascii="Times New Roman" w:hAnsi="Times New Roman"/>
                <w:sz w:val="26"/>
                <w:szCs w:val="26"/>
                <w:lang w:val="it-IT"/>
              </w:rPr>
              <w:t>mg/100</w:t>
            </w:r>
            <w:r w:rsidR="00632B48">
              <w:rPr>
                <w:rFonts w:ascii="Times New Roman" w:hAnsi="Times New Roman"/>
                <w:sz w:val="26"/>
                <w:szCs w:val="26"/>
                <w:lang w:val="it-IT"/>
              </w:rPr>
              <w:t xml:space="preserve"> </w:t>
            </w:r>
            <w:r w:rsidRPr="00F62170">
              <w:rPr>
                <w:rFonts w:ascii="Times New Roman" w:hAnsi="Times New Roman"/>
                <w:sz w:val="26"/>
                <w:szCs w:val="26"/>
                <w:lang w:val="it-IT"/>
              </w:rPr>
              <w:t>g</w:t>
            </w:r>
            <w:r w:rsidR="00632B48">
              <w:rPr>
                <w:rFonts w:ascii="Times New Roman" w:hAnsi="Times New Roman"/>
                <w:sz w:val="26"/>
                <w:szCs w:val="26"/>
                <w:lang w:val="it-IT"/>
              </w:rPr>
              <w:t>.</w:t>
            </w:r>
          </w:p>
          <w:p w14:paraId="79E75C93" w14:textId="57C92D44"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Anthocyanin: ≥ 150 mg/100</w:t>
            </w:r>
            <w:r w:rsidR="00632B48">
              <w:rPr>
                <w:rFonts w:ascii="Times New Roman" w:hAnsi="Times New Roman"/>
                <w:sz w:val="26"/>
                <w:szCs w:val="26"/>
                <w:lang w:val="it-IT"/>
              </w:rPr>
              <w:t xml:space="preserve"> </w:t>
            </w:r>
            <w:r w:rsidRPr="00F62170">
              <w:rPr>
                <w:rFonts w:ascii="Times New Roman" w:hAnsi="Times New Roman"/>
                <w:sz w:val="26"/>
                <w:szCs w:val="26"/>
                <w:lang w:val="it-IT"/>
              </w:rPr>
              <w:t>g</w:t>
            </w:r>
            <w:r w:rsidR="00632B48">
              <w:rPr>
                <w:rFonts w:ascii="Times New Roman" w:hAnsi="Times New Roman"/>
                <w:sz w:val="26"/>
                <w:szCs w:val="26"/>
                <w:lang w:val="it-IT"/>
              </w:rPr>
              <w:t>.</w:t>
            </w:r>
          </w:p>
          <w:p w14:paraId="3BD775A1" w14:textId="02577B9B"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lastRenderedPageBreak/>
              <w:t>- Genistein: ≥ 0,5 mg/100</w:t>
            </w:r>
            <w:r w:rsidR="00632B48">
              <w:rPr>
                <w:rFonts w:ascii="Times New Roman" w:hAnsi="Times New Roman"/>
                <w:sz w:val="26"/>
                <w:szCs w:val="26"/>
                <w:lang w:val="it-IT"/>
              </w:rPr>
              <w:t xml:space="preserve"> </w:t>
            </w:r>
            <w:r w:rsidRPr="00F62170">
              <w:rPr>
                <w:rFonts w:ascii="Times New Roman" w:hAnsi="Times New Roman"/>
                <w:sz w:val="26"/>
                <w:szCs w:val="26"/>
                <w:lang w:val="it-IT"/>
              </w:rPr>
              <w:t>g</w:t>
            </w:r>
            <w:r w:rsidR="00632B48">
              <w:rPr>
                <w:rFonts w:ascii="Times New Roman" w:hAnsi="Times New Roman"/>
                <w:sz w:val="26"/>
                <w:szCs w:val="26"/>
                <w:lang w:val="it-IT"/>
              </w:rPr>
              <w:t>.</w:t>
            </w:r>
          </w:p>
          <w:p w14:paraId="53C86FA3" w14:textId="712D8FD2"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GABA: ≥ 30 mg/100</w:t>
            </w:r>
            <w:r w:rsidR="00632B48">
              <w:rPr>
                <w:rFonts w:ascii="Times New Roman" w:hAnsi="Times New Roman"/>
                <w:sz w:val="26"/>
                <w:szCs w:val="26"/>
                <w:lang w:val="it-IT"/>
              </w:rPr>
              <w:t xml:space="preserve"> </w:t>
            </w:r>
            <w:r w:rsidRPr="00F62170">
              <w:rPr>
                <w:rFonts w:ascii="Times New Roman" w:hAnsi="Times New Roman"/>
                <w:sz w:val="26"/>
                <w:szCs w:val="26"/>
                <w:lang w:val="it-IT"/>
              </w:rPr>
              <w:t>g.</w:t>
            </w:r>
          </w:p>
          <w:p w14:paraId="4B6FAB5D" w14:textId="0694F49F"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5. 10.000 lít sữa từ gạo thảo dược Vĩnh Hòa 1 đáp ứng QCVN 5-1:2010/BYT</w:t>
            </w:r>
            <w:r w:rsidRPr="00340395">
              <w:rPr>
                <w:rFonts w:ascii="Times New Roman" w:hAnsi="Times New Roman"/>
                <w:sz w:val="26"/>
                <w:szCs w:val="26"/>
                <w:lang w:val="it-IT"/>
              </w:rPr>
              <w:t xml:space="preserve"> về</w:t>
            </w:r>
            <w:r w:rsidRPr="00F62170">
              <w:rPr>
                <w:rFonts w:ascii="Times New Roman" w:hAnsi="Times New Roman"/>
                <w:sz w:val="26"/>
                <w:szCs w:val="26"/>
                <w:lang w:val="it-IT"/>
              </w:rPr>
              <w:t xml:space="preserve"> an toàn thực phẩm</w:t>
            </w:r>
            <w:r w:rsidRPr="00F62170">
              <w:rPr>
                <w:rFonts w:ascii="Times New Roman" w:hAnsi="Times New Roman"/>
                <w:color w:val="FF0000"/>
                <w:sz w:val="26"/>
                <w:szCs w:val="26"/>
                <w:lang w:val="it-IT"/>
              </w:rPr>
              <w:t xml:space="preserve"> </w:t>
            </w:r>
            <w:r w:rsidRPr="00F62170">
              <w:rPr>
                <w:rFonts w:ascii="Times New Roman" w:hAnsi="Times New Roman"/>
                <w:sz w:val="26"/>
                <w:szCs w:val="26"/>
                <w:lang w:val="it-IT"/>
              </w:rPr>
              <w:t>và đạt các chỉ ti</w:t>
            </w:r>
            <w:r w:rsidR="00952CD1">
              <w:rPr>
                <w:rFonts w:ascii="Times New Roman" w:hAnsi="Times New Roman"/>
                <w:sz w:val="26"/>
                <w:szCs w:val="26"/>
                <w:lang w:val="it-IT"/>
              </w:rPr>
              <w:t>ê</w:t>
            </w:r>
            <w:r w:rsidRPr="00F62170">
              <w:rPr>
                <w:rFonts w:ascii="Times New Roman" w:hAnsi="Times New Roman"/>
                <w:sz w:val="26"/>
                <w:szCs w:val="26"/>
                <w:lang w:val="it-IT"/>
              </w:rPr>
              <w:t>u chính sau:</w:t>
            </w:r>
          </w:p>
          <w:p w14:paraId="160DDEE3" w14:textId="70439093"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Protein: ≥ 0,5 %</w:t>
            </w:r>
            <w:r w:rsidR="008672B7">
              <w:rPr>
                <w:rFonts w:ascii="Times New Roman" w:hAnsi="Times New Roman"/>
                <w:sz w:val="26"/>
                <w:szCs w:val="26"/>
                <w:lang w:val="it-IT"/>
              </w:rPr>
              <w:t>.</w:t>
            </w:r>
          </w:p>
          <w:p w14:paraId="2D2C649C" w14:textId="206345B6"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Cacbohydrate: ≥ 6 %</w:t>
            </w:r>
            <w:r w:rsidR="008672B7">
              <w:rPr>
                <w:rFonts w:ascii="Times New Roman" w:hAnsi="Times New Roman"/>
                <w:sz w:val="26"/>
                <w:szCs w:val="26"/>
                <w:lang w:val="it-IT"/>
              </w:rPr>
              <w:t>.</w:t>
            </w:r>
          </w:p>
          <w:p w14:paraId="1B1C8CB7" w14:textId="1B7E2F83"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Chất béo: ≥ 0,2 %</w:t>
            </w:r>
            <w:r w:rsidR="008672B7">
              <w:rPr>
                <w:rFonts w:ascii="Times New Roman" w:hAnsi="Times New Roman"/>
                <w:sz w:val="26"/>
                <w:szCs w:val="26"/>
                <w:lang w:val="it-IT"/>
              </w:rPr>
              <w:t>.</w:t>
            </w:r>
          </w:p>
          <w:p w14:paraId="314F0C5E" w14:textId="66EF9912"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Tổng hàm lượng Omega 3, Omega 6 và Omega 9: ≥ 60</w:t>
            </w:r>
            <w:r w:rsidR="008672B7">
              <w:rPr>
                <w:rFonts w:ascii="Times New Roman" w:hAnsi="Times New Roman"/>
                <w:sz w:val="26"/>
                <w:szCs w:val="26"/>
                <w:lang w:val="it-IT"/>
              </w:rPr>
              <w:t xml:space="preserve"> </w:t>
            </w:r>
            <w:r w:rsidRPr="00F62170">
              <w:rPr>
                <w:rFonts w:ascii="Times New Roman" w:hAnsi="Times New Roman"/>
                <w:sz w:val="26"/>
                <w:szCs w:val="26"/>
                <w:lang w:val="it-IT"/>
              </w:rPr>
              <w:t>mg/100</w:t>
            </w:r>
            <w:r w:rsidR="008672B7">
              <w:rPr>
                <w:rFonts w:ascii="Times New Roman" w:hAnsi="Times New Roman"/>
                <w:sz w:val="26"/>
                <w:szCs w:val="26"/>
                <w:lang w:val="it-IT"/>
              </w:rPr>
              <w:t xml:space="preserve"> </w:t>
            </w:r>
            <w:r w:rsidRPr="00F62170">
              <w:rPr>
                <w:rFonts w:ascii="Times New Roman" w:hAnsi="Times New Roman"/>
                <w:sz w:val="26"/>
                <w:szCs w:val="26"/>
                <w:lang w:val="it-IT"/>
              </w:rPr>
              <w:t>ml</w:t>
            </w:r>
            <w:r w:rsidR="00DE7652">
              <w:rPr>
                <w:rFonts w:ascii="Times New Roman" w:hAnsi="Times New Roman"/>
                <w:sz w:val="26"/>
                <w:szCs w:val="26"/>
                <w:lang w:val="it-IT"/>
              </w:rPr>
              <w:t>.</w:t>
            </w:r>
          </w:p>
          <w:p w14:paraId="409A3B5B" w14:textId="1FC7D366"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w:t>
            </w:r>
            <w:r w:rsidRPr="00F62170">
              <w:rPr>
                <w:rFonts w:ascii="Times New Roman" w:hAnsi="Times New Roman"/>
                <w:color w:val="FF0000"/>
                <w:sz w:val="26"/>
                <w:szCs w:val="26"/>
                <w:lang w:val="it-IT"/>
              </w:rPr>
              <w:t xml:space="preserve"> </w:t>
            </w:r>
            <w:r w:rsidRPr="00F62170">
              <w:rPr>
                <w:rFonts w:ascii="Times New Roman" w:hAnsi="Times New Roman"/>
                <w:sz w:val="26"/>
                <w:szCs w:val="26"/>
                <w:lang w:val="it-IT"/>
              </w:rPr>
              <w:t>Anthocyanin: ≥ 20 mg/100 ml</w:t>
            </w:r>
            <w:r w:rsidR="00DE7652">
              <w:rPr>
                <w:rFonts w:ascii="Times New Roman" w:hAnsi="Times New Roman"/>
                <w:sz w:val="26"/>
                <w:szCs w:val="26"/>
                <w:lang w:val="it-IT"/>
              </w:rPr>
              <w:t>.</w:t>
            </w:r>
          </w:p>
          <w:p w14:paraId="77E3D74A" w14:textId="77777777"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xml:space="preserve">6. 800 kg dầu từ cám gạo thảo dược Vĩnh Hòa 1 đáp ứng quy </w:t>
            </w:r>
            <w:r w:rsidRPr="00340395">
              <w:rPr>
                <w:rFonts w:ascii="Times New Roman" w:hAnsi="Times New Roman"/>
                <w:sz w:val="26"/>
                <w:szCs w:val="26"/>
                <w:lang w:val="it-IT"/>
              </w:rPr>
              <w:t>định hiện hành về</w:t>
            </w:r>
            <w:r w:rsidRPr="00F62170">
              <w:rPr>
                <w:rFonts w:ascii="Times New Roman" w:hAnsi="Times New Roman"/>
                <w:sz w:val="26"/>
                <w:szCs w:val="26"/>
                <w:lang w:val="it-IT"/>
              </w:rPr>
              <w:t xml:space="preserve"> an toàn thực phẩm, đạt TCVN 12107:2017</w:t>
            </w:r>
            <w:r w:rsidRPr="00F62170">
              <w:rPr>
                <w:rFonts w:ascii="Times New Roman" w:hAnsi="Times New Roman"/>
                <w:color w:val="FF0000"/>
                <w:sz w:val="26"/>
                <w:szCs w:val="26"/>
                <w:lang w:val="it-IT"/>
              </w:rPr>
              <w:t xml:space="preserve"> </w:t>
            </w:r>
            <w:r w:rsidRPr="00F62170">
              <w:rPr>
                <w:rFonts w:ascii="Times New Roman" w:hAnsi="Times New Roman"/>
                <w:sz w:val="26"/>
                <w:szCs w:val="26"/>
                <w:lang w:val="it-IT"/>
              </w:rPr>
              <w:t>và các chỉ tiêu chính sau:</w:t>
            </w:r>
          </w:p>
          <w:p w14:paraId="7AC72BCA" w14:textId="02F22EFF"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Độ ổn định: ≥ 12 tháng tại điều kiện thường</w:t>
            </w:r>
            <w:r w:rsidR="00DE7652">
              <w:rPr>
                <w:rFonts w:ascii="Times New Roman" w:hAnsi="Times New Roman"/>
                <w:sz w:val="26"/>
                <w:szCs w:val="26"/>
                <w:lang w:val="it-IT"/>
              </w:rPr>
              <w:t>.</w:t>
            </w:r>
          </w:p>
          <w:p w14:paraId="45E7D29A" w14:textId="0960C3C4" w:rsidR="002F3127" w:rsidRPr="00F62170" w:rsidRDefault="002F3127" w:rsidP="002F3127">
            <w:pPr>
              <w:spacing w:before="60" w:after="60"/>
              <w:jc w:val="both"/>
              <w:rPr>
                <w:rFonts w:ascii="Times New Roman" w:hAnsi="Times New Roman"/>
                <w:sz w:val="26"/>
                <w:szCs w:val="26"/>
                <w:lang w:val="it-IT"/>
              </w:rPr>
            </w:pPr>
            <w:r w:rsidRPr="00F62170">
              <w:rPr>
                <w:rFonts w:ascii="Times New Roman" w:hAnsi="Times New Roman"/>
                <w:sz w:val="26"/>
                <w:szCs w:val="26"/>
                <w:lang w:val="it-IT"/>
              </w:rPr>
              <w:t>- Tổng hàm lượng Omega 3, Omega 6 và Omega 9: ≥ 60</w:t>
            </w:r>
            <w:r w:rsidR="00DE7652">
              <w:rPr>
                <w:rFonts w:ascii="Times New Roman" w:hAnsi="Times New Roman"/>
                <w:sz w:val="26"/>
                <w:szCs w:val="26"/>
                <w:lang w:val="it-IT"/>
              </w:rPr>
              <w:t xml:space="preserve"> </w:t>
            </w:r>
            <w:r w:rsidRPr="00F62170">
              <w:rPr>
                <w:rFonts w:ascii="Times New Roman" w:hAnsi="Times New Roman"/>
                <w:sz w:val="26"/>
                <w:szCs w:val="26"/>
                <w:lang w:val="it-IT"/>
              </w:rPr>
              <w:t>mg/100 g</w:t>
            </w:r>
            <w:r w:rsidR="00DE7652">
              <w:rPr>
                <w:rFonts w:ascii="Times New Roman" w:hAnsi="Times New Roman"/>
                <w:sz w:val="26"/>
                <w:szCs w:val="26"/>
                <w:lang w:val="it-IT"/>
              </w:rPr>
              <w:t>.</w:t>
            </w:r>
          </w:p>
          <w:p w14:paraId="69873F46" w14:textId="040E12BD" w:rsidR="002F3127" w:rsidRDefault="002F3127" w:rsidP="002F3127">
            <w:pPr>
              <w:spacing w:before="60" w:after="60"/>
              <w:jc w:val="both"/>
              <w:rPr>
                <w:rFonts w:ascii="Times New Roman" w:hAnsi="Times New Roman"/>
                <w:sz w:val="26"/>
                <w:szCs w:val="26"/>
              </w:rPr>
            </w:pPr>
            <w:r>
              <w:rPr>
                <w:rFonts w:ascii="Times New Roman" w:hAnsi="Times New Roman"/>
                <w:sz w:val="26"/>
                <w:szCs w:val="26"/>
              </w:rPr>
              <w:t xml:space="preserve">- Vitamin A: </w:t>
            </w:r>
            <w:r w:rsidRPr="00D56FC5">
              <w:rPr>
                <w:rFonts w:ascii="Times New Roman" w:hAnsi="Times New Roman"/>
                <w:sz w:val="26"/>
                <w:szCs w:val="26"/>
              </w:rPr>
              <w:t xml:space="preserve">≥ 800 µg/100 </w:t>
            </w:r>
            <w:r>
              <w:rPr>
                <w:rFonts w:ascii="Times New Roman" w:hAnsi="Times New Roman"/>
                <w:sz w:val="26"/>
                <w:szCs w:val="26"/>
              </w:rPr>
              <w:t>g</w:t>
            </w:r>
            <w:r w:rsidR="00DE7652">
              <w:rPr>
                <w:rFonts w:ascii="Times New Roman" w:hAnsi="Times New Roman"/>
                <w:sz w:val="26"/>
                <w:szCs w:val="26"/>
              </w:rPr>
              <w:t>.</w:t>
            </w:r>
          </w:p>
          <w:p w14:paraId="04935EC3" w14:textId="77777777" w:rsidR="002F3127" w:rsidRDefault="002F3127" w:rsidP="002F3127">
            <w:pPr>
              <w:spacing w:before="60" w:after="60"/>
              <w:jc w:val="both"/>
              <w:rPr>
                <w:rFonts w:ascii="Times New Roman" w:hAnsi="Times New Roman"/>
                <w:sz w:val="26"/>
                <w:szCs w:val="26"/>
              </w:rPr>
            </w:pPr>
            <w:r>
              <w:rPr>
                <w:rFonts w:ascii="Times New Roman" w:hAnsi="Times New Roman"/>
                <w:sz w:val="26"/>
                <w:szCs w:val="26"/>
              </w:rPr>
              <w:t>- Gamma Oryzanol: ≥ 0,3 %.</w:t>
            </w:r>
          </w:p>
          <w:p w14:paraId="24A71BC2" w14:textId="77777777" w:rsidR="002F3127" w:rsidRDefault="002F3127" w:rsidP="002F3127">
            <w:pPr>
              <w:spacing w:before="60" w:after="60"/>
              <w:jc w:val="both"/>
              <w:rPr>
                <w:rFonts w:ascii="Times New Roman" w:hAnsi="Times New Roman"/>
                <w:sz w:val="26"/>
                <w:szCs w:val="26"/>
              </w:rPr>
            </w:pPr>
            <w:r>
              <w:rPr>
                <w:rFonts w:ascii="Times New Roman" w:hAnsi="Times New Roman"/>
                <w:sz w:val="26"/>
                <w:szCs w:val="26"/>
              </w:rPr>
              <w:t>7. Đăng ký bảo hộ quyền sở hữu trí tuệ.</w:t>
            </w:r>
          </w:p>
          <w:p w14:paraId="6C700B67" w14:textId="39E0AECE" w:rsidR="00B42023" w:rsidRPr="00164909" w:rsidRDefault="002F3127" w:rsidP="002F3127">
            <w:pPr>
              <w:autoSpaceDE/>
              <w:autoSpaceDN/>
              <w:spacing w:before="60" w:after="60"/>
              <w:jc w:val="both"/>
              <w:rPr>
                <w:rFonts w:ascii="Times New Roman" w:hAnsi="Times New Roman"/>
                <w:bCs/>
                <w:sz w:val="26"/>
                <w:szCs w:val="26"/>
                <w:lang w:val="it-IT"/>
              </w:rPr>
            </w:pPr>
            <w:r>
              <w:rPr>
                <w:rFonts w:ascii="Times New Roman" w:hAnsi="Times New Roman"/>
                <w:sz w:val="26"/>
                <w:szCs w:val="26"/>
              </w:rPr>
              <w:t>8. 01 bài báo được đăng trên tạp chí trong nước.</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B42023" w:rsidRPr="00DB6C17" w:rsidRDefault="00B42023" w:rsidP="00B42023">
            <w:pPr>
              <w:spacing w:before="60" w:after="60"/>
              <w:jc w:val="center"/>
              <w:rPr>
                <w:rFonts w:ascii="Times New Roman" w:hAnsi="Times New Roman"/>
                <w:sz w:val="26"/>
                <w:szCs w:val="26"/>
              </w:rPr>
            </w:pPr>
            <w:r w:rsidRPr="00DB6C17">
              <w:rPr>
                <w:rFonts w:ascii="Times New Roman" w:hAnsi="Times New Roman"/>
                <w:sz w:val="26"/>
                <w:szCs w:val="26"/>
              </w:rPr>
              <w:lastRenderedPageBreak/>
              <w:t>Tuyển chọn</w:t>
            </w:r>
          </w:p>
        </w:tc>
      </w:tr>
    </w:tbl>
    <w:p w14:paraId="559EED60" w14:textId="77777777" w:rsidR="00AA074E" w:rsidRPr="00BD74C8" w:rsidRDefault="00AA074E" w:rsidP="0040656C">
      <w:pPr>
        <w:rPr>
          <w:rFonts w:ascii="Times New Roman" w:hAnsi="Times New Roman"/>
          <w:sz w:val="12"/>
          <w:szCs w:val="12"/>
          <w:lang w:val="nl-NL"/>
        </w:rPr>
      </w:pPr>
    </w:p>
    <w:sectPr w:rsidR="00AA074E" w:rsidRPr="00BD74C8" w:rsidSect="00B81828">
      <w:headerReference w:type="default" r:id="rId9"/>
      <w:pgSz w:w="16834" w:h="11909" w:orient="landscape" w:code="9"/>
      <w:pgMar w:top="1134" w:right="1009" w:bottom="1021" w:left="1582" w:header="454"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88D7" w14:textId="77777777" w:rsidR="00B7264E" w:rsidRDefault="00B7264E" w:rsidP="00873818">
      <w:r>
        <w:separator/>
      </w:r>
    </w:p>
  </w:endnote>
  <w:endnote w:type="continuationSeparator" w:id="0">
    <w:p w14:paraId="760514EE" w14:textId="77777777" w:rsidR="00B7264E" w:rsidRDefault="00B7264E"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3A831" w14:textId="77777777" w:rsidR="00B7264E" w:rsidRDefault="00B7264E" w:rsidP="00873818">
      <w:r>
        <w:separator/>
      </w:r>
    </w:p>
  </w:footnote>
  <w:footnote w:type="continuationSeparator" w:id="0">
    <w:p w14:paraId="68ED2275" w14:textId="77777777" w:rsidR="00B7264E" w:rsidRDefault="00B7264E"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2A59"/>
    <w:multiLevelType w:val="hybridMultilevel"/>
    <w:tmpl w:val="2160CE5C"/>
    <w:lvl w:ilvl="0" w:tplc="487AE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12"/>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5675C"/>
    <w:rsid w:val="0006094F"/>
    <w:rsid w:val="00063A16"/>
    <w:rsid w:val="00064AC5"/>
    <w:rsid w:val="000666DD"/>
    <w:rsid w:val="00083B82"/>
    <w:rsid w:val="00085EA5"/>
    <w:rsid w:val="0009452B"/>
    <w:rsid w:val="000A015D"/>
    <w:rsid w:val="000A1648"/>
    <w:rsid w:val="000A4D10"/>
    <w:rsid w:val="000B1555"/>
    <w:rsid w:val="000B7CD3"/>
    <w:rsid w:val="000C0DAD"/>
    <w:rsid w:val="000C1E33"/>
    <w:rsid w:val="000C22B6"/>
    <w:rsid w:val="000D78A3"/>
    <w:rsid w:val="000E3ED6"/>
    <w:rsid w:val="000F0590"/>
    <w:rsid w:val="000F49C4"/>
    <w:rsid w:val="0010261B"/>
    <w:rsid w:val="001042C7"/>
    <w:rsid w:val="00113E20"/>
    <w:rsid w:val="00123023"/>
    <w:rsid w:val="00125805"/>
    <w:rsid w:val="00127940"/>
    <w:rsid w:val="00130B18"/>
    <w:rsid w:val="001367AF"/>
    <w:rsid w:val="00147313"/>
    <w:rsid w:val="0014748C"/>
    <w:rsid w:val="0015771F"/>
    <w:rsid w:val="00164909"/>
    <w:rsid w:val="00172173"/>
    <w:rsid w:val="00182F0B"/>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127"/>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31"/>
    <w:rsid w:val="003C025A"/>
    <w:rsid w:val="003C1C29"/>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4F4837"/>
    <w:rsid w:val="005024C1"/>
    <w:rsid w:val="00504B2E"/>
    <w:rsid w:val="00522FBB"/>
    <w:rsid w:val="005256A1"/>
    <w:rsid w:val="00526FBE"/>
    <w:rsid w:val="005326F6"/>
    <w:rsid w:val="00532FF2"/>
    <w:rsid w:val="005358CF"/>
    <w:rsid w:val="00537164"/>
    <w:rsid w:val="0053770F"/>
    <w:rsid w:val="005650B1"/>
    <w:rsid w:val="00576C21"/>
    <w:rsid w:val="005815D6"/>
    <w:rsid w:val="00582149"/>
    <w:rsid w:val="00587829"/>
    <w:rsid w:val="005A0BED"/>
    <w:rsid w:val="005A3695"/>
    <w:rsid w:val="005A5B70"/>
    <w:rsid w:val="005A5CF1"/>
    <w:rsid w:val="005B28CD"/>
    <w:rsid w:val="005B6D75"/>
    <w:rsid w:val="005C1CF6"/>
    <w:rsid w:val="005C668A"/>
    <w:rsid w:val="005D2408"/>
    <w:rsid w:val="005D4A27"/>
    <w:rsid w:val="005D58ED"/>
    <w:rsid w:val="005F2052"/>
    <w:rsid w:val="005F2A34"/>
    <w:rsid w:val="005F375A"/>
    <w:rsid w:val="006172C4"/>
    <w:rsid w:val="00620BFB"/>
    <w:rsid w:val="00627D2A"/>
    <w:rsid w:val="00632B48"/>
    <w:rsid w:val="00632F75"/>
    <w:rsid w:val="00636A54"/>
    <w:rsid w:val="006429C2"/>
    <w:rsid w:val="0065086B"/>
    <w:rsid w:val="006508D4"/>
    <w:rsid w:val="00650B33"/>
    <w:rsid w:val="006653AF"/>
    <w:rsid w:val="00666CD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001B"/>
    <w:rsid w:val="007405BD"/>
    <w:rsid w:val="00743952"/>
    <w:rsid w:val="0075781C"/>
    <w:rsid w:val="00767A4C"/>
    <w:rsid w:val="00780668"/>
    <w:rsid w:val="007914F5"/>
    <w:rsid w:val="007B510E"/>
    <w:rsid w:val="007B5D79"/>
    <w:rsid w:val="007B5D84"/>
    <w:rsid w:val="007B7303"/>
    <w:rsid w:val="007D3C30"/>
    <w:rsid w:val="007E224C"/>
    <w:rsid w:val="007F2A61"/>
    <w:rsid w:val="007F453A"/>
    <w:rsid w:val="00801025"/>
    <w:rsid w:val="00802E9B"/>
    <w:rsid w:val="008131C7"/>
    <w:rsid w:val="0081568A"/>
    <w:rsid w:val="0081670D"/>
    <w:rsid w:val="00816772"/>
    <w:rsid w:val="00831DBD"/>
    <w:rsid w:val="008348D5"/>
    <w:rsid w:val="0083690E"/>
    <w:rsid w:val="00841614"/>
    <w:rsid w:val="00841982"/>
    <w:rsid w:val="008622C9"/>
    <w:rsid w:val="00864854"/>
    <w:rsid w:val="008660E0"/>
    <w:rsid w:val="008672B7"/>
    <w:rsid w:val="00873818"/>
    <w:rsid w:val="00893D31"/>
    <w:rsid w:val="008A456E"/>
    <w:rsid w:val="008B2C72"/>
    <w:rsid w:val="008B45DC"/>
    <w:rsid w:val="008C3CA8"/>
    <w:rsid w:val="008C48EC"/>
    <w:rsid w:val="008C6ADB"/>
    <w:rsid w:val="008D1F3A"/>
    <w:rsid w:val="008E1DFD"/>
    <w:rsid w:val="008F0996"/>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47443"/>
    <w:rsid w:val="00952CD1"/>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589"/>
    <w:rsid w:val="00A20C6C"/>
    <w:rsid w:val="00A315BC"/>
    <w:rsid w:val="00A33084"/>
    <w:rsid w:val="00A34F70"/>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67FB"/>
    <w:rsid w:val="00AB7B47"/>
    <w:rsid w:val="00AD6393"/>
    <w:rsid w:val="00AE765D"/>
    <w:rsid w:val="00AF0986"/>
    <w:rsid w:val="00AF4D23"/>
    <w:rsid w:val="00AF74E5"/>
    <w:rsid w:val="00B031BA"/>
    <w:rsid w:val="00B11CE7"/>
    <w:rsid w:val="00B132FA"/>
    <w:rsid w:val="00B168B6"/>
    <w:rsid w:val="00B177E8"/>
    <w:rsid w:val="00B2763C"/>
    <w:rsid w:val="00B37B09"/>
    <w:rsid w:val="00B42023"/>
    <w:rsid w:val="00B45D1B"/>
    <w:rsid w:val="00B7201C"/>
    <w:rsid w:val="00B7264E"/>
    <w:rsid w:val="00B73339"/>
    <w:rsid w:val="00B81828"/>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D74C8"/>
    <w:rsid w:val="00BE1F58"/>
    <w:rsid w:val="00BE29AC"/>
    <w:rsid w:val="00BE311B"/>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084D"/>
    <w:rsid w:val="00D55D71"/>
    <w:rsid w:val="00D644AB"/>
    <w:rsid w:val="00D65E8B"/>
    <w:rsid w:val="00D666F5"/>
    <w:rsid w:val="00D74311"/>
    <w:rsid w:val="00D83637"/>
    <w:rsid w:val="00D851C2"/>
    <w:rsid w:val="00D87000"/>
    <w:rsid w:val="00D92B2D"/>
    <w:rsid w:val="00D93E88"/>
    <w:rsid w:val="00DB6C17"/>
    <w:rsid w:val="00DB704F"/>
    <w:rsid w:val="00DC5FD9"/>
    <w:rsid w:val="00DE7652"/>
    <w:rsid w:val="00DE7822"/>
    <w:rsid w:val="00DF51AF"/>
    <w:rsid w:val="00DF539A"/>
    <w:rsid w:val="00E00D77"/>
    <w:rsid w:val="00E04623"/>
    <w:rsid w:val="00E10796"/>
    <w:rsid w:val="00E22C02"/>
    <w:rsid w:val="00E22D0E"/>
    <w:rsid w:val="00E24015"/>
    <w:rsid w:val="00E26B20"/>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E7C9A"/>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C2DDC"/>
    <w:rsid w:val="00FD1BEF"/>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2019-06-17T03:48:00Z</cp:lastPrinted>
  <dcterms:created xsi:type="dcterms:W3CDTF">2021-03-19T07:12:00Z</dcterms:created>
  <dcterms:modified xsi:type="dcterms:W3CDTF">2021-03-19T07:12:00Z</dcterms:modified>
</cp:coreProperties>
</file>