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252" w:type="dxa"/>
        <w:tblLayout w:type="fixed"/>
        <w:tblLook w:val="0000" w:firstRow="0" w:lastRow="0" w:firstColumn="0" w:lastColumn="0" w:noHBand="0" w:noVBand="0"/>
      </w:tblPr>
      <w:tblGrid>
        <w:gridCol w:w="4405"/>
        <w:gridCol w:w="5855"/>
      </w:tblGrid>
      <w:tr w:rsidR="00E10796" w14:paraId="3EF8E2A3" w14:textId="77777777" w:rsidTr="004D1E33">
        <w:trPr>
          <w:trHeight w:val="1635"/>
        </w:trPr>
        <w:tc>
          <w:tcPr>
            <w:tcW w:w="4405" w:type="dxa"/>
          </w:tcPr>
          <w:p w14:paraId="18679CB5" w14:textId="77777777"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14:paraId="59F39D20" w14:textId="5037383C" w:rsidR="00E10796" w:rsidRPr="006E5251" w:rsidRDefault="007B510E" w:rsidP="00E10796">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4D05575D" wp14:editId="4F6AD341">
                      <wp:simplePos x="0" y="0"/>
                      <wp:positionH relativeFrom="column">
                        <wp:posOffset>537210</wp:posOffset>
                      </wp:positionH>
                      <wp:positionV relativeFrom="paragraph">
                        <wp:posOffset>73660</wp:posOffset>
                      </wp:positionV>
                      <wp:extent cx="1600200" cy="0"/>
                      <wp:effectExtent l="13970" t="6350" r="508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C44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"/>
                  </w:pict>
                </mc:Fallback>
              </mc:AlternateContent>
            </w:r>
          </w:p>
          <w:p w14:paraId="71DFB880" w14:textId="4A6123EC"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B84180">
              <w:rPr>
                <w:rFonts w:ascii="Times New Roman" w:hAnsi="Times New Roman"/>
                <w:sz w:val="26"/>
              </w:rPr>
              <w:t>26</w:t>
            </w:r>
            <w:r w:rsidR="00646F35">
              <w:rPr>
                <w:rFonts w:ascii="Times New Roman" w:hAnsi="Times New Roman"/>
                <w:sz w:val="26"/>
              </w:rPr>
              <w:t>0</w:t>
            </w:r>
            <w:r w:rsidR="00B84180">
              <w:rPr>
                <w:rFonts w:ascii="Times New Roman" w:hAnsi="Times New Roman"/>
                <w:sz w:val="26"/>
              </w:rPr>
              <w:t>5</w:t>
            </w:r>
            <w:r w:rsidRPr="006E5251">
              <w:rPr>
                <w:rFonts w:ascii="Times New Roman" w:hAnsi="Times New Roman"/>
                <w:sz w:val="26"/>
              </w:rPr>
              <w:t>/QĐ-BKHCN</w:t>
            </w:r>
          </w:p>
        </w:tc>
        <w:tc>
          <w:tcPr>
            <w:tcW w:w="5855" w:type="dxa"/>
          </w:tcPr>
          <w:p w14:paraId="2EB60B93" w14:textId="77777777"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14:paraId="18E6D0A9" w14:textId="77777777"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14:paraId="69DF9718" w14:textId="7A1DF65A" w:rsidR="00E10796" w:rsidRPr="006E5251" w:rsidRDefault="007B510E" w:rsidP="00E10796">
            <w:pPr>
              <w:tabs>
                <w:tab w:val="left" w:pos="5327"/>
              </w:tabs>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7728" behindDoc="0" locked="0" layoutInCell="1" allowOverlap="1" wp14:anchorId="60F55C4E" wp14:editId="5B056C70">
                      <wp:simplePos x="0" y="0"/>
                      <wp:positionH relativeFrom="column">
                        <wp:posOffset>741045</wp:posOffset>
                      </wp:positionH>
                      <wp:positionV relativeFrom="paragraph">
                        <wp:posOffset>29210</wp:posOffset>
                      </wp:positionV>
                      <wp:extent cx="2057400" cy="0"/>
                      <wp:effectExtent l="5080"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06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pt" to="2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zf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"/>
                  </w:pict>
                </mc:Fallback>
              </mc:AlternateContent>
            </w:r>
          </w:p>
          <w:p w14:paraId="41B45A4C" w14:textId="51E833EA" w:rsidR="00E10796" w:rsidRDefault="00E10796" w:rsidP="00CB3160">
            <w:pPr>
              <w:pStyle w:val="Heading3"/>
              <w:tabs>
                <w:tab w:val="left" w:pos="5327"/>
              </w:tabs>
            </w:pPr>
            <w:r w:rsidRPr="006E5251">
              <w:rPr>
                <w:sz w:val="26"/>
              </w:rPr>
              <w:t xml:space="preserve">Hà Nội, ngày </w:t>
            </w:r>
            <w:r w:rsidR="00B84180">
              <w:rPr>
                <w:sz w:val="26"/>
              </w:rPr>
              <w:t>21</w:t>
            </w:r>
            <w:r w:rsidRPr="006E5251">
              <w:rPr>
                <w:sz w:val="26"/>
              </w:rPr>
              <w:t xml:space="preserve"> tháng </w:t>
            </w:r>
            <w:r w:rsidR="00B84180">
              <w:rPr>
                <w:sz w:val="26"/>
              </w:rPr>
              <w:t>9</w:t>
            </w:r>
            <w:r w:rsidR="0069614F">
              <w:rPr>
                <w:sz w:val="26"/>
              </w:rPr>
              <w:t xml:space="preserve"> </w:t>
            </w:r>
            <w:r w:rsidRPr="006E5251">
              <w:rPr>
                <w:sz w:val="26"/>
              </w:rPr>
              <w:t>năm 20</w:t>
            </w:r>
            <w:r w:rsidR="000519C1">
              <w:rPr>
                <w:sz w:val="26"/>
              </w:rPr>
              <w:t>20</w:t>
            </w:r>
          </w:p>
        </w:tc>
      </w:tr>
    </w:tbl>
    <w:p w14:paraId="6D1B5690" w14:textId="77777777"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14:paraId="4CD4B9DD" w14:textId="77777777" w:rsidR="00E10796" w:rsidRDefault="00E10796" w:rsidP="00E10796">
      <w:pPr>
        <w:jc w:val="center"/>
        <w:rPr>
          <w:rFonts w:ascii="Times New Roman" w:hAnsi="Times New Roman"/>
          <w:sz w:val="10"/>
        </w:rPr>
      </w:pPr>
    </w:p>
    <w:p w14:paraId="17EB2E53" w14:textId="77777777"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14:paraId="345CF43B" w14:textId="40573423"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p>
    <w:p w14:paraId="6D12393F" w14:textId="74A1B2F9" w:rsidR="00E10796" w:rsidRDefault="007B510E" w:rsidP="00E10796">
      <w:pPr>
        <w:pStyle w:val="BodyText3"/>
        <w:rPr>
          <w:rFonts w:ascii="Times New Roman" w:hAnsi="Times New Roman"/>
          <w:i w:val="0"/>
          <w:iCs w:val="0"/>
          <w:sz w:val="16"/>
          <w:szCs w:val="26"/>
        </w:rPr>
      </w:pPr>
      <w:r>
        <w:rPr>
          <w:rFonts w:ascii="Times New Roman" w:hAnsi="Times New Roman"/>
          <w:noProof/>
        </w:rPr>
        <mc:AlternateContent>
          <mc:Choice Requires="wps">
            <w:drawing>
              <wp:anchor distT="0" distB="0" distL="114300" distR="114300" simplePos="0" relativeHeight="251658752" behindDoc="0" locked="0" layoutInCell="1" allowOverlap="1" wp14:anchorId="3FE30E27" wp14:editId="3769E5CD">
                <wp:simplePos x="0" y="0"/>
                <wp:positionH relativeFrom="column">
                  <wp:posOffset>1943100</wp:posOffset>
                </wp:positionH>
                <wp:positionV relativeFrom="paragraph">
                  <wp:posOffset>89535</wp:posOffset>
                </wp:positionV>
                <wp:extent cx="2057400" cy="0"/>
                <wp:effectExtent l="8255" t="10160" r="1079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A61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wQEAAGoDAAAOAAAAZHJzL2Uyb0RvYy54bWysU02T0zAMvTPDf/D4TpN2KB+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"/>
            </w:pict>
          </mc:Fallback>
        </mc:AlternateContent>
      </w:r>
    </w:p>
    <w:p w14:paraId="6F2B2078" w14:textId="77777777" w:rsidR="00801025" w:rsidRDefault="00801025" w:rsidP="00E10796">
      <w:pPr>
        <w:pStyle w:val="Heading1"/>
        <w:jc w:val="center"/>
        <w:rPr>
          <w:rFonts w:ascii="Times New Roman" w:hAnsi="Times New Roman"/>
          <w:sz w:val="28"/>
        </w:rPr>
      </w:pPr>
    </w:p>
    <w:p w14:paraId="64897BBA" w14:textId="77777777" w:rsidR="00E10796" w:rsidRDefault="00E10796" w:rsidP="00E10796">
      <w:pPr>
        <w:pStyle w:val="Heading1"/>
        <w:jc w:val="center"/>
        <w:rPr>
          <w:rFonts w:ascii="Times New Roman" w:hAnsi="Times New Roman"/>
          <w:sz w:val="28"/>
        </w:rPr>
      </w:pPr>
      <w:r>
        <w:rPr>
          <w:rFonts w:ascii="Times New Roman" w:hAnsi="Times New Roman"/>
          <w:sz w:val="28"/>
        </w:rPr>
        <w:t>BỘ TRƯỞNG</w:t>
      </w:r>
    </w:p>
    <w:p w14:paraId="095C6A36" w14:textId="77777777"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14:paraId="396352B7" w14:textId="77777777" w:rsidR="00E10796" w:rsidRDefault="00E10796" w:rsidP="00E10796">
      <w:pPr>
        <w:pStyle w:val="BodyText2"/>
        <w:jc w:val="both"/>
        <w:rPr>
          <w:rFonts w:ascii="Times New Roman" w:hAnsi="Times New Roman"/>
          <w:b w:val="0"/>
          <w:i w:val="0"/>
          <w:sz w:val="22"/>
        </w:rPr>
      </w:pPr>
    </w:p>
    <w:p w14:paraId="3268F9B1" w14:textId="77777777" w:rsidR="00801025" w:rsidRDefault="00801025" w:rsidP="00E10796">
      <w:pPr>
        <w:pStyle w:val="BodyText2"/>
        <w:jc w:val="both"/>
        <w:rPr>
          <w:rFonts w:ascii="Times New Roman" w:hAnsi="Times New Roman"/>
          <w:b w:val="0"/>
          <w:i w:val="0"/>
          <w:sz w:val="22"/>
        </w:rPr>
      </w:pPr>
    </w:p>
    <w:p w14:paraId="003FD286" w14:textId="77777777" w:rsidR="00E10796" w:rsidRPr="007B510E" w:rsidRDefault="00E10796" w:rsidP="007953BF">
      <w:pPr>
        <w:pStyle w:val="BodyText2"/>
        <w:spacing w:before="120"/>
        <w:jc w:val="both"/>
        <w:rPr>
          <w:rFonts w:ascii="Times New Roman" w:hAnsi="Times New Roman"/>
          <w:b w:val="0"/>
          <w:iCs w:val="0"/>
          <w:spacing w:val="4"/>
        </w:rPr>
      </w:pPr>
      <w:r w:rsidRPr="007B510E">
        <w:rPr>
          <w:rFonts w:ascii="Times New Roman" w:hAnsi="Times New Roman"/>
          <w:b w:val="0"/>
          <w:iCs w:val="0"/>
        </w:rPr>
        <w:tab/>
      </w:r>
      <w:r w:rsidR="00EE4791" w:rsidRPr="007B510E">
        <w:rPr>
          <w:rFonts w:ascii="Times New Roman" w:hAnsi="Times New Roman"/>
          <w:b w:val="0"/>
          <w:bCs w:val="0"/>
          <w:iCs w:val="0"/>
          <w:color w:val="000000"/>
          <w:spacing w:val="-2"/>
        </w:rPr>
        <w:t xml:space="preserve">Căn cứ </w:t>
      </w:r>
      <w:r w:rsidR="00EE4791" w:rsidRPr="007B510E">
        <w:rPr>
          <w:rFonts w:ascii="Times New Roman" w:hAnsi="Times New Roman"/>
          <w:b w:val="0"/>
          <w:iCs w:val="0"/>
          <w:color w:val="000000"/>
          <w:spacing w:val="-2"/>
        </w:rPr>
        <w:t>Nghị định số 08/2014/NĐ-CP ngày 27 tháng 01 năm 2014 của Chính phủ quy định chi tiết và hướng dẫn thi hành một số điều của Luật Khoa học và Công nghệ</w:t>
      </w:r>
      <w:r w:rsidRPr="007B510E">
        <w:rPr>
          <w:rFonts w:ascii="Times New Roman" w:hAnsi="Times New Roman"/>
          <w:b w:val="0"/>
          <w:iCs w:val="0"/>
          <w:spacing w:val="4"/>
        </w:rPr>
        <w:t>;</w:t>
      </w:r>
    </w:p>
    <w:p w14:paraId="2B7BFC47" w14:textId="77777777" w:rsidR="00E10796" w:rsidRPr="007B510E" w:rsidRDefault="00E10796" w:rsidP="007953BF">
      <w:pPr>
        <w:pStyle w:val="BodyText2"/>
        <w:spacing w:before="120"/>
        <w:jc w:val="both"/>
        <w:rPr>
          <w:rFonts w:ascii="Times New Roman" w:hAnsi="Times New Roman"/>
          <w:b w:val="0"/>
          <w:iCs w:val="0"/>
        </w:rPr>
      </w:pPr>
      <w:r w:rsidRPr="007B510E">
        <w:rPr>
          <w:rFonts w:ascii="Times New Roman" w:hAnsi="Times New Roman"/>
          <w:b w:val="0"/>
          <w:iCs w:val="0"/>
        </w:rPr>
        <w:tab/>
      </w:r>
      <w:r w:rsidR="00B8343E" w:rsidRPr="007B510E">
        <w:rPr>
          <w:rFonts w:ascii="Times New Roman" w:hAnsi="Times New Roman"/>
          <w:b w:val="0"/>
          <w:iCs w:val="0"/>
          <w:noProof/>
          <w:szCs w:val="28"/>
          <w:lang w:val="vi-VN"/>
        </w:rPr>
        <w:t xml:space="preserve">Căn cứ Nghị định số </w:t>
      </w:r>
      <w:r w:rsidR="00B8343E" w:rsidRPr="007B510E">
        <w:rPr>
          <w:rFonts w:ascii="Times New Roman" w:hAnsi="Times New Roman"/>
          <w:b w:val="0"/>
          <w:iCs w:val="0"/>
          <w:noProof/>
          <w:szCs w:val="28"/>
        </w:rPr>
        <w:t>95</w:t>
      </w:r>
      <w:r w:rsidR="00B8343E" w:rsidRPr="007B510E">
        <w:rPr>
          <w:rFonts w:ascii="Times New Roman" w:hAnsi="Times New Roman"/>
          <w:b w:val="0"/>
          <w:iCs w:val="0"/>
          <w:noProof/>
          <w:szCs w:val="28"/>
          <w:lang w:val="vi-VN"/>
        </w:rPr>
        <w:t>/201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/NĐ-CP ngày </w:t>
      </w:r>
      <w:r w:rsidR="00B8343E" w:rsidRPr="007B510E">
        <w:rPr>
          <w:rFonts w:ascii="Times New Roman" w:hAnsi="Times New Roman"/>
          <w:b w:val="0"/>
          <w:iCs w:val="0"/>
          <w:noProof/>
          <w:szCs w:val="28"/>
        </w:rPr>
        <w:t>16</w:t>
      </w:r>
      <w:r w:rsidR="00B8343E" w:rsidRPr="007B510E">
        <w:rPr>
          <w:rFonts w:ascii="Times New Roman" w:hAnsi="Times New Roman"/>
          <w:b w:val="0"/>
          <w:iCs w:val="0"/>
          <w:noProof/>
          <w:szCs w:val="28"/>
          <w:lang w:val="vi-VN"/>
        </w:rPr>
        <w:t xml:space="preserve"> tháng </w:t>
      </w:r>
      <w:r w:rsidR="00B8343E" w:rsidRPr="007B510E">
        <w:rPr>
          <w:rFonts w:ascii="Times New Roman" w:hAnsi="Times New Roman"/>
          <w:b w:val="0"/>
          <w:iCs w:val="0"/>
          <w:noProof/>
          <w:szCs w:val="28"/>
        </w:rPr>
        <w:t>8</w:t>
      </w:r>
      <w:r w:rsidR="00B8343E" w:rsidRPr="007B510E">
        <w:rPr>
          <w:rFonts w:ascii="Times New Roman" w:hAnsi="Times New Roman"/>
          <w:b w:val="0"/>
          <w:iCs w:val="0"/>
          <w:noProof/>
          <w:szCs w:val="28"/>
          <w:lang w:val="vi-VN"/>
        </w:rPr>
        <w:t xml:space="preserve"> năm 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 của Chính phủ quy định chức năng, nhiệm vụ, quyền hạn và cơ cấu tổ chức của Bộ Khoa học và Công nghệ;</w:t>
      </w:r>
    </w:p>
    <w:p w14:paraId="4E89FFF8" w14:textId="77777777" w:rsidR="006D756A" w:rsidRPr="007B510E" w:rsidRDefault="006D756A"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Căn cứ Thông tư số 07/2014/TT-BKHCN ngày 26</w:t>
      </w:r>
      <w:r w:rsidR="00D21C38" w:rsidRPr="007B510E">
        <w:rPr>
          <w:rFonts w:ascii="Times New Roman" w:hAnsi="Times New Roman"/>
          <w:b w:val="0"/>
          <w:iCs w:val="0"/>
        </w:rPr>
        <w:t xml:space="preserve"> tháng </w:t>
      </w:r>
      <w:r w:rsidRPr="007B510E">
        <w:rPr>
          <w:rFonts w:ascii="Times New Roman" w:hAnsi="Times New Roman"/>
          <w:b w:val="0"/>
          <w:iCs w:val="0"/>
        </w:rPr>
        <w:t>5</w:t>
      </w:r>
      <w:r w:rsidR="00D21C38" w:rsidRPr="007B510E">
        <w:rPr>
          <w:rFonts w:ascii="Times New Roman" w:hAnsi="Times New Roman"/>
          <w:b w:val="0"/>
          <w:iCs w:val="0"/>
        </w:rPr>
        <w:t xml:space="preserve"> năm </w:t>
      </w:r>
      <w:r w:rsidRPr="007B510E">
        <w:rPr>
          <w:rFonts w:ascii="Times New Roman" w:hAnsi="Times New Roman"/>
          <w:b w:val="0"/>
          <w:iCs w:val="0"/>
        </w:rPr>
        <w:t>2014 của Bộ trưởng Bộ Khoa học và Công nghệ quy định trình tự, thủ tục xác định nhiệm vụ khoa học và công nghệ cấp quốc gia sử dụng ngân sách nhà nước;</w:t>
      </w:r>
    </w:p>
    <w:p w14:paraId="1F2D9C98" w14:textId="77777777" w:rsidR="00B8343E" w:rsidRPr="007B510E" w:rsidRDefault="00B8343E"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 xml:space="preserve">Căn cứ Thông tư số 03/2017/TT-BKHCN ngày 03 tháng 4 năm 2017 </w:t>
      </w:r>
      <w:r w:rsidRPr="007B510E">
        <w:rPr>
          <w:rFonts w:ascii="Times New Roman" w:hAnsi="Times New Roman"/>
          <w:b w:val="0"/>
          <w:bCs w:val="0"/>
          <w:iCs w:val="0"/>
        </w:rPr>
        <w:t>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sửa </w:t>
      </w:r>
      <w:r w:rsidRPr="007B510E">
        <w:rPr>
          <w:rFonts w:ascii="Times New Roman" w:hAnsi="Times New Roman" w:hint="eastAsia"/>
          <w:b w:val="0"/>
          <w:bCs w:val="0"/>
          <w:iCs w:val="0"/>
        </w:rPr>
        <w:t>đ</w:t>
      </w:r>
      <w:r w:rsidRPr="007B510E">
        <w:rPr>
          <w:rFonts w:ascii="Times New Roman" w:hAnsi="Times New Roman"/>
          <w:b w:val="0"/>
          <w:bCs w:val="0"/>
          <w:iCs w:val="0"/>
        </w:rPr>
        <w:t xml:space="preserve">ổi, bổ sung một số </w:t>
      </w:r>
      <w:r w:rsidRPr="007B510E">
        <w:rPr>
          <w:rFonts w:ascii="Times New Roman" w:hAnsi="Times New Roman" w:hint="eastAsia"/>
          <w:b w:val="0"/>
          <w:bCs w:val="0"/>
          <w:iCs w:val="0"/>
        </w:rPr>
        <w:t>đ</w:t>
      </w:r>
      <w:r w:rsidRPr="007B510E">
        <w:rPr>
          <w:rFonts w:ascii="Times New Roman" w:hAnsi="Times New Roman"/>
          <w:b w:val="0"/>
          <w:bCs w:val="0"/>
          <w:iCs w:val="0"/>
        </w:rPr>
        <w:t>iều của Thông t</w:t>
      </w:r>
      <w:r w:rsidRPr="007B510E">
        <w:rPr>
          <w:rFonts w:ascii="Times New Roman" w:hAnsi="Times New Roman" w:hint="eastAsia"/>
          <w:b w:val="0"/>
          <w:bCs w:val="0"/>
          <w:iCs w:val="0"/>
        </w:rPr>
        <w:t>ư</w:t>
      </w:r>
      <w:r w:rsidRPr="007B510E">
        <w:rPr>
          <w:rFonts w:ascii="Times New Roman" w:hAnsi="Times New Roman"/>
          <w:b w:val="0"/>
          <w:bCs w:val="0"/>
          <w:iCs w:val="0"/>
        </w:rPr>
        <w:t xml:space="preserve"> số 07/2014/TT-BKHCN ngày 26 tháng 5 năm 2014 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quy </w:t>
      </w:r>
      <w:r w:rsidRPr="007B510E">
        <w:rPr>
          <w:rFonts w:ascii="Times New Roman" w:hAnsi="Times New Roman" w:hint="eastAsia"/>
          <w:b w:val="0"/>
          <w:bCs w:val="0"/>
          <w:iCs w:val="0"/>
        </w:rPr>
        <w:t>đ</w:t>
      </w:r>
      <w:r w:rsidRPr="007B510E">
        <w:rPr>
          <w:rFonts w:ascii="Times New Roman" w:hAnsi="Times New Roman"/>
          <w:b w:val="0"/>
          <w:bCs w:val="0"/>
          <w:iCs w:val="0"/>
        </w:rPr>
        <w:t xml:space="preserve">ịnh trình tự, thủ tục xác </w:t>
      </w:r>
      <w:r w:rsidRPr="007B510E">
        <w:rPr>
          <w:rFonts w:ascii="Times New Roman" w:hAnsi="Times New Roman" w:hint="eastAsia"/>
          <w:b w:val="0"/>
          <w:bCs w:val="0"/>
          <w:iCs w:val="0"/>
        </w:rPr>
        <w:t>đ</w:t>
      </w:r>
      <w:r w:rsidRPr="007B510E">
        <w:rPr>
          <w:rFonts w:ascii="Times New Roman" w:hAnsi="Times New Roman"/>
          <w:b w:val="0"/>
          <w:bCs w:val="0"/>
          <w:iCs w:val="0"/>
        </w:rPr>
        <w:t>ịnh nhiệm vụ khoa học và công nghệ cấp quốc gia sử dụng ngân sách nhà n</w:t>
      </w:r>
      <w:r w:rsidRPr="007B510E">
        <w:rPr>
          <w:rFonts w:ascii="Times New Roman" w:hAnsi="Times New Roman" w:hint="eastAsia"/>
          <w:b w:val="0"/>
          <w:bCs w:val="0"/>
          <w:iCs w:val="0"/>
        </w:rPr>
        <w:t>ư</w:t>
      </w:r>
      <w:r w:rsidRPr="007B510E">
        <w:rPr>
          <w:rFonts w:ascii="Times New Roman" w:hAnsi="Times New Roman"/>
          <w:b w:val="0"/>
          <w:bCs w:val="0"/>
          <w:iCs w:val="0"/>
        </w:rPr>
        <w:t>ớc;</w:t>
      </w:r>
    </w:p>
    <w:p w14:paraId="33DD4258" w14:textId="77777777" w:rsidR="00E10796" w:rsidRPr="007B510E" w:rsidRDefault="00040801"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Trên cơ sở</w:t>
      </w:r>
      <w:r w:rsidR="009956D3" w:rsidRPr="007B510E">
        <w:rPr>
          <w:rFonts w:ascii="Times New Roman" w:hAnsi="Times New Roman"/>
          <w:b w:val="0"/>
          <w:iCs w:val="0"/>
        </w:rPr>
        <w:t xml:space="preserve"> kết quả làm việc</w:t>
      </w:r>
      <w:r w:rsidR="00906B8F" w:rsidRPr="007B510E">
        <w:rPr>
          <w:rFonts w:ascii="Times New Roman" w:hAnsi="Times New Roman"/>
          <w:b w:val="0"/>
          <w:iCs w:val="0"/>
        </w:rPr>
        <w:t xml:space="preserve"> và</w:t>
      </w:r>
      <w:r w:rsidR="009956D3" w:rsidRPr="007B510E">
        <w:rPr>
          <w:rFonts w:ascii="Times New Roman" w:hAnsi="Times New Roman"/>
          <w:b w:val="0"/>
          <w:iCs w:val="0"/>
        </w:rPr>
        <w:t xml:space="preserve"> kiến nghị của Hội đồng tư vấn xác định nhiệm vụ khoa học và công nghệ cấp </w:t>
      </w:r>
      <w:r w:rsidR="006508D4" w:rsidRPr="007B510E">
        <w:rPr>
          <w:rFonts w:ascii="Times New Roman" w:hAnsi="Times New Roman"/>
          <w:b w:val="0"/>
          <w:iCs w:val="0"/>
        </w:rPr>
        <w:t>quốc gia</w:t>
      </w:r>
      <w:r w:rsidR="00942E96" w:rsidRPr="007B510E">
        <w:rPr>
          <w:rFonts w:ascii="Times New Roman" w:hAnsi="Times New Roman"/>
          <w:b w:val="0"/>
          <w:iCs w:val="0"/>
        </w:rPr>
        <w:t xml:space="preserve">; </w:t>
      </w:r>
    </w:p>
    <w:p w14:paraId="4A46FC9D" w14:textId="2E5BAEA4" w:rsidR="00E10796" w:rsidRPr="007B510E" w:rsidRDefault="00E10796" w:rsidP="007953BF">
      <w:pPr>
        <w:pStyle w:val="BodyTextIndent"/>
        <w:spacing w:before="120" w:line="240" w:lineRule="auto"/>
        <w:rPr>
          <w:rFonts w:ascii="Times New Roman" w:hAnsi="Times New Roman"/>
          <w:bCs/>
          <w:i/>
          <w:sz w:val="26"/>
          <w:szCs w:val="24"/>
          <w:lang w:val="en-US"/>
        </w:rPr>
      </w:pPr>
      <w:r w:rsidRPr="007B510E">
        <w:rPr>
          <w:i/>
        </w:rPr>
        <w:tab/>
      </w:r>
      <w:r w:rsidR="00613D28">
        <w:rPr>
          <w:rFonts w:ascii="Times New Roman" w:hAnsi="Times New Roman"/>
          <w:i/>
        </w:rPr>
        <w:t>Theo</w:t>
      </w:r>
      <w:r w:rsidRPr="007B510E">
        <w:rPr>
          <w:rFonts w:ascii="Times New Roman" w:hAnsi="Times New Roman"/>
          <w:bCs/>
          <w:i/>
          <w:szCs w:val="24"/>
          <w:lang w:val="en-US"/>
        </w:rPr>
        <w:t xml:space="preserve"> đề nghị của </w:t>
      </w:r>
      <w:r w:rsidR="00F161DA" w:rsidRPr="007B510E">
        <w:rPr>
          <w:rFonts w:ascii="Times New Roman" w:hAnsi="Times New Roman"/>
          <w:bCs/>
          <w:i/>
          <w:szCs w:val="24"/>
          <w:lang w:val="en-US"/>
        </w:rPr>
        <w:t xml:space="preserve">Vụ trưởng </w:t>
      </w:r>
      <w:r w:rsidR="006C31EE" w:rsidRPr="007B510E">
        <w:rPr>
          <w:rFonts w:ascii="Times New Roman" w:hAnsi="Times New Roman"/>
          <w:bCs/>
          <w:i/>
          <w:szCs w:val="24"/>
          <w:lang w:val="en-US"/>
        </w:rPr>
        <w:t xml:space="preserve">Vụ Kế hoạch </w:t>
      </w:r>
      <w:r w:rsidR="00B8343E" w:rsidRPr="007B510E">
        <w:rPr>
          <w:rFonts w:ascii="Times New Roman" w:hAnsi="Times New Roman"/>
          <w:bCs/>
          <w:i/>
          <w:szCs w:val="24"/>
          <w:lang w:val="en-US"/>
        </w:rPr>
        <w:t>-</w:t>
      </w:r>
      <w:r w:rsidR="006C31EE" w:rsidRPr="007B510E">
        <w:rPr>
          <w:rFonts w:ascii="Times New Roman" w:hAnsi="Times New Roman"/>
          <w:bCs/>
          <w:i/>
          <w:szCs w:val="24"/>
          <w:lang w:val="en-US"/>
        </w:rPr>
        <w:t xml:space="preserve"> </w:t>
      </w:r>
      <w:r w:rsidR="00B8343E" w:rsidRPr="007B510E">
        <w:rPr>
          <w:rFonts w:ascii="Times New Roman" w:hAnsi="Times New Roman"/>
          <w:bCs/>
          <w:i/>
          <w:szCs w:val="24"/>
          <w:lang w:val="en-US"/>
        </w:rPr>
        <w:t>Tài chính</w:t>
      </w:r>
      <w:r w:rsidR="006C31EE" w:rsidRPr="007B510E">
        <w:rPr>
          <w:rFonts w:ascii="Times New Roman" w:hAnsi="Times New Roman"/>
          <w:bCs/>
          <w:i/>
          <w:szCs w:val="24"/>
          <w:lang w:val="en-US"/>
        </w:rPr>
        <w:t>,</w:t>
      </w:r>
      <w:r w:rsidR="00400A96" w:rsidRPr="007B510E">
        <w:rPr>
          <w:rFonts w:ascii="Times New Roman" w:hAnsi="Times New Roman"/>
          <w:bCs/>
          <w:i/>
          <w:szCs w:val="24"/>
          <w:lang w:val="en-US"/>
        </w:rPr>
        <w:t xml:space="preserve"> </w:t>
      </w:r>
      <w:r w:rsidR="00037BB6" w:rsidRPr="007B510E">
        <w:rPr>
          <w:rFonts w:ascii="Times New Roman" w:hAnsi="Times New Roman"/>
          <w:bCs/>
          <w:i/>
          <w:szCs w:val="24"/>
        </w:rPr>
        <w:t>Vụ trưởng Vụ Khoa học và Công nghệ các ngành Kinh tế - Kỹ thuật</w:t>
      </w:r>
      <w:r w:rsidR="007B510E">
        <w:rPr>
          <w:rFonts w:ascii="Times New Roman" w:hAnsi="Times New Roman"/>
          <w:bCs/>
          <w:i/>
          <w:szCs w:val="24"/>
        </w:rPr>
        <w:t>.</w:t>
      </w:r>
    </w:p>
    <w:p w14:paraId="2055FA4A" w14:textId="77777777" w:rsidR="00E10796" w:rsidRPr="00FE7158" w:rsidRDefault="00E10796" w:rsidP="00E10796">
      <w:pPr>
        <w:tabs>
          <w:tab w:val="left" w:pos="-1890"/>
        </w:tabs>
        <w:ind w:right="-288"/>
        <w:jc w:val="both"/>
        <w:rPr>
          <w:rFonts w:ascii="Times New Roman" w:hAnsi="Times New Roman"/>
          <w:sz w:val="22"/>
          <w:szCs w:val="22"/>
        </w:rPr>
      </w:pPr>
    </w:p>
    <w:p w14:paraId="1D6FA7E6" w14:textId="77777777" w:rsidR="00801025" w:rsidRPr="00FE7158" w:rsidRDefault="00801025" w:rsidP="00E10796">
      <w:pPr>
        <w:tabs>
          <w:tab w:val="left" w:pos="-1890"/>
        </w:tabs>
        <w:ind w:right="-288"/>
        <w:jc w:val="both"/>
        <w:rPr>
          <w:rFonts w:ascii="Times New Roman" w:hAnsi="Times New Roman"/>
          <w:sz w:val="22"/>
          <w:szCs w:val="22"/>
        </w:rPr>
      </w:pPr>
    </w:p>
    <w:p w14:paraId="5F88F32D" w14:textId="77777777"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14:paraId="23E5F046" w14:textId="77777777" w:rsidR="0073788C" w:rsidRPr="00FE7158" w:rsidRDefault="0073788C" w:rsidP="0073788C">
      <w:pPr>
        <w:rPr>
          <w:rFonts w:ascii="Times New Roman" w:hAnsi="Times New Roman"/>
          <w:sz w:val="20"/>
          <w:szCs w:val="20"/>
        </w:rPr>
      </w:pPr>
    </w:p>
    <w:p w14:paraId="473F689F" w14:textId="77777777" w:rsidR="00801025" w:rsidRPr="00FE7158" w:rsidRDefault="00801025" w:rsidP="0073788C">
      <w:pPr>
        <w:rPr>
          <w:rFonts w:ascii="Times New Roman" w:hAnsi="Times New Roman"/>
          <w:sz w:val="20"/>
          <w:szCs w:val="20"/>
        </w:rPr>
      </w:pPr>
    </w:p>
    <w:p w14:paraId="669D88A1" w14:textId="5BE3360E"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FA550E">
        <w:rPr>
          <w:rFonts w:ascii="Times New Roman" w:hAnsi="Times New Roman"/>
          <w:spacing w:val="-2"/>
        </w:rPr>
        <w:t xml:space="preserve">02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14:paraId="448F85C5" w14:textId="77777777"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t>Điều 2</w:t>
      </w:r>
      <w:r w:rsidRPr="00FE77FD">
        <w:rPr>
          <w:rFonts w:ascii="Times New Roman" w:hAnsi="Times New Roman"/>
          <w:spacing w:val="-2"/>
        </w:rPr>
        <w:t xml:space="preserve">. Giao </w:t>
      </w:r>
      <w:r w:rsidR="00037BB6">
        <w:rPr>
          <w:rFonts w:ascii="Times New Roman" w:hAnsi="Times New Roman"/>
          <w:bCs/>
          <w:iCs/>
          <w:szCs w:val="24"/>
        </w:rPr>
        <w:t>Vụ trưởng Vụ Khoa học và Công nghệ các ngành Kinh tế - Kỹ thuật</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14:paraId="510BA504" w14:textId="77777777" w:rsidR="00373C53" w:rsidRDefault="00373C53" w:rsidP="005D2408">
      <w:pPr>
        <w:spacing w:before="180"/>
        <w:ind w:right="45" w:firstLine="720"/>
        <w:jc w:val="both"/>
        <w:rPr>
          <w:rFonts w:ascii="Times New Roman" w:hAnsi="Times New Roman"/>
        </w:rPr>
      </w:pPr>
      <w:r>
        <w:rPr>
          <w:rFonts w:ascii="Times New Roman" w:hAnsi="Times New Roman"/>
        </w:rPr>
        <w:lastRenderedPageBreak/>
        <w:t>- Thông báo danh mục nhiệm vụ nêu tại Điều 1 trên cổng thông tin điện tử của Bộ Khoa học và Công nghệ theo quy định để các tổ chức, cá nhân biết và đăng ký tham gia tuyển chọn.</w:t>
      </w:r>
    </w:p>
    <w:p w14:paraId="46C66B1C" w14:textId="77777777"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14:paraId="4507F726" w14:textId="77777777"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A80031">
        <w:rPr>
          <w:rFonts w:ascii="Times New Roman" w:hAnsi="Times New Roman"/>
          <w:bCs/>
          <w:iCs/>
          <w:szCs w:val="24"/>
        </w:rPr>
        <w:t>Vụ trưởng Vụ Khoa học và Công nghệ các ngành Kinh tế - Kỹ thuật</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14:paraId="5DA14ECF" w14:textId="77777777" w:rsidR="00801025" w:rsidRDefault="00801025" w:rsidP="00801025">
      <w:pPr>
        <w:ind w:right="45" w:firstLine="720"/>
        <w:jc w:val="both"/>
        <w:rPr>
          <w:rFonts w:ascii="Times New Roman" w:hAnsi="Times New Roman"/>
        </w:rPr>
      </w:pPr>
    </w:p>
    <w:p w14:paraId="10594B85" w14:textId="77777777" w:rsidR="00801025" w:rsidRPr="00FE77FD" w:rsidRDefault="00801025" w:rsidP="00801025">
      <w:pPr>
        <w:ind w:right="45" w:firstLine="720"/>
        <w:jc w:val="both"/>
        <w:rPr>
          <w:rFonts w:ascii="Times New Roman" w:hAnsi="Times New Roman"/>
        </w:rPr>
      </w:pPr>
    </w:p>
    <w:tbl>
      <w:tblPr>
        <w:tblW w:w="9468" w:type="dxa"/>
        <w:tblLayout w:type="fixed"/>
        <w:tblLook w:val="0000" w:firstRow="0" w:lastRow="0" w:firstColumn="0" w:lastColumn="0" w:noHBand="0" w:noVBand="0"/>
      </w:tblPr>
      <w:tblGrid>
        <w:gridCol w:w="4608"/>
        <w:gridCol w:w="4860"/>
      </w:tblGrid>
      <w:tr w:rsidR="00E10796" w14:paraId="7D24BEC9" w14:textId="77777777" w:rsidTr="001367AF">
        <w:tc>
          <w:tcPr>
            <w:tcW w:w="4608" w:type="dxa"/>
            <w:tcBorders>
              <w:top w:val="nil"/>
              <w:left w:val="nil"/>
              <w:bottom w:val="nil"/>
              <w:right w:val="nil"/>
            </w:tcBorders>
          </w:tcPr>
          <w:p w14:paraId="4CB2EB82" w14:textId="77777777"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14:paraId="0701AAEE" w14:textId="77777777"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660711A0" w14:textId="2B969763"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D452AF">
              <w:rPr>
                <w:rFonts w:ascii="Times New Roman" w:hAnsi="Times New Roman"/>
                <w:sz w:val="22"/>
                <w:szCs w:val="22"/>
              </w:rPr>
              <w:t xml:space="preserve">, </w:t>
            </w:r>
            <w:r w:rsidR="00D452AF">
              <w:rPr>
                <w:rFonts w:ascii="Times New Roman" w:hAnsi="Times New Roman"/>
                <w:sz w:val="16"/>
                <w:szCs w:val="16"/>
              </w:rPr>
              <w:t>NGN</w:t>
            </w:r>
            <w:r w:rsidR="00E10796">
              <w:rPr>
                <w:rFonts w:ascii="Times New Roman" w:hAnsi="Times New Roman"/>
                <w:sz w:val="22"/>
                <w:szCs w:val="22"/>
              </w:rPr>
              <w:t>.</w:t>
            </w:r>
          </w:p>
          <w:p w14:paraId="383C0490" w14:textId="77777777" w:rsidR="00E10796" w:rsidRDefault="00E10796" w:rsidP="00E10796">
            <w:pPr>
              <w:spacing w:line="-300" w:lineRule="auto"/>
              <w:jc w:val="both"/>
              <w:rPr>
                <w:rFonts w:ascii="Times New Roman" w:hAnsi="Times New Roman"/>
                <w:sz w:val="22"/>
                <w:szCs w:val="22"/>
              </w:rPr>
            </w:pPr>
          </w:p>
          <w:p w14:paraId="7187CF31" w14:textId="77777777"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14:paraId="02248490" w14:textId="77777777"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14:paraId="4DFE423B" w14:textId="77777777"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14:paraId="2E3FBAF0" w14:textId="77777777" w:rsidR="00E10796" w:rsidRPr="00801025" w:rsidRDefault="00412445" w:rsidP="00E10796">
            <w:pPr>
              <w:rPr>
                <w:rFonts w:ascii="Times New Roman" w:hAnsi="Times New Roman"/>
              </w:rPr>
            </w:pPr>
            <w:r w:rsidRPr="00801025">
              <w:rPr>
                <w:rFonts w:ascii="Times New Roman" w:hAnsi="Times New Roman"/>
              </w:rPr>
              <w:t xml:space="preserve">                               </w:t>
            </w:r>
          </w:p>
          <w:p w14:paraId="5DF34A13" w14:textId="77777777" w:rsidR="00E10796" w:rsidRPr="00801025" w:rsidRDefault="00E10796" w:rsidP="00E10796">
            <w:pPr>
              <w:rPr>
                <w:rFonts w:ascii="Times New Roman" w:hAnsi="Times New Roman"/>
              </w:rPr>
            </w:pPr>
          </w:p>
          <w:p w14:paraId="596DA047" w14:textId="77777777" w:rsidR="00C54218" w:rsidRPr="00801025" w:rsidRDefault="00C54218" w:rsidP="00E10796">
            <w:pPr>
              <w:rPr>
                <w:rFonts w:ascii="Times New Roman" w:hAnsi="Times New Roman"/>
              </w:rPr>
            </w:pPr>
          </w:p>
          <w:p w14:paraId="5DAABAC7" w14:textId="77777777" w:rsidR="00E10796" w:rsidRPr="00801025" w:rsidRDefault="00E10796" w:rsidP="00E10796">
            <w:pPr>
              <w:rPr>
                <w:rFonts w:ascii="Times New Roman" w:hAnsi="Times New Roman"/>
              </w:rPr>
            </w:pPr>
          </w:p>
          <w:p w14:paraId="79CC4F36" w14:textId="77777777" w:rsidR="00E10796" w:rsidRPr="00801025" w:rsidRDefault="00E10796" w:rsidP="00E10796">
            <w:pPr>
              <w:rPr>
                <w:rFonts w:ascii="Times New Roman" w:hAnsi="Times New Roman"/>
              </w:rPr>
            </w:pPr>
          </w:p>
          <w:p w14:paraId="2E07D28A" w14:textId="77777777" w:rsidR="00E10796" w:rsidRPr="006C31EE" w:rsidRDefault="003F61C7" w:rsidP="006C31EE">
            <w:pPr>
              <w:pStyle w:val="Heading2"/>
              <w:spacing w:line="240" w:lineRule="auto"/>
              <w:rPr>
                <w:rFonts w:ascii="Times New Roman" w:hAnsi="Times New Roman"/>
              </w:rPr>
            </w:pPr>
            <w:r>
              <w:rPr>
                <w:rFonts w:ascii="Times New Roman" w:hAnsi="Times New Roman"/>
              </w:rPr>
              <w:t>Phạm Công Tạc</w:t>
            </w:r>
          </w:p>
        </w:tc>
      </w:tr>
    </w:tbl>
    <w:p w14:paraId="05B8303D" w14:textId="77777777" w:rsidR="00AA074E" w:rsidRPr="00916C74" w:rsidRDefault="00AA074E" w:rsidP="00E10796">
      <w:pPr>
        <w:rPr>
          <w:rFonts w:ascii="Times New Roman" w:hAnsi="Times New Roman"/>
          <w:sz w:val="16"/>
          <w:szCs w:val="16"/>
        </w:rPr>
        <w:sectPr w:rsidR="00AA074E" w:rsidRPr="00916C74" w:rsidSect="00873818">
          <w:headerReference w:type="default" r:id="rId8"/>
          <w:pgSz w:w="11909" w:h="16834" w:code="9"/>
          <w:pgMar w:top="1588" w:right="1247" w:bottom="1247" w:left="1588" w:header="567" w:footer="567" w:gutter="0"/>
          <w:cols w:space="720"/>
          <w:titlePg/>
          <w:docGrid w:linePitch="381"/>
        </w:sectPr>
      </w:pPr>
    </w:p>
    <w:p w14:paraId="061F5A86" w14:textId="77777777"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14:paraId="7BE0694B" w14:textId="77777777" w:rsidR="00780668" w:rsidRPr="00CE413D" w:rsidRDefault="00780668" w:rsidP="00780668">
      <w:pPr>
        <w:rPr>
          <w:rFonts w:ascii="Times New Roman" w:hAnsi="Times New Roman"/>
          <w:lang w:val="nl-NL"/>
        </w:rPr>
      </w:pPr>
    </w:p>
    <w:p w14:paraId="6B345F4D" w14:textId="77777777"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14:paraId="5338ECF4" w14:textId="5F63136F"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B84180">
        <w:rPr>
          <w:rFonts w:ascii="Times New Roman" w:hAnsi="Times New Roman"/>
          <w:b w:val="0"/>
          <w:i/>
          <w:sz w:val="26"/>
          <w:szCs w:val="28"/>
          <w:lang w:val="nl-NL"/>
        </w:rPr>
        <w:t>26</w:t>
      </w:r>
      <w:r w:rsidR="00646F35">
        <w:rPr>
          <w:rFonts w:ascii="Times New Roman" w:hAnsi="Times New Roman"/>
          <w:b w:val="0"/>
          <w:i/>
          <w:sz w:val="26"/>
          <w:szCs w:val="28"/>
          <w:lang w:val="nl-NL"/>
        </w:rPr>
        <w:t>0</w:t>
      </w:r>
      <w:r w:rsidR="00B84180">
        <w:rPr>
          <w:rFonts w:ascii="Times New Roman" w:hAnsi="Times New Roman"/>
          <w:b w:val="0"/>
          <w:i/>
          <w:sz w:val="26"/>
          <w:szCs w:val="28"/>
          <w:lang w:val="nl-NL"/>
        </w:rPr>
        <w:t>5</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B84180">
        <w:rPr>
          <w:rFonts w:ascii="Times New Roman" w:hAnsi="Times New Roman"/>
          <w:b w:val="0"/>
          <w:i/>
          <w:sz w:val="26"/>
          <w:szCs w:val="28"/>
          <w:lang w:val="nl-NL"/>
        </w:rPr>
        <w:t>21</w:t>
      </w:r>
      <w:r w:rsidR="000C0DAD" w:rsidRPr="00EF02B3">
        <w:rPr>
          <w:rFonts w:ascii="Times New Roman" w:hAnsi="Times New Roman"/>
          <w:b w:val="0"/>
          <w:i/>
          <w:sz w:val="26"/>
          <w:szCs w:val="28"/>
          <w:lang w:val="nl-NL"/>
        </w:rPr>
        <w:t xml:space="preserve"> tháng </w:t>
      </w:r>
      <w:r w:rsidR="00B84180">
        <w:rPr>
          <w:rFonts w:ascii="Times New Roman" w:hAnsi="Times New Roman"/>
          <w:b w:val="0"/>
          <w:i/>
          <w:sz w:val="26"/>
          <w:szCs w:val="28"/>
          <w:lang w:val="nl-NL"/>
        </w:rPr>
        <w:t>9</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14:paraId="49E740B4" w14:textId="77777777"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3289"/>
        <w:gridCol w:w="6208"/>
        <w:gridCol w:w="2191"/>
      </w:tblGrid>
      <w:tr w:rsidR="000C0DAD" w:rsidRPr="004C6704" w14:paraId="4EB4B595" w14:textId="77777777" w:rsidTr="009F7BD9">
        <w:trPr>
          <w:trHeight w:val="648"/>
        </w:trPr>
        <w:tc>
          <w:tcPr>
            <w:tcW w:w="568" w:type="dxa"/>
            <w:vAlign w:val="center"/>
          </w:tcPr>
          <w:p w14:paraId="47AA2117" w14:textId="77777777"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14:paraId="64C4582E" w14:textId="77777777"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289" w:type="dxa"/>
            <w:vAlign w:val="center"/>
          </w:tcPr>
          <w:p w14:paraId="5B77BAF8"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6208" w:type="dxa"/>
            <w:vAlign w:val="center"/>
          </w:tcPr>
          <w:p w14:paraId="1B4CA944" w14:textId="77777777"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14:paraId="67066221" w14:textId="77777777"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14:paraId="7AEF7050"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F01AF7" w:rsidRPr="007B7303" w14:paraId="3D894167" w14:textId="77777777" w:rsidTr="009F7BD9">
        <w:trPr>
          <w:trHeight w:val="413"/>
        </w:trPr>
        <w:tc>
          <w:tcPr>
            <w:tcW w:w="568" w:type="dxa"/>
            <w:tcBorders>
              <w:top w:val="single" w:sz="4" w:space="0" w:color="auto"/>
              <w:left w:val="single" w:sz="4" w:space="0" w:color="auto"/>
              <w:bottom w:val="single" w:sz="4" w:space="0" w:color="auto"/>
              <w:right w:val="single" w:sz="4" w:space="0" w:color="auto"/>
            </w:tcBorders>
          </w:tcPr>
          <w:p w14:paraId="05A6ED2C" w14:textId="77777777" w:rsidR="00F01AF7" w:rsidRPr="00DB6C17" w:rsidRDefault="00F01AF7" w:rsidP="00F01AF7">
            <w:pPr>
              <w:spacing w:before="60" w:after="60"/>
              <w:jc w:val="center"/>
              <w:rPr>
                <w:rFonts w:ascii="Times New Roman" w:hAnsi="Times New Roman"/>
                <w:sz w:val="26"/>
                <w:szCs w:val="26"/>
              </w:rPr>
            </w:pPr>
            <w:r w:rsidRPr="00DB6C17">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6FE574DE" w14:textId="02ED759D"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iCs/>
                <w:sz w:val="26"/>
                <w:szCs w:val="26"/>
                <w:lang w:val="it-IT"/>
              </w:rPr>
              <w:t>Nghiên cứu xây dựng bộ tiêu chí chẩn đoán theo Y học cổ truyền và ứng dụng công nghệ tiên tiến bào chế chế phẩm điều trị bệnh loãng xương.</w:t>
            </w:r>
          </w:p>
        </w:tc>
        <w:tc>
          <w:tcPr>
            <w:tcW w:w="3289" w:type="dxa"/>
            <w:tcBorders>
              <w:top w:val="single" w:sz="4" w:space="0" w:color="auto"/>
              <w:left w:val="single" w:sz="4" w:space="0" w:color="auto"/>
              <w:bottom w:val="single" w:sz="4" w:space="0" w:color="auto"/>
              <w:right w:val="single" w:sz="4" w:space="0" w:color="auto"/>
            </w:tcBorders>
          </w:tcPr>
          <w:p w14:paraId="6AC5C6E6"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Xây dựng bộ tiêu chí chẩn đoán và phân thể bệnh loãng xương theo Y học cổ truyền.</w:t>
            </w:r>
          </w:p>
          <w:p w14:paraId="406C4E9B"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Ứng dụng công nghệ tiên tiến bào chế chế phẩm điều trị bệnh loãng xương.</w:t>
            </w:r>
          </w:p>
          <w:p w14:paraId="246221A8" w14:textId="16107431" w:rsidR="00F01AF7" w:rsidRPr="00F01AF7" w:rsidRDefault="00F01AF7" w:rsidP="00F01AF7">
            <w:pPr>
              <w:keepNext/>
              <w:widowControl w:val="0"/>
              <w:spacing w:before="60" w:after="60"/>
              <w:jc w:val="both"/>
              <w:outlineLvl w:val="0"/>
              <w:rPr>
                <w:rFonts w:ascii="Times New Roman" w:hAnsi="Times New Roman"/>
                <w:bCs/>
                <w:sz w:val="26"/>
                <w:szCs w:val="26"/>
              </w:rPr>
            </w:pPr>
            <w:r w:rsidRPr="00F01AF7">
              <w:rPr>
                <w:rFonts w:ascii="Times New Roman" w:hAnsi="Times New Roman"/>
                <w:bCs/>
                <w:sz w:val="26"/>
                <w:szCs w:val="26"/>
                <w:lang w:val="it-IT"/>
              </w:rPr>
              <w:t>-  Đánh giá tác dụng của chế phẩm trong điều trị bệnh loãng xương.</w:t>
            </w:r>
          </w:p>
        </w:tc>
        <w:tc>
          <w:tcPr>
            <w:tcW w:w="6208" w:type="dxa"/>
            <w:tcBorders>
              <w:top w:val="single" w:sz="4" w:space="0" w:color="auto"/>
              <w:left w:val="single" w:sz="4" w:space="0" w:color="auto"/>
              <w:bottom w:val="single" w:sz="4" w:space="0" w:color="auto"/>
              <w:right w:val="single" w:sz="4" w:space="0" w:color="auto"/>
            </w:tcBorders>
          </w:tcPr>
          <w:p w14:paraId="10463426"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Bộ tiêu chí chẩn đoán và phân thể bệnh loãng xương theo Y học cổ truyền.</w:t>
            </w:r>
          </w:p>
          <w:p w14:paraId="704B600E"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Quy trình bào chế cao bán thành phầm từ xương cá sấu và một số dược liệu.</w:t>
            </w:r>
          </w:p>
          <w:p w14:paraId="16B0F984"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Quy trình bào chế chế phẩm quy mô 10.000 đơn vị sản phẩm/mẻ.</w:t>
            </w:r>
          </w:p>
          <w:p w14:paraId="1E60FD52"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Tiêu chuẩn cơ sở của nguyên liệu, bán thành phẩm và thành phẩm.</w:t>
            </w:r>
          </w:p>
          <w:p w14:paraId="09E2E764"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xml:space="preserve">- Mô hình bệnh loãng xương trên động vật thực nghiệm. </w:t>
            </w:r>
          </w:p>
          <w:p w14:paraId="60D3AE6F" w14:textId="77777777" w:rsidR="00F01AF7" w:rsidRPr="00F01AF7" w:rsidRDefault="00F01AF7" w:rsidP="00F01AF7">
            <w:pPr>
              <w:spacing w:before="60" w:after="60"/>
              <w:ind w:left="-3"/>
              <w:jc w:val="both"/>
              <w:rPr>
                <w:rFonts w:ascii="Times New Roman" w:hAnsi="Times New Roman"/>
                <w:bCs/>
                <w:sz w:val="26"/>
                <w:szCs w:val="26"/>
                <w:lang w:val="it-IT"/>
              </w:rPr>
            </w:pPr>
            <w:r w:rsidRPr="00F01AF7">
              <w:rPr>
                <w:rFonts w:ascii="Times New Roman" w:hAnsi="Times New Roman"/>
                <w:bCs/>
                <w:sz w:val="26"/>
                <w:szCs w:val="26"/>
                <w:lang w:val="it-IT"/>
              </w:rPr>
              <w:t>- Báo cáo độc tính và tác dụng dược lý của chế phẩm trên thực nghiệm.</w:t>
            </w:r>
          </w:p>
          <w:p w14:paraId="33D7C0A0"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Báo cáo đánh giá tác dụng của chế phẩm trong điều trị bệnh loãng xương trên lâm sàng.</w:t>
            </w:r>
          </w:p>
          <w:p w14:paraId="77058DF7"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- 30.000 đơn vị sản phẩm đạt tiêu chuẩn cơ sở.</w:t>
            </w:r>
          </w:p>
          <w:p w14:paraId="2B2446C0" w14:textId="4E5E896B" w:rsidR="00F01AF7" w:rsidRPr="00F01AF7" w:rsidRDefault="00F01AF7" w:rsidP="00F01AF7">
            <w:pPr>
              <w:spacing w:before="60" w:after="60"/>
              <w:jc w:val="both"/>
              <w:rPr>
                <w:rFonts w:ascii="Times New Roman" w:hAnsi="Times New Roman"/>
                <w:kern w:val="1"/>
                <w:sz w:val="26"/>
                <w:szCs w:val="26"/>
                <w:lang w:val="it-IT"/>
              </w:rPr>
            </w:pPr>
            <w:r w:rsidRPr="00F01AF7">
              <w:rPr>
                <w:rFonts w:ascii="Times New Roman" w:hAnsi="Times New Roman"/>
                <w:kern w:val="1"/>
                <w:sz w:val="26"/>
                <w:szCs w:val="26"/>
                <w:lang w:val="it-IT"/>
              </w:rPr>
              <w:t>- Tham gia đào tạo 02 thạc sĩ.</w:t>
            </w:r>
          </w:p>
          <w:p w14:paraId="6C700B67" w14:textId="537C62A3" w:rsidR="00F01AF7" w:rsidRPr="00F01AF7" w:rsidRDefault="00F01AF7" w:rsidP="00F01AF7">
            <w:pPr>
              <w:spacing w:before="60" w:after="60"/>
              <w:jc w:val="both"/>
              <w:rPr>
                <w:rFonts w:ascii="Times New Roman" w:hAnsi="Times New Roman"/>
                <w:sz w:val="26"/>
                <w:szCs w:val="26"/>
              </w:rPr>
            </w:pPr>
            <w:r w:rsidRPr="00F01AF7">
              <w:rPr>
                <w:rFonts w:ascii="Times New Roman" w:hAnsi="Times New Roman"/>
                <w:kern w:val="1"/>
                <w:sz w:val="26"/>
                <w:szCs w:val="26"/>
                <w:lang w:val="it-IT"/>
              </w:rPr>
              <w:t>- 02 bài báo được đăng trên tạp chí khoa học trong nước.</w:t>
            </w:r>
          </w:p>
        </w:tc>
        <w:tc>
          <w:tcPr>
            <w:tcW w:w="2191" w:type="dxa"/>
            <w:tcBorders>
              <w:top w:val="single" w:sz="4" w:space="0" w:color="auto"/>
              <w:left w:val="single" w:sz="4" w:space="0" w:color="auto"/>
              <w:bottom w:val="single" w:sz="4" w:space="0" w:color="auto"/>
              <w:right w:val="single" w:sz="4" w:space="0" w:color="auto"/>
            </w:tcBorders>
          </w:tcPr>
          <w:p w14:paraId="21726B40" w14:textId="77777777" w:rsidR="00F01AF7" w:rsidRPr="00DB6C17" w:rsidRDefault="00F01AF7" w:rsidP="00F01AF7">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r w:rsidR="00F01AF7" w:rsidRPr="007B7303" w14:paraId="605421B7" w14:textId="77777777" w:rsidTr="009F7BD9">
        <w:trPr>
          <w:trHeight w:val="413"/>
        </w:trPr>
        <w:tc>
          <w:tcPr>
            <w:tcW w:w="568" w:type="dxa"/>
            <w:tcBorders>
              <w:top w:val="single" w:sz="4" w:space="0" w:color="auto"/>
              <w:left w:val="single" w:sz="4" w:space="0" w:color="auto"/>
              <w:bottom w:val="single" w:sz="4" w:space="0" w:color="auto"/>
              <w:right w:val="single" w:sz="4" w:space="0" w:color="auto"/>
            </w:tcBorders>
          </w:tcPr>
          <w:p w14:paraId="3D2148EC" w14:textId="169E4F76" w:rsidR="00F01AF7" w:rsidRPr="00DB6C17" w:rsidRDefault="00F01AF7" w:rsidP="00F01AF7">
            <w:pPr>
              <w:spacing w:before="60" w:after="60"/>
              <w:jc w:val="center"/>
              <w:rPr>
                <w:rFonts w:ascii="Times New Roman" w:hAnsi="Times New Roman"/>
                <w:sz w:val="26"/>
                <w:szCs w:val="26"/>
              </w:rPr>
            </w:pPr>
            <w:r>
              <w:rPr>
                <w:rFonts w:ascii="Times New Roman" w:hAnsi="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tcPr>
          <w:p w14:paraId="40F7674B" w14:textId="05A3C6F3" w:rsidR="00F01AF7" w:rsidRPr="00F01AF7" w:rsidRDefault="00F01AF7" w:rsidP="00F01AF7">
            <w:pPr>
              <w:spacing w:before="60" w:after="60"/>
              <w:jc w:val="both"/>
              <w:rPr>
                <w:rFonts w:ascii="Times New Roman" w:hAnsi="Times New Roman"/>
                <w:bCs/>
                <w:iCs/>
                <w:sz w:val="26"/>
                <w:szCs w:val="26"/>
                <w:lang w:val="vi-VN"/>
              </w:rPr>
            </w:pPr>
            <w:bookmarkStart w:id="0" w:name="_Hlk50134952"/>
            <w:bookmarkStart w:id="1" w:name="_Hlk50136594"/>
            <w:r w:rsidRPr="00F01AF7">
              <w:rPr>
                <w:rFonts w:ascii="Times New Roman" w:hAnsi="Times New Roman"/>
                <w:bCs/>
                <w:sz w:val="26"/>
                <w:szCs w:val="26"/>
                <w:lang w:val="it-IT"/>
              </w:rPr>
              <w:t xml:space="preserve">Nghiên cứu xây dựng bộ tiêu chí chẩn đoán theo Y học cổ truyền và ứng dụng công nghệ tiên tiến bào chế chế phẩm </w:t>
            </w:r>
            <w:r w:rsidRPr="00F01AF7">
              <w:rPr>
                <w:rFonts w:ascii="Times New Roman" w:hAnsi="Times New Roman"/>
                <w:bCs/>
                <w:sz w:val="26"/>
                <w:szCs w:val="26"/>
                <w:lang w:val="it-IT"/>
              </w:rPr>
              <w:lastRenderedPageBreak/>
              <w:t xml:space="preserve">điều trị </w:t>
            </w:r>
            <w:bookmarkEnd w:id="0"/>
            <w:r w:rsidRPr="00F01AF7">
              <w:rPr>
                <w:rFonts w:ascii="Times New Roman" w:hAnsi="Times New Roman"/>
                <w:bCs/>
                <w:sz w:val="26"/>
                <w:szCs w:val="26"/>
                <w:lang w:val="it-IT"/>
              </w:rPr>
              <w:t>bệnh đột quỵ não.</w:t>
            </w:r>
            <w:bookmarkEnd w:id="1"/>
          </w:p>
        </w:tc>
        <w:tc>
          <w:tcPr>
            <w:tcW w:w="3289" w:type="dxa"/>
            <w:tcBorders>
              <w:top w:val="single" w:sz="4" w:space="0" w:color="auto"/>
              <w:left w:val="single" w:sz="4" w:space="0" w:color="auto"/>
              <w:bottom w:val="single" w:sz="4" w:space="0" w:color="auto"/>
              <w:right w:val="single" w:sz="4" w:space="0" w:color="auto"/>
            </w:tcBorders>
          </w:tcPr>
          <w:p w14:paraId="7714029C"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lastRenderedPageBreak/>
              <w:t>- Xây dựng bộ tiêu chí chẩn đoán và phân thể bệnh đột quỵ não theo Y học cổ truyền.</w:t>
            </w:r>
          </w:p>
          <w:p w14:paraId="55B50C90" w14:textId="7944C1D4"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xml:space="preserve">- Ứng dụng công nghệ tiên tiến bào chế 02 chế phẩm từ </w:t>
            </w:r>
            <w:r w:rsidR="00E7783C">
              <w:rPr>
                <w:rFonts w:ascii="Times New Roman" w:hAnsi="Times New Roman"/>
                <w:bCs/>
                <w:sz w:val="26"/>
                <w:szCs w:val="26"/>
                <w:lang w:val="it-IT"/>
              </w:rPr>
              <w:t>02</w:t>
            </w:r>
            <w:r w:rsidRPr="00F01AF7">
              <w:rPr>
                <w:rFonts w:ascii="Times New Roman" w:hAnsi="Times New Roman"/>
                <w:bCs/>
                <w:sz w:val="26"/>
                <w:szCs w:val="26"/>
                <w:lang w:val="it-IT"/>
              </w:rPr>
              <w:t xml:space="preserve"> bài thuốc: “An não thông </w:t>
            </w:r>
            <w:r w:rsidRPr="00F01AF7">
              <w:rPr>
                <w:rFonts w:ascii="Times New Roman" w:hAnsi="Times New Roman"/>
                <w:bCs/>
                <w:sz w:val="26"/>
                <w:szCs w:val="26"/>
                <w:lang w:val="it-IT"/>
              </w:rPr>
              <w:lastRenderedPageBreak/>
              <w:t>mạch” và “An não tỉnh thần” để điều trị bệnh đột quỵ não.</w:t>
            </w:r>
          </w:p>
          <w:p w14:paraId="6E426EC0" w14:textId="689CDE15" w:rsidR="00F01AF7" w:rsidRPr="00F01AF7" w:rsidRDefault="00F01AF7" w:rsidP="00F01AF7">
            <w:pPr>
              <w:spacing w:before="60" w:after="60"/>
              <w:jc w:val="both"/>
              <w:rPr>
                <w:rFonts w:ascii="Times New Roman" w:hAnsi="Times New Roman"/>
                <w:bCs/>
                <w:iCs/>
                <w:color w:val="000000"/>
                <w:sz w:val="26"/>
                <w:szCs w:val="26"/>
                <w:lang w:val="it-IT"/>
              </w:rPr>
            </w:pPr>
            <w:r w:rsidRPr="00F01AF7">
              <w:rPr>
                <w:rFonts w:ascii="Times New Roman" w:hAnsi="Times New Roman"/>
                <w:bCs/>
                <w:sz w:val="26"/>
                <w:szCs w:val="26"/>
                <w:lang w:val="it-IT"/>
              </w:rPr>
              <w:t xml:space="preserve">- Đánh giá tác dụng của </w:t>
            </w:r>
            <w:r w:rsidR="00FD3659">
              <w:rPr>
                <w:rFonts w:ascii="Times New Roman" w:hAnsi="Times New Roman"/>
                <w:bCs/>
                <w:sz w:val="26"/>
                <w:szCs w:val="26"/>
                <w:lang w:val="it-IT"/>
              </w:rPr>
              <w:t>02</w:t>
            </w:r>
            <w:r w:rsidRPr="00F01AF7">
              <w:rPr>
                <w:rFonts w:ascii="Times New Roman" w:hAnsi="Times New Roman"/>
                <w:bCs/>
                <w:sz w:val="26"/>
                <w:szCs w:val="26"/>
                <w:lang w:val="it-IT"/>
              </w:rPr>
              <w:t xml:space="preserve"> chế phẩm trong điều trị bệnh đột quỵ não. </w:t>
            </w:r>
          </w:p>
        </w:tc>
        <w:tc>
          <w:tcPr>
            <w:tcW w:w="6208" w:type="dxa"/>
            <w:tcBorders>
              <w:top w:val="single" w:sz="4" w:space="0" w:color="auto"/>
              <w:left w:val="single" w:sz="4" w:space="0" w:color="auto"/>
              <w:bottom w:val="single" w:sz="4" w:space="0" w:color="auto"/>
              <w:right w:val="single" w:sz="4" w:space="0" w:color="auto"/>
            </w:tcBorders>
          </w:tcPr>
          <w:p w14:paraId="7C7505A1" w14:textId="77777777" w:rsidR="00F01AF7" w:rsidRPr="00F01AF7" w:rsidRDefault="00F01AF7" w:rsidP="00F01AF7">
            <w:pPr>
              <w:spacing w:before="60" w:after="60"/>
              <w:jc w:val="both"/>
              <w:rPr>
                <w:rFonts w:ascii="Times New Roman" w:hAnsi="Times New Roman"/>
                <w:bCs/>
                <w:sz w:val="26"/>
                <w:szCs w:val="26"/>
                <w:lang w:val="it-IT"/>
              </w:rPr>
            </w:pPr>
            <w:bookmarkStart w:id="2" w:name="_Hlk50134979"/>
            <w:r w:rsidRPr="00F01AF7">
              <w:rPr>
                <w:rFonts w:ascii="Times New Roman" w:hAnsi="Times New Roman"/>
                <w:bCs/>
                <w:sz w:val="26"/>
                <w:szCs w:val="26"/>
                <w:lang w:val="it-IT"/>
              </w:rPr>
              <w:lastRenderedPageBreak/>
              <w:t>- Bộ tiêu chí chẩn đoán và phân thể bệnh đột quỵ não theo Y học cổ truyền.</w:t>
            </w:r>
          </w:p>
          <w:p w14:paraId="3065EB3F" w14:textId="0AB55F33"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xml:space="preserve">- Quy trình bào chế cao bán thành phẩm từ </w:t>
            </w:r>
            <w:r w:rsidR="00C0156C">
              <w:rPr>
                <w:rFonts w:ascii="Times New Roman" w:hAnsi="Times New Roman"/>
                <w:bCs/>
                <w:sz w:val="26"/>
                <w:szCs w:val="26"/>
                <w:lang w:val="it-IT"/>
              </w:rPr>
              <w:t>0</w:t>
            </w:r>
            <w:r w:rsidRPr="00F01AF7">
              <w:rPr>
                <w:rFonts w:ascii="Times New Roman" w:hAnsi="Times New Roman"/>
                <w:bCs/>
                <w:sz w:val="26"/>
                <w:szCs w:val="26"/>
                <w:lang w:val="it-IT"/>
              </w:rPr>
              <w:t xml:space="preserve">2 bài thuốc: “An não thông mạch” và “An não tỉnh thần”. </w:t>
            </w:r>
          </w:p>
          <w:p w14:paraId="50FEB02B"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Quy trình bào chế 02 chế phẩm quy mô 10.000 đơn vị sản phẩm/mẻ.</w:t>
            </w:r>
          </w:p>
          <w:p w14:paraId="55B94B1E" w14:textId="77777777"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lastRenderedPageBreak/>
              <w:t>- Tiêu chuẩn cơ sở của bán thành phẩm và thành phẩm.</w:t>
            </w:r>
          </w:p>
          <w:p w14:paraId="4083B483" w14:textId="77777777" w:rsidR="00F01AF7" w:rsidRPr="00F01AF7" w:rsidRDefault="00F01AF7" w:rsidP="00F01AF7">
            <w:pPr>
              <w:spacing w:before="60" w:after="60"/>
              <w:ind w:left="-3"/>
              <w:jc w:val="both"/>
              <w:rPr>
                <w:rFonts w:ascii="Times New Roman" w:hAnsi="Times New Roman"/>
                <w:bCs/>
                <w:sz w:val="26"/>
                <w:szCs w:val="26"/>
                <w:lang w:val="it-IT"/>
              </w:rPr>
            </w:pPr>
            <w:r w:rsidRPr="00F01AF7">
              <w:rPr>
                <w:rFonts w:ascii="Times New Roman" w:hAnsi="Times New Roman"/>
                <w:bCs/>
                <w:sz w:val="26"/>
                <w:szCs w:val="26"/>
                <w:lang w:val="it-IT"/>
              </w:rPr>
              <w:t>- 30.000 đơn vị sản phẩm mỗi loại đạt tiêu chuẩn cơ sở.</w:t>
            </w:r>
          </w:p>
          <w:p w14:paraId="17B0CDAC" w14:textId="6D3AD299" w:rsidR="00F01AF7" w:rsidRPr="00F01AF7" w:rsidRDefault="00F01AF7" w:rsidP="00F01AF7">
            <w:pPr>
              <w:spacing w:before="60" w:after="60"/>
              <w:ind w:left="-3"/>
              <w:jc w:val="both"/>
              <w:rPr>
                <w:rFonts w:ascii="Times New Roman" w:hAnsi="Times New Roman"/>
                <w:bCs/>
                <w:sz w:val="26"/>
                <w:szCs w:val="26"/>
                <w:lang w:val="it-IT"/>
              </w:rPr>
            </w:pPr>
            <w:r w:rsidRPr="00F01AF7">
              <w:rPr>
                <w:rFonts w:ascii="Times New Roman" w:hAnsi="Times New Roman"/>
                <w:bCs/>
                <w:sz w:val="26"/>
                <w:szCs w:val="26"/>
                <w:lang w:val="it-IT"/>
              </w:rPr>
              <w:t xml:space="preserve">- Báo cáo độc tính và tác dụng dược lý của </w:t>
            </w:r>
            <w:r w:rsidR="001E6776">
              <w:rPr>
                <w:rFonts w:ascii="Times New Roman" w:hAnsi="Times New Roman"/>
                <w:bCs/>
                <w:sz w:val="26"/>
                <w:szCs w:val="26"/>
                <w:lang w:val="it-IT"/>
              </w:rPr>
              <w:t>0</w:t>
            </w:r>
            <w:r w:rsidRPr="00F01AF7">
              <w:rPr>
                <w:rFonts w:ascii="Times New Roman" w:hAnsi="Times New Roman"/>
                <w:bCs/>
                <w:sz w:val="26"/>
                <w:szCs w:val="26"/>
                <w:lang w:val="it-IT"/>
              </w:rPr>
              <w:t>2 chế phẩm trên thực nghiệm.</w:t>
            </w:r>
          </w:p>
          <w:p w14:paraId="74CF0F48" w14:textId="0EA9A734" w:rsidR="00F01AF7" w:rsidRPr="00F01AF7" w:rsidRDefault="00F01AF7" w:rsidP="00F01AF7">
            <w:pPr>
              <w:spacing w:before="60" w:after="60"/>
              <w:jc w:val="both"/>
              <w:rPr>
                <w:rFonts w:ascii="Times New Roman" w:hAnsi="Times New Roman"/>
                <w:bCs/>
                <w:sz w:val="26"/>
                <w:szCs w:val="26"/>
                <w:lang w:val="it-IT"/>
              </w:rPr>
            </w:pPr>
            <w:r w:rsidRPr="00F01AF7">
              <w:rPr>
                <w:rFonts w:ascii="Times New Roman" w:hAnsi="Times New Roman"/>
                <w:bCs/>
                <w:sz w:val="26"/>
                <w:szCs w:val="26"/>
                <w:lang w:val="it-IT"/>
              </w:rPr>
              <w:t xml:space="preserve">- Báo cáo đánh giá một số tác dụng của </w:t>
            </w:r>
            <w:r w:rsidR="001E6776">
              <w:rPr>
                <w:rFonts w:ascii="Times New Roman" w:hAnsi="Times New Roman"/>
                <w:bCs/>
                <w:sz w:val="26"/>
                <w:szCs w:val="26"/>
                <w:lang w:val="it-IT"/>
              </w:rPr>
              <w:t>0</w:t>
            </w:r>
            <w:r w:rsidRPr="00F01AF7">
              <w:rPr>
                <w:rFonts w:ascii="Times New Roman" w:hAnsi="Times New Roman"/>
                <w:bCs/>
                <w:sz w:val="26"/>
                <w:szCs w:val="26"/>
                <w:lang w:val="it-IT"/>
              </w:rPr>
              <w:t>2 chế phẩm trong điều trị bệnh đột quỵ não</w:t>
            </w:r>
            <w:r w:rsidR="00C13F4C">
              <w:rPr>
                <w:rFonts w:ascii="Times New Roman" w:hAnsi="Times New Roman"/>
                <w:bCs/>
                <w:sz w:val="26"/>
                <w:szCs w:val="26"/>
                <w:lang w:val="it-IT"/>
              </w:rPr>
              <w:t xml:space="preserve"> trên lâm sàng</w:t>
            </w:r>
            <w:r w:rsidRPr="00F01AF7">
              <w:rPr>
                <w:rFonts w:ascii="Times New Roman" w:hAnsi="Times New Roman"/>
                <w:bCs/>
                <w:sz w:val="26"/>
                <w:szCs w:val="26"/>
                <w:lang w:val="it-IT"/>
              </w:rPr>
              <w:t>.</w:t>
            </w:r>
            <w:bookmarkEnd w:id="2"/>
          </w:p>
          <w:p w14:paraId="468A2827" w14:textId="2AB8CA87" w:rsidR="00F01AF7" w:rsidRPr="00F01AF7" w:rsidRDefault="00F01AF7" w:rsidP="00F01AF7">
            <w:pPr>
              <w:spacing w:before="60" w:after="60"/>
              <w:jc w:val="both"/>
              <w:rPr>
                <w:rFonts w:ascii="Times New Roman" w:hAnsi="Times New Roman"/>
                <w:kern w:val="1"/>
                <w:sz w:val="26"/>
                <w:szCs w:val="26"/>
                <w:lang w:val="it-IT"/>
              </w:rPr>
            </w:pPr>
            <w:r w:rsidRPr="00F01AF7">
              <w:rPr>
                <w:rFonts w:ascii="Times New Roman" w:hAnsi="Times New Roman"/>
                <w:kern w:val="1"/>
                <w:sz w:val="26"/>
                <w:szCs w:val="26"/>
                <w:lang w:val="it-IT"/>
              </w:rPr>
              <w:t>- Tham gia đào tạo 02 thạc sĩ.</w:t>
            </w:r>
          </w:p>
          <w:p w14:paraId="059FB909" w14:textId="0E3E77B6" w:rsidR="00F01AF7" w:rsidRPr="00F01AF7" w:rsidRDefault="00F01AF7" w:rsidP="00F01AF7">
            <w:pPr>
              <w:spacing w:before="60" w:after="60"/>
              <w:jc w:val="both"/>
              <w:rPr>
                <w:rFonts w:ascii="Times New Roman" w:hAnsi="Times New Roman"/>
                <w:bCs/>
                <w:iCs/>
                <w:color w:val="000000"/>
                <w:sz w:val="26"/>
                <w:szCs w:val="26"/>
                <w:lang w:val="it-IT"/>
              </w:rPr>
            </w:pPr>
            <w:r w:rsidRPr="00F01AF7">
              <w:rPr>
                <w:rFonts w:ascii="Times New Roman" w:hAnsi="Times New Roman"/>
                <w:kern w:val="1"/>
                <w:sz w:val="26"/>
                <w:szCs w:val="26"/>
                <w:lang w:val="it-IT"/>
              </w:rPr>
              <w:t>- 02 bài báo được đăng trên tạp chí khoa học trong nước.</w:t>
            </w:r>
          </w:p>
        </w:tc>
        <w:tc>
          <w:tcPr>
            <w:tcW w:w="2191" w:type="dxa"/>
            <w:tcBorders>
              <w:top w:val="single" w:sz="4" w:space="0" w:color="auto"/>
              <w:left w:val="single" w:sz="4" w:space="0" w:color="auto"/>
              <w:bottom w:val="single" w:sz="4" w:space="0" w:color="auto"/>
              <w:right w:val="single" w:sz="4" w:space="0" w:color="auto"/>
            </w:tcBorders>
          </w:tcPr>
          <w:p w14:paraId="5B8A365B" w14:textId="605BA52F" w:rsidR="00F01AF7" w:rsidRPr="00DB6C17" w:rsidRDefault="00F01AF7" w:rsidP="00F01AF7">
            <w:pPr>
              <w:spacing w:before="60" w:after="60"/>
              <w:jc w:val="center"/>
              <w:rPr>
                <w:rFonts w:ascii="Times New Roman" w:hAnsi="Times New Roman"/>
                <w:sz w:val="26"/>
                <w:szCs w:val="26"/>
              </w:rPr>
            </w:pPr>
            <w:r w:rsidRPr="00DB6C17">
              <w:rPr>
                <w:rFonts w:ascii="Times New Roman" w:hAnsi="Times New Roman"/>
                <w:sz w:val="26"/>
                <w:szCs w:val="26"/>
              </w:rPr>
              <w:lastRenderedPageBreak/>
              <w:t>Tuyển chọn</w:t>
            </w:r>
          </w:p>
        </w:tc>
      </w:tr>
    </w:tbl>
    <w:p w14:paraId="559EED60" w14:textId="77777777" w:rsidR="00AA074E" w:rsidRPr="00FF42EA" w:rsidRDefault="00AA074E" w:rsidP="0040656C">
      <w:pPr>
        <w:rPr>
          <w:rFonts w:ascii="Times New Roman" w:hAnsi="Times New Roman"/>
          <w:sz w:val="16"/>
          <w:szCs w:val="16"/>
          <w:lang w:val="nl-NL"/>
        </w:rPr>
      </w:pPr>
    </w:p>
    <w:sectPr w:rsidR="00AA074E" w:rsidRPr="00FF42EA" w:rsidSect="009F7BD9">
      <w:headerReference w:type="default" r:id="rId9"/>
      <w:pgSz w:w="16834" w:h="11909" w:orient="landscape" w:code="9"/>
      <w:pgMar w:top="1134" w:right="1009" w:bottom="964" w:left="1582"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76BDE" w14:textId="77777777" w:rsidR="00CD5692" w:rsidRDefault="00CD5692" w:rsidP="00873818">
      <w:r>
        <w:separator/>
      </w:r>
    </w:p>
  </w:endnote>
  <w:endnote w:type="continuationSeparator" w:id="0">
    <w:p w14:paraId="0DE7AF29" w14:textId="77777777" w:rsidR="00CD5692" w:rsidRDefault="00CD5692" w:rsidP="008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Obliq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6746E" w14:textId="77777777" w:rsidR="00CD5692" w:rsidRDefault="00CD5692" w:rsidP="00873818">
      <w:r>
        <w:separator/>
      </w:r>
    </w:p>
  </w:footnote>
  <w:footnote w:type="continuationSeparator" w:id="0">
    <w:p w14:paraId="151D88AA" w14:textId="77777777" w:rsidR="00CD5692" w:rsidRDefault="00CD5692" w:rsidP="008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52423"/>
      <w:docPartObj>
        <w:docPartGallery w:val="Page Numbers (Top of Page)"/>
        <w:docPartUnique/>
      </w:docPartObj>
    </w:sdtPr>
    <w:sdtEndPr>
      <w:rPr>
        <w:rFonts w:ascii="Times New Roman" w:hAnsi="Times New Roman"/>
        <w:noProof/>
        <w:sz w:val="24"/>
        <w:szCs w:val="24"/>
      </w:rPr>
    </w:sdtEndPr>
    <w:sdtContent>
      <w:p w14:paraId="71476207" w14:textId="437B0CDC" w:rsidR="00873818" w:rsidRPr="00873818" w:rsidRDefault="00873818">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2ED0B982" w14:textId="77777777" w:rsidR="00873818" w:rsidRDefault="0087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316268"/>
      <w:docPartObj>
        <w:docPartGallery w:val="Page Numbers (Top of Page)"/>
        <w:docPartUnique/>
      </w:docPartObj>
    </w:sdtPr>
    <w:sdtEndPr>
      <w:rPr>
        <w:rFonts w:ascii="Times New Roman" w:hAnsi="Times New Roman"/>
        <w:noProof/>
        <w:sz w:val="24"/>
        <w:szCs w:val="24"/>
      </w:rPr>
    </w:sdtEndPr>
    <w:sdtContent>
      <w:p w14:paraId="6E297263" w14:textId="77777777" w:rsidR="00864854" w:rsidRPr="00873818" w:rsidRDefault="00864854">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47162B90" w14:textId="77777777" w:rsidR="00864854" w:rsidRDefault="008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01B7D"/>
    <w:rsid w:val="00014B74"/>
    <w:rsid w:val="000161D7"/>
    <w:rsid w:val="00016B25"/>
    <w:rsid w:val="0001795D"/>
    <w:rsid w:val="000222C3"/>
    <w:rsid w:val="00025494"/>
    <w:rsid w:val="00030459"/>
    <w:rsid w:val="00037BB6"/>
    <w:rsid w:val="00040801"/>
    <w:rsid w:val="000451DB"/>
    <w:rsid w:val="000504CA"/>
    <w:rsid w:val="000519C1"/>
    <w:rsid w:val="000522A9"/>
    <w:rsid w:val="000549D8"/>
    <w:rsid w:val="0006094F"/>
    <w:rsid w:val="00063A16"/>
    <w:rsid w:val="00064AC5"/>
    <w:rsid w:val="00065EC3"/>
    <w:rsid w:val="000666DD"/>
    <w:rsid w:val="00083B82"/>
    <w:rsid w:val="0009452B"/>
    <w:rsid w:val="000A015D"/>
    <w:rsid w:val="000A1648"/>
    <w:rsid w:val="000A4D10"/>
    <w:rsid w:val="000B1555"/>
    <w:rsid w:val="000B7CD3"/>
    <w:rsid w:val="000C074E"/>
    <w:rsid w:val="000C0DAD"/>
    <w:rsid w:val="000C1E33"/>
    <w:rsid w:val="000C22B6"/>
    <w:rsid w:val="000D78A3"/>
    <w:rsid w:val="000E0FAC"/>
    <w:rsid w:val="000E3ED6"/>
    <w:rsid w:val="000F0590"/>
    <w:rsid w:val="000F49C4"/>
    <w:rsid w:val="001042C7"/>
    <w:rsid w:val="00113E20"/>
    <w:rsid w:val="00123023"/>
    <w:rsid w:val="00125805"/>
    <w:rsid w:val="00127940"/>
    <w:rsid w:val="00130B18"/>
    <w:rsid w:val="001367AF"/>
    <w:rsid w:val="00143FCA"/>
    <w:rsid w:val="00147313"/>
    <w:rsid w:val="0014748C"/>
    <w:rsid w:val="0015771F"/>
    <w:rsid w:val="00172173"/>
    <w:rsid w:val="00182F0B"/>
    <w:rsid w:val="00196FD9"/>
    <w:rsid w:val="001A265C"/>
    <w:rsid w:val="001A75B6"/>
    <w:rsid w:val="001A7CC9"/>
    <w:rsid w:val="001B7058"/>
    <w:rsid w:val="001C1AEE"/>
    <w:rsid w:val="001C2374"/>
    <w:rsid w:val="001E0500"/>
    <w:rsid w:val="001E5F25"/>
    <w:rsid w:val="001E6776"/>
    <w:rsid w:val="001F40BA"/>
    <w:rsid w:val="001F42D6"/>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D6589"/>
    <w:rsid w:val="002E6EFE"/>
    <w:rsid w:val="002E79A6"/>
    <w:rsid w:val="002F0A90"/>
    <w:rsid w:val="002F30C8"/>
    <w:rsid w:val="002F38CC"/>
    <w:rsid w:val="002F5A36"/>
    <w:rsid w:val="003026E5"/>
    <w:rsid w:val="00307E6E"/>
    <w:rsid w:val="00312E7E"/>
    <w:rsid w:val="00313035"/>
    <w:rsid w:val="00315536"/>
    <w:rsid w:val="003248B9"/>
    <w:rsid w:val="00330216"/>
    <w:rsid w:val="00334DF9"/>
    <w:rsid w:val="00336898"/>
    <w:rsid w:val="00336A10"/>
    <w:rsid w:val="0034314C"/>
    <w:rsid w:val="00344158"/>
    <w:rsid w:val="003511B2"/>
    <w:rsid w:val="003560FC"/>
    <w:rsid w:val="00360476"/>
    <w:rsid w:val="0036529B"/>
    <w:rsid w:val="003702AA"/>
    <w:rsid w:val="00373C53"/>
    <w:rsid w:val="00373E77"/>
    <w:rsid w:val="00380046"/>
    <w:rsid w:val="003821F3"/>
    <w:rsid w:val="003832AF"/>
    <w:rsid w:val="00383512"/>
    <w:rsid w:val="00393B7C"/>
    <w:rsid w:val="003A0955"/>
    <w:rsid w:val="003A2231"/>
    <w:rsid w:val="003B30AD"/>
    <w:rsid w:val="003C025A"/>
    <w:rsid w:val="003C1C29"/>
    <w:rsid w:val="003C7ACE"/>
    <w:rsid w:val="003F1D31"/>
    <w:rsid w:val="003F61C7"/>
    <w:rsid w:val="00400A96"/>
    <w:rsid w:val="0040656C"/>
    <w:rsid w:val="00412445"/>
    <w:rsid w:val="00421D60"/>
    <w:rsid w:val="00425DB1"/>
    <w:rsid w:val="00431D1C"/>
    <w:rsid w:val="00435819"/>
    <w:rsid w:val="004364C2"/>
    <w:rsid w:val="004370DE"/>
    <w:rsid w:val="00440B3E"/>
    <w:rsid w:val="00441820"/>
    <w:rsid w:val="004426A3"/>
    <w:rsid w:val="004434B4"/>
    <w:rsid w:val="0044583A"/>
    <w:rsid w:val="00456508"/>
    <w:rsid w:val="00456749"/>
    <w:rsid w:val="004644BA"/>
    <w:rsid w:val="00477C98"/>
    <w:rsid w:val="00481441"/>
    <w:rsid w:val="00493B18"/>
    <w:rsid w:val="004A242B"/>
    <w:rsid w:val="004A3574"/>
    <w:rsid w:val="004A433C"/>
    <w:rsid w:val="004B6B4C"/>
    <w:rsid w:val="004B6FA6"/>
    <w:rsid w:val="004C4EF2"/>
    <w:rsid w:val="004C6704"/>
    <w:rsid w:val="004D0B46"/>
    <w:rsid w:val="004D1E33"/>
    <w:rsid w:val="004D43E5"/>
    <w:rsid w:val="004E3883"/>
    <w:rsid w:val="005024C1"/>
    <w:rsid w:val="00504B2E"/>
    <w:rsid w:val="00522FBB"/>
    <w:rsid w:val="005256A1"/>
    <w:rsid w:val="00526FBE"/>
    <w:rsid w:val="005326F6"/>
    <w:rsid w:val="00532FF2"/>
    <w:rsid w:val="005358CF"/>
    <w:rsid w:val="00537164"/>
    <w:rsid w:val="005374FA"/>
    <w:rsid w:val="0053770F"/>
    <w:rsid w:val="005650B1"/>
    <w:rsid w:val="00576C21"/>
    <w:rsid w:val="005815D6"/>
    <w:rsid w:val="00582149"/>
    <w:rsid w:val="00587829"/>
    <w:rsid w:val="005A0BED"/>
    <w:rsid w:val="005A3695"/>
    <w:rsid w:val="005A5CF1"/>
    <w:rsid w:val="005B28CD"/>
    <w:rsid w:val="005B6D75"/>
    <w:rsid w:val="005C1CF6"/>
    <w:rsid w:val="005C668A"/>
    <w:rsid w:val="005D2408"/>
    <w:rsid w:val="005D4A27"/>
    <w:rsid w:val="005D58ED"/>
    <w:rsid w:val="005F2052"/>
    <w:rsid w:val="005F2A34"/>
    <w:rsid w:val="005F375A"/>
    <w:rsid w:val="005F4302"/>
    <w:rsid w:val="00613D28"/>
    <w:rsid w:val="00620BFB"/>
    <w:rsid w:val="00627D2A"/>
    <w:rsid w:val="00632F75"/>
    <w:rsid w:val="00636A54"/>
    <w:rsid w:val="006429C2"/>
    <w:rsid w:val="00646F35"/>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700B06"/>
    <w:rsid w:val="00702A0A"/>
    <w:rsid w:val="0070453F"/>
    <w:rsid w:val="007108E2"/>
    <w:rsid w:val="00712AE2"/>
    <w:rsid w:val="007133B1"/>
    <w:rsid w:val="00717DE7"/>
    <w:rsid w:val="0072756C"/>
    <w:rsid w:val="007305E4"/>
    <w:rsid w:val="00731599"/>
    <w:rsid w:val="00736933"/>
    <w:rsid w:val="0073788C"/>
    <w:rsid w:val="00743952"/>
    <w:rsid w:val="00752562"/>
    <w:rsid w:val="0075781C"/>
    <w:rsid w:val="00767A4C"/>
    <w:rsid w:val="00780668"/>
    <w:rsid w:val="007914F5"/>
    <w:rsid w:val="007953BF"/>
    <w:rsid w:val="007A444E"/>
    <w:rsid w:val="007B510E"/>
    <w:rsid w:val="007B5D79"/>
    <w:rsid w:val="007B5D84"/>
    <w:rsid w:val="007B7303"/>
    <w:rsid w:val="007D3C30"/>
    <w:rsid w:val="007D72FB"/>
    <w:rsid w:val="007E224C"/>
    <w:rsid w:val="007F2A61"/>
    <w:rsid w:val="007F453A"/>
    <w:rsid w:val="00801025"/>
    <w:rsid w:val="00802E9B"/>
    <w:rsid w:val="0080369F"/>
    <w:rsid w:val="008131C7"/>
    <w:rsid w:val="0081568A"/>
    <w:rsid w:val="0081670D"/>
    <w:rsid w:val="00816772"/>
    <w:rsid w:val="00831DBD"/>
    <w:rsid w:val="008348D5"/>
    <w:rsid w:val="0083690E"/>
    <w:rsid w:val="00841614"/>
    <w:rsid w:val="00847A4C"/>
    <w:rsid w:val="008622C9"/>
    <w:rsid w:val="00864854"/>
    <w:rsid w:val="008660E0"/>
    <w:rsid w:val="00873818"/>
    <w:rsid w:val="00893D31"/>
    <w:rsid w:val="008A456E"/>
    <w:rsid w:val="008B2C72"/>
    <w:rsid w:val="008B45DC"/>
    <w:rsid w:val="008C3CA8"/>
    <w:rsid w:val="008C48EC"/>
    <w:rsid w:val="008C6ADB"/>
    <w:rsid w:val="008D1F3A"/>
    <w:rsid w:val="008E1DFD"/>
    <w:rsid w:val="00901EF8"/>
    <w:rsid w:val="0090650C"/>
    <w:rsid w:val="00906A5A"/>
    <w:rsid w:val="00906B8F"/>
    <w:rsid w:val="00911A33"/>
    <w:rsid w:val="00914A48"/>
    <w:rsid w:val="0091665D"/>
    <w:rsid w:val="00916B31"/>
    <w:rsid w:val="00916C74"/>
    <w:rsid w:val="00934EC7"/>
    <w:rsid w:val="0093551C"/>
    <w:rsid w:val="00940F9F"/>
    <w:rsid w:val="00941D42"/>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D75DB"/>
    <w:rsid w:val="009D7824"/>
    <w:rsid w:val="009E00F7"/>
    <w:rsid w:val="009F4F1F"/>
    <w:rsid w:val="009F7BD9"/>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6406"/>
    <w:rsid w:val="00AB7B47"/>
    <w:rsid w:val="00AD6393"/>
    <w:rsid w:val="00AE765D"/>
    <w:rsid w:val="00AF4D23"/>
    <w:rsid w:val="00AF74E5"/>
    <w:rsid w:val="00B031BA"/>
    <w:rsid w:val="00B11CE7"/>
    <w:rsid w:val="00B132FA"/>
    <w:rsid w:val="00B168B6"/>
    <w:rsid w:val="00B177E8"/>
    <w:rsid w:val="00B2763C"/>
    <w:rsid w:val="00B37B09"/>
    <w:rsid w:val="00B7201C"/>
    <w:rsid w:val="00B73339"/>
    <w:rsid w:val="00B8343E"/>
    <w:rsid w:val="00B83F2A"/>
    <w:rsid w:val="00B84180"/>
    <w:rsid w:val="00B84BF8"/>
    <w:rsid w:val="00B93328"/>
    <w:rsid w:val="00BA2320"/>
    <w:rsid w:val="00BA28C1"/>
    <w:rsid w:val="00BA3056"/>
    <w:rsid w:val="00BA79CD"/>
    <w:rsid w:val="00BB516D"/>
    <w:rsid w:val="00BB5EC2"/>
    <w:rsid w:val="00BC2B5A"/>
    <w:rsid w:val="00BD1935"/>
    <w:rsid w:val="00BD3F7A"/>
    <w:rsid w:val="00BD4694"/>
    <w:rsid w:val="00BD571C"/>
    <w:rsid w:val="00BE29AC"/>
    <w:rsid w:val="00BE311B"/>
    <w:rsid w:val="00BF508F"/>
    <w:rsid w:val="00C00D5B"/>
    <w:rsid w:val="00C00E91"/>
    <w:rsid w:val="00C0156C"/>
    <w:rsid w:val="00C02C10"/>
    <w:rsid w:val="00C04616"/>
    <w:rsid w:val="00C05049"/>
    <w:rsid w:val="00C13529"/>
    <w:rsid w:val="00C13F4C"/>
    <w:rsid w:val="00C20F79"/>
    <w:rsid w:val="00C248E7"/>
    <w:rsid w:val="00C25AFA"/>
    <w:rsid w:val="00C27F95"/>
    <w:rsid w:val="00C379B4"/>
    <w:rsid w:val="00C46B94"/>
    <w:rsid w:val="00C54218"/>
    <w:rsid w:val="00C619A8"/>
    <w:rsid w:val="00C660EF"/>
    <w:rsid w:val="00C76A24"/>
    <w:rsid w:val="00C777B4"/>
    <w:rsid w:val="00C860FF"/>
    <w:rsid w:val="00C86433"/>
    <w:rsid w:val="00C903D2"/>
    <w:rsid w:val="00C90C67"/>
    <w:rsid w:val="00CA0B00"/>
    <w:rsid w:val="00CA6CAB"/>
    <w:rsid w:val="00CB0355"/>
    <w:rsid w:val="00CB2A3D"/>
    <w:rsid w:val="00CB2BDB"/>
    <w:rsid w:val="00CB3160"/>
    <w:rsid w:val="00CC0270"/>
    <w:rsid w:val="00CC2015"/>
    <w:rsid w:val="00CC76E4"/>
    <w:rsid w:val="00CD1CFE"/>
    <w:rsid w:val="00CD5692"/>
    <w:rsid w:val="00CD6B9D"/>
    <w:rsid w:val="00CE3C26"/>
    <w:rsid w:val="00CE413D"/>
    <w:rsid w:val="00CF26BF"/>
    <w:rsid w:val="00CF6C85"/>
    <w:rsid w:val="00CF7B62"/>
    <w:rsid w:val="00D17027"/>
    <w:rsid w:val="00D21C38"/>
    <w:rsid w:val="00D30B61"/>
    <w:rsid w:val="00D3647D"/>
    <w:rsid w:val="00D4331F"/>
    <w:rsid w:val="00D452AF"/>
    <w:rsid w:val="00D45BCC"/>
    <w:rsid w:val="00D5084D"/>
    <w:rsid w:val="00D55D71"/>
    <w:rsid w:val="00D644AB"/>
    <w:rsid w:val="00D666F5"/>
    <w:rsid w:val="00D83637"/>
    <w:rsid w:val="00D851C2"/>
    <w:rsid w:val="00D87000"/>
    <w:rsid w:val="00D92B2D"/>
    <w:rsid w:val="00D93E88"/>
    <w:rsid w:val="00DA4444"/>
    <w:rsid w:val="00DB6C17"/>
    <w:rsid w:val="00DB704F"/>
    <w:rsid w:val="00DC5FD9"/>
    <w:rsid w:val="00DE7822"/>
    <w:rsid w:val="00DF51AF"/>
    <w:rsid w:val="00DF539A"/>
    <w:rsid w:val="00E00D77"/>
    <w:rsid w:val="00E10796"/>
    <w:rsid w:val="00E22C02"/>
    <w:rsid w:val="00E22D0E"/>
    <w:rsid w:val="00E24015"/>
    <w:rsid w:val="00E26B20"/>
    <w:rsid w:val="00E300A5"/>
    <w:rsid w:val="00E31EE8"/>
    <w:rsid w:val="00E41E3D"/>
    <w:rsid w:val="00E510A8"/>
    <w:rsid w:val="00E61024"/>
    <w:rsid w:val="00E6192B"/>
    <w:rsid w:val="00E6408B"/>
    <w:rsid w:val="00E72950"/>
    <w:rsid w:val="00E743ED"/>
    <w:rsid w:val="00E7783C"/>
    <w:rsid w:val="00E814F0"/>
    <w:rsid w:val="00E81A60"/>
    <w:rsid w:val="00E97CBD"/>
    <w:rsid w:val="00EA0DE5"/>
    <w:rsid w:val="00EA42EB"/>
    <w:rsid w:val="00EA558F"/>
    <w:rsid w:val="00EA660E"/>
    <w:rsid w:val="00EB23DD"/>
    <w:rsid w:val="00EB2A99"/>
    <w:rsid w:val="00EC04AD"/>
    <w:rsid w:val="00EC0CAC"/>
    <w:rsid w:val="00EC12A6"/>
    <w:rsid w:val="00EC7D1A"/>
    <w:rsid w:val="00EE0FD6"/>
    <w:rsid w:val="00EE3B41"/>
    <w:rsid w:val="00EE4791"/>
    <w:rsid w:val="00EE7C9A"/>
    <w:rsid w:val="00EF02B3"/>
    <w:rsid w:val="00EF5512"/>
    <w:rsid w:val="00F01AF7"/>
    <w:rsid w:val="00F1053A"/>
    <w:rsid w:val="00F10B83"/>
    <w:rsid w:val="00F130CB"/>
    <w:rsid w:val="00F160D1"/>
    <w:rsid w:val="00F161DA"/>
    <w:rsid w:val="00F205AE"/>
    <w:rsid w:val="00F32274"/>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6FC4"/>
    <w:rsid w:val="00F96876"/>
    <w:rsid w:val="00F97DE9"/>
    <w:rsid w:val="00FA550E"/>
    <w:rsid w:val="00FC2DDC"/>
    <w:rsid w:val="00FD3659"/>
    <w:rsid w:val="00FD4E04"/>
    <w:rsid w:val="00FE5241"/>
    <w:rsid w:val="00FE7158"/>
    <w:rsid w:val="00FE77FD"/>
    <w:rsid w:val="00FF0913"/>
    <w:rsid w:val="00FF42EA"/>
    <w:rsid w:val="00FF4B8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C37"/>
  <w15:docId w15:val="{BEDC54BC-C2A0-4940-AFF8-22DB427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paragraph" w:styleId="Header">
    <w:name w:val="header"/>
    <w:basedOn w:val="Normal"/>
    <w:link w:val="HeaderChar"/>
    <w:uiPriority w:val="99"/>
    <w:unhideWhenUsed/>
    <w:rsid w:val="00873818"/>
    <w:pPr>
      <w:tabs>
        <w:tab w:val="center" w:pos="4680"/>
        <w:tab w:val="right" w:pos="9360"/>
      </w:tabs>
    </w:pPr>
  </w:style>
  <w:style w:type="character" w:customStyle="1" w:styleId="HeaderChar">
    <w:name w:val="Header Char"/>
    <w:basedOn w:val="DefaultParagraphFont"/>
    <w:link w:val="Header"/>
    <w:uiPriority w:val="99"/>
    <w:rsid w:val="00873818"/>
    <w:rPr>
      <w:rFonts w:ascii=".VnTime" w:hAnsi=".VnTime"/>
      <w:sz w:val="28"/>
      <w:szCs w:val="28"/>
    </w:rPr>
  </w:style>
  <w:style w:type="character" w:customStyle="1" w:styleId="fontstyle01">
    <w:name w:val="fontstyle01"/>
    <w:rsid w:val="007953BF"/>
    <w:rPr>
      <w:rFonts w:ascii="Helvetica-Oblique" w:hAnsi="Helvetica-Oblique" w:hint="default"/>
      <w:b w:val="0"/>
      <w:bCs w:val="0"/>
      <w:i/>
      <w:iCs/>
      <w:color w:val="000000"/>
      <w:sz w:val="20"/>
      <w:szCs w:val="20"/>
    </w:rPr>
  </w:style>
  <w:style w:type="paragraph" w:styleId="BalloonText">
    <w:name w:val="Balloon Text"/>
    <w:basedOn w:val="Normal"/>
    <w:link w:val="BalloonTextChar"/>
    <w:rsid w:val="009F7BD9"/>
    <w:rPr>
      <w:rFonts w:ascii="Segoe UI" w:hAnsi="Segoe UI" w:cs="Segoe UI"/>
      <w:sz w:val="18"/>
      <w:szCs w:val="18"/>
    </w:rPr>
  </w:style>
  <w:style w:type="character" w:customStyle="1" w:styleId="BalloonTextChar">
    <w:name w:val="Balloon Text Char"/>
    <w:basedOn w:val="DefaultParagraphFont"/>
    <w:link w:val="BalloonText"/>
    <w:rsid w:val="009F7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A793-8F85-4E97-B4FF-5195A407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Admin</cp:lastModifiedBy>
  <cp:revision>3</cp:revision>
  <cp:lastPrinted>2020-09-14T02:57:00Z</cp:lastPrinted>
  <dcterms:created xsi:type="dcterms:W3CDTF">2020-09-22T02:13:00Z</dcterms:created>
  <dcterms:modified xsi:type="dcterms:W3CDTF">2020-09-22T04:09:00Z</dcterms:modified>
</cp:coreProperties>
</file>