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DB" w:rsidRPr="00505804" w:rsidRDefault="008C66DB" w:rsidP="007B2AD8">
      <w:pPr>
        <w:spacing w:line="3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05804">
        <w:rPr>
          <w:rFonts w:ascii="Times New Roman" w:hAnsi="Times New Roman"/>
          <w:b/>
          <w:sz w:val="24"/>
          <w:szCs w:val="24"/>
        </w:rPr>
        <w:t xml:space="preserve">DANH MỤC </w:t>
      </w:r>
      <w:r w:rsidR="00430AD6">
        <w:rPr>
          <w:rFonts w:ascii="Times New Roman" w:hAnsi="Times New Roman"/>
          <w:b/>
          <w:sz w:val="24"/>
          <w:szCs w:val="24"/>
        </w:rPr>
        <w:t>NHIỆM VỤ</w:t>
      </w:r>
      <w:r w:rsidRPr="00505804">
        <w:rPr>
          <w:rFonts w:ascii="Times New Roman" w:hAnsi="Times New Roman"/>
          <w:b/>
          <w:sz w:val="24"/>
          <w:szCs w:val="24"/>
        </w:rPr>
        <w:t xml:space="preserve"> KHOA HỌC VÀ CÔNG NGHỆ CẤP QUỐC GIA </w:t>
      </w:r>
      <w:r w:rsidR="00FB311C" w:rsidRPr="00505804">
        <w:rPr>
          <w:rFonts w:ascii="Times New Roman" w:hAnsi="Times New Roman"/>
          <w:b/>
          <w:sz w:val="24"/>
          <w:szCs w:val="24"/>
        </w:rPr>
        <w:t>ĐỂ TUYỂN CHỌN</w:t>
      </w:r>
      <w:r w:rsidR="00430AD6">
        <w:rPr>
          <w:rFonts w:ascii="Times New Roman" w:hAnsi="Times New Roman"/>
          <w:b/>
          <w:sz w:val="24"/>
          <w:szCs w:val="24"/>
        </w:rPr>
        <w:t xml:space="preserve"> THỰC HIỆN</w:t>
      </w:r>
      <w:r w:rsidR="00FB311C" w:rsidRPr="00505804">
        <w:rPr>
          <w:rFonts w:ascii="Times New Roman" w:hAnsi="Times New Roman"/>
          <w:b/>
          <w:sz w:val="24"/>
          <w:szCs w:val="24"/>
        </w:rPr>
        <w:t xml:space="preserve"> </w:t>
      </w:r>
    </w:p>
    <w:p w:rsidR="00FB311C" w:rsidRDefault="00FB311C" w:rsidP="007B2AD8">
      <w:pPr>
        <w:spacing w:line="400" w:lineRule="atLeast"/>
        <w:jc w:val="center"/>
        <w:rPr>
          <w:rFonts w:ascii="Times New Roman" w:hAnsi="Times New Roman"/>
          <w:i/>
        </w:rPr>
      </w:pPr>
      <w:r w:rsidRPr="009A5386">
        <w:rPr>
          <w:rFonts w:ascii="Times New Roman" w:hAnsi="Times New Roman"/>
          <w:i/>
        </w:rPr>
        <w:t>(Kèm theo Quyết định số</w:t>
      </w:r>
      <w:r w:rsidR="00F33A65">
        <w:rPr>
          <w:rFonts w:ascii="Times New Roman" w:hAnsi="Times New Roman"/>
          <w:i/>
        </w:rPr>
        <w:t xml:space="preserve"> </w:t>
      </w:r>
      <w:r w:rsidR="00430AD6">
        <w:rPr>
          <w:rFonts w:ascii="Times New Roman" w:hAnsi="Times New Roman"/>
          <w:i/>
        </w:rPr>
        <w:t xml:space="preserve"> </w:t>
      </w:r>
      <w:r w:rsidR="00DA5C91">
        <w:rPr>
          <w:rFonts w:ascii="Times New Roman" w:hAnsi="Times New Roman"/>
          <w:i/>
        </w:rPr>
        <w:t>2028</w:t>
      </w:r>
      <w:r w:rsidRPr="009A5386">
        <w:rPr>
          <w:rFonts w:ascii="Times New Roman" w:hAnsi="Times New Roman"/>
          <w:i/>
        </w:rPr>
        <w:t xml:space="preserve">/QĐ-BKHCN ngày </w:t>
      </w:r>
      <w:r w:rsidR="00DA5C91">
        <w:rPr>
          <w:rFonts w:ascii="Times New Roman" w:hAnsi="Times New Roman"/>
          <w:i/>
        </w:rPr>
        <w:t>16</w:t>
      </w:r>
      <w:r w:rsidRPr="009A5386">
        <w:rPr>
          <w:rFonts w:ascii="Times New Roman" w:hAnsi="Times New Roman"/>
          <w:i/>
        </w:rPr>
        <w:t xml:space="preserve"> tháng </w:t>
      </w:r>
      <w:r w:rsidR="00AA625A">
        <w:rPr>
          <w:rFonts w:ascii="Times New Roman" w:hAnsi="Times New Roman"/>
          <w:i/>
        </w:rPr>
        <w:t>7</w:t>
      </w:r>
      <w:r w:rsidRPr="009A5386">
        <w:rPr>
          <w:rFonts w:ascii="Times New Roman" w:hAnsi="Times New Roman"/>
          <w:i/>
        </w:rPr>
        <w:t xml:space="preserve"> năm 201</w:t>
      </w:r>
      <w:r w:rsidR="00430AD6">
        <w:rPr>
          <w:rFonts w:ascii="Times New Roman" w:hAnsi="Times New Roman"/>
          <w:i/>
        </w:rPr>
        <w:t>9</w:t>
      </w:r>
      <w:r w:rsidRPr="009A5386">
        <w:rPr>
          <w:rFonts w:ascii="Times New Roman" w:hAnsi="Times New Roman"/>
          <w:i/>
        </w:rPr>
        <w:t xml:space="preserve"> của Bộ trưởng Bộ Khoa học và Công nghệ)</w:t>
      </w:r>
    </w:p>
    <w:p w:rsidR="007B2AD8" w:rsidRPr="007B2AD8" w:rsidRDefault="007B2AD8" w:rsidP="007B2AD8">
      <w:pPr>
        <w:spacing w:line="400" w:lineRule="atLeast"/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497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9"/>
        <w:gridCol w:w="2224"/>
        <w:gridCol w:w="3883"/>
        <w:gridCol w:w="6380"/>
        <w:gridCol w:w="1562"/>
      </w:tblGrid>
      <w:tr w:rsidR="00B15BF5" w:rsidRPr="009A5386" w:rsidTr="00AD04AB">
        <w:tc>
          <w:tcPr>
            <w:tcW w:w="224" w:type="pct"/>
            <w:vAlign w:val="center"/>
          </w:tcPr>
          <w:p w:rsidR="00B15BF5" w:rsidRPr="009A5386" w:rsidRDefault="00B15BF5" w:rsidP="00B15BF5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A5386">
              <w:rPr>
                <w:rFonts w:ascii="Times New Roman" w:hAnsi="Times New Roman"/>
                <w:b/>
                <w:bCs/>
                <w:iCs/>
              </w:rPr>
              <w:t>Stt</w:t>
            </w:r>
          </w:p>
        </w:tc>
        <w:tc>
          <w:tcPr>
            <w:tcW w:w="756" w:type="pct"/>
            <w:vAlign w:val="center"/>
          </w:tcPr>
          <w:p w:rsidR="00B15BF5" w:rsidRPr="009A5386" w:rsidRDefault="00B15BF5" w:rsidP="00430AD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A5386">
              <w:rPr>
                <w:rFonts w:ascii="Times New Roman" w:hAnsi="Times New Roman"/>
                <w:b/>
                <w:bCs/>
                <w:iCs/>
              </w:rPr>
              <w:t xml:space="preserve">Tên </w:t>
            </w:r>
            <w:r w:rsidR="00430AD6">
              <w:rPr>
                <w:rFonts w:ascii="Times New Roman" w:hAnsi="Times New Roman"/>
                <w:b/>
                <w:bCs/>
                <w:iCs/>
              </w:rPr>
              <w:t>nhiệm vụ</w:t>
            </w:r>
            <w:r w:rsidRPr="009A5386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1320" w:type="pct"/>
            <w:vAlign w:val="center"/>
          </w:tcPr>
          <w:p w:rsidR="00B15BF5" w:rsidRPr="009A5386" w:rsidRDefault="00B15BF5" w:rsidP="002545AE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A5386">
              <w:rPr>
                <w:rFonts w:ascii="Times New Roman" w:hAnsi="Times New Roman"/>
                <w:b/>
                <w:bCs/>
                <w:iCs/>
              </w:rPr>
              <w:t>Định hướng mục tiêu</w:t>
            </w:r>
          </w:p>
        </w:tc>
        <w:tc>
          <w:tcPr>
            <w:tcW w:w="2169" w:type="pct"/>
            <w:vAlign w:val="center"/>
          </w:tcPr>
          <w:p w:rsidR="00B15BF5" w:rsidRPr="009A5386" w:rsidRDefault="0079062C" w:rsidP="002545AE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A5386">
              <w:rPr>
                <w:rFonts w:ascii="Times New Roman" w:hAnsi="Times New Roman"/>
                <w:b/>
                <w:bCs/>
                <w:iCs/>
              </w:rPr>
              <w:t>Yêu cầu đối với kết quả</w:t>
            </w:r>
          </w:p>
        </w:tc>
        <w:tc>
          <w:tcPr>
            <w:tcW w:w="531" w:type="pct"/>
            <w:vAlign w:val="center"/>
          </w:tcPr>
          <w:p w:rsidR="00B15BF5" w:rsidRPr="009A5386" w:rsidRDefault="00B15BF5" w:rsidP="002545AE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A5386">
              <w:rPr>
                <w:rFonts w:ascii="Times New Roman" w:hAnsi="Times New Roman"/>
                <w:b/>
                <w:bCs/>
                <w:iCs/>
              </w:rPr>
              <w:t>Phương thức</w:t>
            </w:r>
          </w:p>
          <w:p w:rsidR="00B15BF5" w:rsidRPr="009A5386" w:rsidRDefault="00B15BF5" w:rsidP="002545AE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A5386">
              <w:rPr>
                <w:rFonts w:ascii="Times New Roman" w:hAnsi="Times New Roman"/>
                <w:b/>
                <w:bCs/>
                <w:iCs/>
              </w:rPr>
              <w:t xml:space="preserve"> tổ chức</w:t>
            </w:r>
          </w:p>
          <w:p w:rsidR="00B15BF5" w:rsidRPr="009A5386" w:rsidRDefault="00B15BF5" w:rsidP="002545AE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A5386">
              <w:rPr>
                <w:rFonts w:ascii="Times New Roman" w:hAnsi="Times New Roman"/>
                <w:b/>
                <w:bCs/>
                <w:iCs/>
              </w:rPr>
              <w:t xml:space="preserve"> thực hiện</w:t>
            </w:r>
          </w:p>
        </w:tc>
      </w:tr>
      <w:tr w:rsidR="003316F5" w:rsidRPr="004760EB" w:rsidTr="00AD04AB">
        <w:tc>
          <w:tcPr>
            <w:tcW w:w="224" w:type="pct"/>
          </w:tcPr>
          <w:p w:rsidR="003316F5" w:rsidRPr="004760EB" w:rsidRDefault="003316F5" w:rsidP="00017570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 w:rsidRPr="004760EB">
              <w:rPr>
                <w:rFonts w:ascii="Times New Roman" w:hAnsi="Times New Roman"/>
              </w:rPr>
              <w:t>1</w:t>
            </w:r>
          </w:p>
        </w:tc>
        <w:tc>
          <w:tcPr>
            <w:tcW w:w="756" w:type="pct"/>
          </w:tcPr>
          <w:p w:rsidR="003316F5" w:rsidRPr="004760EB" w:rsidRDefault="00100FD1" w:rsidP="007A5EF7">
            <w:pPr>
              <w:tabs>
                <w:tab w:val="left" w:pos="900"/>
              </w:tabs>
              <w:spacing w:before="120" w:line="3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it-IT"/>
              </w:rPr>
              <w:t>Nghiên cứu một số đặc điểm sinh học, sinh thái và đề xuất các giải pháp bảo tồn bề</w:t>
            </w:r>
            <w:r w:rsidR="00FB3EF3">
              <w:rPr>
                <w:rFonts w:ascii="Times New Roman" w:hAnsi="Times New Roman"/>
                <w:bCs/>
                <w:lang w:val="it-IT"/>
              </w:rPr>
              <w:t>n</w:t>
            </w:r>
            <w:r>
              <w:rPr>
                <w:rFonts w:ascii="Times New Roman" w:hAnsi="Times New Roman"/>
                <w:bCs/>
                <w:lang w:val="it-IT"/>
              </w:rPr>
              <w:t xml:space="preserve"> vững qu</w:t>
            </w:r>
            <w:r w:rsidR="00FB3EF3">
              <w:rPr>
                <w:rFonts w:ascii="Times New Roman" w:hAnsi="Times New Roman"/>
                <w:bCs/>
                <w:lang w:val="it-IT"/>
              </w:rPr>
              <w:t>ầ</w:t>
            </w:r>
            <w:r>
              <w:rPr>
                <w:rFonts w:ascii="Times New Roman" w:hAnsi="Times New Roman"/>
                <w:bCs/>
                <w:lang w:val="it-IT"/>
              </w:rPr>
              <w:t>n thể voi hoang dã tại Đắk Lắk</w:t>
            </w:r>
          </w:p>
        </w:tc>
        <w:tc>
          <w:tcPr>
            <w:tcW w:w="1320" w:type="pct"/>
          </w:tcPr>
          <w:p w:rsidR="003316F5" w:rsidRPr="0092160E" w:rsidRDefault="004760EB" w:rsidP="007A5EF7">
            <w:pPr>
              <w:tabs>
                <w:tab w:val="left" w:pos="225"/>
              </w:tabs>
              <w:spacing w:before="120"/>
              <w:jc w:val="both"/>
              <w:rPr>
                <w:rFonts w:ascii="Times New Roman" w:hAnsi="Times New Roman"/>
                <w:b/>
                <w:bCs/>
                <w:lang w:val="it-IT"/>
              </w:rPr>
            </w:pPr>
            <w:r w:rsidRPr="0092160E">
              <w:rPr>
                <w:rFonts w:ascii="Times New Roman" w:hAnsi="Times New Roman"/>
                <w:b/>
                <w:bCs/>
                <w:lang w:val="it-IT"/>
              </w:rPr>
              <w:t>Mục tiêu chung:</w:t>
            </w:r>
          </w:p>
          <w:p w:rsidR="004760EB" w:rsidRPr="0092160E" w:rsidRDefault="00100FD1" w:rsidP="007A5EF7">
            <w:pPr>
              <w:tabs>
                <w:tab w:val="left" w:pos="225"/>
              </w:tabs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it-IT"/>
              </w:rPr>
              <w:t>Xác định được một số đặc điểm sinh học (tập tính, tỷ lệ cái, đực, khả năng sinh sản), sinh thái (cấu trúc qu</w:t>
            </w:r>
            <w:r w:rsidR="00FB3EF3">
              <w:rPr>
                <w:rFonts w:ascii="Times New Roman" w:hAnsi="Times New Roman"/>
                <w:bCs/>
                <w:lang w:val="it-IT"/>
              </w:rPr>
              <w:t>ầ</w:t>
            </w:r>
            <w:r>
              <w:rPr>
                <w:rFonts w:ascii="Times New Roman" w:hAnsi="Times New Roman"/>
                <w:bCs/>
                <w:lang w:val="it-IT"/>
              </w:rPr>
              <w:t>n thể, phạm vi lãnh thổ, hành lang di chuyển, thức ăn, các yếu tố ảnh hưởng) và tình trạng xung đột voi – người, nguyên nhân gây suy giảm quần thể voi và giải pháp bảo tồn, phát triển bền vững quần thể voi hoang dã tại Đắk Lắk</w:t>
            </w:r>
          </w:p>
          <w:p w:rsidR="0092160E" w:rsidRPr="0092160E" w:rsidRDefault="0092160E" w:rsidP="007A5EF7">
            <w:pPr>
              <w:tabs>
                <w:tab w:val="left" w:pos="225"/>
              </w:tabs>
              <w:spacing w:before="120"/>
              <w:jc w:val="both"/>
              <w:rPr>
                <w:rFonts w:ascii="Times New Roman" w:hAnsi="Times New Roman"/>
                <w:b/>
              </w:rPr>
            </w:pPr>
            <w:r w:rsidRPr="0092160E">
              <w:rPr>
                <w:rFonts w:ascii="Times New Roman" w:hAnsi="Times New Roman"/>
                <w:b/>
                <w:bCs/>
                <w:lang w:val="it-IT"/>
              </w:rPr>
              <w:t>Mục tiêu cụ th</w:t>
            </w:r>
            <w:r w:rsidRPr="0092160E">
              <w:rPr>
                <w:rFonts w:ascii="Times New Roman" w:hAnsi="Times New Roman"/>
                <w:b/>
              </w:rPr>
              <w:t>ể:</w:t>
            </w:r>
          </w:p>
          <w:p w:rsidR="0092160E" w:rsidRPr="0092160E" w:rsidRDefault="0092160E" w:rsidP="007A5EF7">
            <w:pPr>
              <w:tabs>
                <w:tab w:val="left" w:pos="225"/>
              </w:tabs>
              <w:spacing w:before="120"/>
              <w:jc w:val="both"/>
              <w:rPr>
                <w:rFonts w:ascii="Times New Roman" w:hAnsi="Times New Roman"/>
              </w:rPr>
            </w:pPr>
            <w:r w:rsidRPr="0092160E">
              <w:rPr>
                <w:rFonts w:ascii="Times New Roman" w:hAnsi="Times New Roman"/>
              </w:rPr>
              <w:t xml:space="preserve">- </w:t>
            </w:r>
            <w:r w:rsidR="00100FD1">
              <w:rPr>
                <w:rFonts w:ascii="Times New Roman" w:hAnsi="Times New Roman"/>
              </w:rPr>
              <w:t>Xây dựng được bộ cơ sở dữ liệu về loài: kích thước, cấu trúc quần thể, vùng phân bố và hành lang di chuyển của voi hoang dã tại tỉnh Đắk Lắk</w:t>
            </w:r>
            <w:r w:rsidRPr="0092160E">
              <w:rPr>
                <w:rFonts w:ascii="Times New Roman" w:hAnsi="Times New Roman"/>
              </w:rPr>
              <w:t>.</w:t>
            </w:r>
          </w:p>
          <w:p w:rsidR="0092160E" w:rsidRDefault="0092160E" w:rsidP="007A5EF7">
            <w:pPr>
              <w:tabs>
                <w:tab w:val="left" w:pos="225"/>
              </w:tabs>
              <w:spacing w:before="120"/>
              <w:jc w:val="both"/>
              <w:rPr>
                <w:rFonts w:ascii="Times New Roman" w:hAnsi="Times New Roman"/>
              </w:rPr>
            </w:pPr>
            <w:r w:rsidRPr="0092160E">
              <w:rPr>
                <w:rFonts w:ascii="Times New Roman" w:hAnsi="Times New Roman"/>
                <w:bCs/>
                <w:lang w:val="it-IT"/>
              </w:rPr>
              <w:t xml:space="preserve">- </w:t>
            </w:r>
            <w:r w:rsidR="00100FD1">
              <w:rPr>
                <w:rFonts w:ascii="Times New Roman" w:hAnsi="Times New Roman"/>
                <w:bCs/>
                <w:lang w:val="it-IT"/>
              </w:rPr>
              <w:t xml:space="preserve">Xác định được danh lục, thành phần thức ăn, sinh cảnh, phân </w:t>
            </w:r>
            <w:r w:rsidR="00100FD1">
              <w:rPr>
                <w:rFonts w:ascii="Times New Roman" w:hAnsi="Times New Roman"/>
                <w:bCs/>
                <w:lang w:val="it-IT"/>
              </w:rPr>
              <w:lastRenderedPageBreak/>
              <w:t>bố nguồn thức ăn của quần thể voi tại tỉnh Đắk Lắk</w:t>
            </w:r>
            <w:r w:rsidRPr="0092160E">
              <w:rPr>
                <w:rFonts w:ascii="Times New Roman" w:hAnsi="Times New Roman"/>
              </w:rPr>
              <w:t>.</w:t>
            </w:r>
          </w:p>
          <w:p w:rsidR="0092160E" w:rsidRDefault="0092160E" w:rsidP="007A5EF7">
            <w:pPr>
              <w:tabs>
                <w:tab w:val="left" w:pos="225"/>
              </w:tabs>
              <w:spacing w:before="120"/>
              <w:jc w:val="both"/>
            </w:pPr>
            <w:r>
              <w:rPr>
                <w:rFonts w:ascii="Times New Roman" w:hAnsi="Times New Roman"/>
                <w:bCs/>
                <w:lang w:val="it-IT"/>
              </w:rPr>
              <w:t xml:space="preserve">- </w:t>
            </w:r>
            <w:r w:rsidR="00100FD1">
              <w:rPr>
                <w:rFonts w:ascii="Times New Roman" w:hAnsi="Times New Roman"/>
                <w:bCs/>
                <w:lang w:val="it-IT"/>
              </w:rPr>
              <w:t>Xác định được nguyên nhân gây xung đột voi – người</w:t>
            </w:r>
            <w:r w:rsidR="00F313E0" w:rsidRPr="00F313E0">
              <w:rPr>
                <w:rFonts w:ascii="Times New Roman" w:hAnsi="Times New Roman"/>
              </w:rPr>
              <w:t>.</w:t>
            </w:r>
            <w:r w:rsidR="00F313E0">
              <w:t xml:space="preserve"> </w:t>
            </w:r>
          </w:p>
          <w:p w:rsidR="00F313E0" w:rsidRDefault="00F313E0" w:rsidP="007A5EF7">
            <w:pPr>
              <w:tabs>
                <w:tab w:val="left" w:pos="225"/>
              </w:tabs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bCs/>
                <w:lang w:val="it-IT"/>
              </w:rPr>
              <w:t xml:space="preserve">- </w:t>
            </w:r>
            <w:r w:rsidR="00650BFB">
              <w:rPr>
                <w:rFonts w:ascii="Times New Roman" w:hAnsi="Times New Roman"/>
                <w:bCs/>
                <w:lang w:val="it-IT"/>
              </w:rPr>
              <w:t>Xác định được nguyên nhân gây tác động làm suy giảm quần thể voi tại tỉnh Đắk Lắk</w:t>
            </w:r>
            <w:r w:rsidRPr="00F313E0">
              <w:rPr>
                <w:rFonts w:ascii="Times New Roman" w:hAnsi="Times New Roman"/>
              </w:rPr>
              <w:t>.</w:t>
            </w:r>
          </w:p>
          <w:p w:rsidR="00F313E0" w:rsidRPr="00F313E0" w:rsidRDefault="00F313E0" w:rsidP="007A5EF7">
            <w:pPr>
              <w:tabs>
                <w:tab w:val="left" w:pos="225"/>
              </w:tabs>
              <w:spacing w:before="120"/>
              <w:jc w:val="both"/>
              <w:rPr>
                <w:rFonts w:ascii="Times New Roman" w:hAnsi="Times New Roman"/>
              </w:rPr>
            </w:pPr>
            <w:r w:rsidRPr="00F313E0">
              <w:rPr>
                <w:rFonts w:ascii="Times New Roman" w:hAnsi="Times New Roman"/>
              </w:rPr>
              <w:t xml:space="preserve">- </w:t>
            </w:r>
            <w:r w:rsidR="00650BFB">
              <w:rPr>
                <w:rFonts w:ascii="Times New Roman" w:hAnsi="Times New Roman"/>
              </w:rPr>
              <w:t>Đề xuất được các giải pháp bảo tồn</w:t>
            </w:r>
            <w:r w:rsidR="00FB3EF3">
              <w:rPr>
                <w:rFonts w:ascii="Times New Roman" w:hAnsi="Times New Roman"/>
              </w:rPr>
              <w:t xml:space="preserve"> bền</w:t>
            </w:r>
            <w:r w:rsidR="00650BFB">
              <w:rPr>
                <w:rFonts w:ascii="Times New Roman" w:hAnsi="Times New Roman"/>
              </w:rPr>
              <w:t xml:space="preserve"> vững quần thể voi tại tỉnh</w:t>
            </w:r>
            <w:r w:rsidR="00650BFB">
              <w:rPr>
                <w:rFonts w:ascii="Times New Roman" w:hAnsi="Times New Roman"/>
                <w:bCs/>
                <w:lang w:val="it-IT"/>
              </w:rPr>
              <w:t xml:space="preserve"> Đắk Lắk</w:t>
            </w:r>
            <w:r w:rsidR="00650BFB">
              <w:rPr>
                <w:rFonts w:ascii="Times New Roman" w:hAnsi="Times New Roman"/>
              </w:rPr>
              <w:t xml:space="preserve"> </w:t>
            </w:r>
            <w:r w:rsidRPr="00F313E0">
              <w:rPr>
                <w:rFonts w:ascii="Times New Roman" w:hAnsi="Times New Roman"/>
              </w:rPr>
              <w:t>.</w:t>
            </w:r>
          </w:p>
          <w:p w:rsidR="00F313E0" w:rsidRPr="0092160E" w:rsidRDefault="00F313E0" w:rsidP="007A5EF7">
            <w:pPr>
              <w:tabs>
                <w:tab w:val="left" w:pos="225"/>
              </w:tabs>
              <w:spacing w:before="120"/>
              <w:jc w:val="both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2169" w:type="pct"/>
          </w:tcPr>
          <w:p w:rsidR="00650BFB" w:rsidRPr="00DA5C91" w:rsidRDefault="00650BFB" w:rsidP="00F313E0">
            <w:pPr>
              <w:tabs>
                <w:tab w:val="left" w:pos="232"/>
              </w:tabs>
              <w:spacing w:before="120" w:after="120"/>
              <w:jc w:val="both"/>
              <w:rPr>
                <w:rFonts w:ascii="Times New Roman" w:hAnsi="Times New Roman"/>
                <w:bCs/>
                <w:lang w:val="it-IT"/>
              </w:rPr>
            </w:pPr>
            <w:r w:rsidRPr="00DA5C91">
              <w:rPr>
                <w:rFonts w:ascii="Times New Roman" w:hAnsi="Times New Roman"/>
                <w:bCs/>
                <w:lang w:val="it-IT"/>
              </w:rPr>
              <w:lastRenderedPageBreak/>
              <w:t>1</w:t>
            </w:r>
            <w:r w:rsidR="00B54E1F" w:rsidRPr="00DA5C91">
              <w:rPr>
                <w:rFonts w:ascii="Times New Roman" w:hAnsi="Times New Roman"/>
                <w:bCs/>
                <w:lang w:val="it-IT"/>
              </w:rPr>
              <w:t>-</w:t>
            </w:r>
            <w:r w:rsidRPr="00DA5C91">
              <w:rPr>
                <w:rFonts w:ascii="Times New Roman" w:hAnsi="Times New Roman"/>
                <w:bCs/>
                <w:lang w:val="it-IT"/>
              </w:rPr>
              <w:t xml:space="preserve"> Các báo cáo đánh giá:</w:t>
            </w:r>
          </w:p>
          <w:p w:rsidR="00D16042" w:rsidRPr="00DA5C91" w:rsidRDefault="00F313E0" w:rsidP="00F313E0">
            <w:pPr>
              <w:tabs>
                <w:tab w:val="left" w:pos="232"/>
              </w:tabs>
              <w:spacing w:before="120" w:after="120"/>
              <w:jc w:val="both"/>
              <w:rPr>
                <w:rFonts w:ascii="Times New Roman" w:hAnsi="Times New Roman"/>
                <w:bCs/>
                <w:lang w:val="it-IT"/>
              </w:rPr>
            </w:pPr>
            <w:r w:rsidRPr="00DA5C91">
              <w:rPr>
                <w:rFonts w:ascii="Times New Roman" w:hAnsi="Times New Roman"/>
                <w:bCs/>
                <w:lang w:val="it-IT"/>
              </w:rPr>
              <w:t>- Báo cáo</w:t>
            </w:r>
            <w:r w:rsidR="00650BFB" w:rsidRPr="00DA5C91">
              <w:rPr>
                <w:rFonts w:ascii="Times New Roman" w:hAnsi="Times New Roman"/>
                <w:bCs/>
                <w:lang w:val="it-IT"/>
              </w:rPr>
              <w:t xml:space="preserve">, bộ số liệu về kích thước quần thể và cấu trúc đàn voi tại </w:t>
            </w:r>
            <w:r w:rsidR="00650BFB">
              <w:rPr>
                <w:rFonts w:ascii="Times New Roman" w:hAnsi="Times New Roman"/>
                <w:bCs/>
                <w:lang w:val="it-IT"/>
              </w:rPr>
              <w:t>Đắk Lắk</w:t>
            </w:r>
            <w:r w:rsidRPr="00DA5C91">
              <w:rPr>
                <w:rFonts w:ascii="Times New Roman" w:hAnsi="Times New Roman"/>
                <w:lang w:val="it-IT"/>
              </w:rPr>
              <w:t>.</w:t>
            </w:r>
          </w:p>
          <w:p w:rsidR="00F313E0" w:rsidRPr="00DA5C91" w:rsidRDefault="00CC3EB7" w:rsidP="00CC3EB7">
            <w:pPr>
              <w:tabs>
                <w:tab w:val="left" w:pos="232"/>
              </w:tabs>
              <w:spacing w:before="120" w:after="120"/>
              <w:jc w:val="both"/>
              <w:rPr>
                <w:rFonts w:ascii="Times New Roman" w:hAnsi="Times New Roman"/>
                <w:lang w:val="it-IT"/>
              </w:rPr>
            </w:pPr>
            <w:r w:rsidRPr="00DA5C91">
              <w:rPr>
                <w:rFonts w:ascii="Times New Roman" w:hAnsi="Times New Roman"/>
                <w:bCs/>
                <w:lang w:val="it-IT"/>
              </w:rPr>
              <w:t xml:space="preserve">- </w:t>
            </w:r>
            <w:r w:rsidR="00650BFB" w:rsidRPr="00DA5C91">
              <w:rPr>
                <w:rFonts w:ascii="Times New Roman" w:hAnsi="Times New Roman"/>
                <w:bCs/>
                <w:lang w:val="it-IT"/>
              </w:rPr>
              <w:t>Báo cáo, bộ tài liệu và bản đồ (bản cứng và bản mềm) về vùng sống, hành lang di chuyển</w:t>
            </w:r>
            <w:r w:rsidRPr="00DA5C91">
              <w:rPr>
                <w:rFonts w:ascii="Times New Roman" w:hAnsi="Times New Roman"/>
                <w:lang w:val="it-IT"/>
              </w:rPr>
              <w:t>.</w:t>
            </w:r>
          </w:p>
          <w:p w:rsidR="00CC3EB7" w:rsidRPr="00DA5C91" w:rsidRDefault="00CC3EB7" w:rsidP="00CC3EB7">
            <w:pPr>
              <w:tabs>
                <w:tab w:val="left" w:pos="225"/>
              </w:tabs>
              <w:spacing w:before="120"/>
              <w:jc w:val="both"/>
              <w:rPr>
                <w:rFonts w:ascii="Times New Roman" w:hAnsi="Times New Roman"/>
                <w:lang w:val="it-IT"/>
              </w:rPr>
            </w:pPr>
            <w:r w:rsidRPr="00DA5C91">
              <w:rPr>
                <w:rFonts w:ascii="Times New Roman" w:hAnsi="Times New Roman"/>
                <w:lang w:val="it-IT"/>
              </w:rPr>
              <w:t xml:space="preserve">- </w:t>
            </w:r>
            <w:r w:rsidR="00650BFB" w:rsidRPr="00DA5C91">
              <w:rPr>
                <w:rFonts w:ascii="Times New Roman" w:hAnsi="Times New Roman"/>
                <w:lang w:val="it-IT"/>
              </w:rPr>
              <w:t>Báo cáo, bộ tài liệu về danh lục, thành phần thức ăn, sinh cảnh và phân bố nguồn thức ăn cho loài voi hoang dã</w:t>
            </w:r>
            <w:r w:rsidRPr="00DA5C91">
              <w:rPr>
                <w:rFonts w:ascii="Times New Roman" w:hAnsi="Times New Roman"/>
                <w:lang w:val="it-IT"/>
              </w:rPr>
              <w:t>.</w:t>
            </w:r>
          </w:p>
          <w:p w:rsidR="00CC3EB7" w:rsidRPr="00DA5C91" w:rsidRDefault="00CC3EB7" w:rsidP="00CC3EB7">
            <w:pPr>
              <w:tabs>
                <w:tab w:val="left" w:pos="232"/>
              </w:tabs>
              <w:spacing w:before="120" w:after="120"/>
              <w:jc w:val="both"/>
              <w:rPr>
                <w:rFonts w:ascii="Times New Roman" w:hAnsi="Times New Roman"/>
                <w:lang w:val="it-IT"/>
              </w:rPr>
            </w:pPr>
            <w:r w:rsidRPr="00DA5C91">
              <w:rPr>
                <w:rFonts w:ascii="Times New Roman" w:hAnsi="Times New Roman"/>
                <w:lang w:val="it-IT"/>
              </w:rPr>
              <w:t xml:space="preserve">- </w:t>
            </w:r>
            <w:r w:rsidR="00650BFB" w:rsidRPr="00DA5C91">
              <w:rPr>
                <w:rFonts w:ascii="Times New Roman" w:hAnsi="Times New Roman"/>
                <w:lang w:val="it-IT"/>
              </w:rPr>
              <w:t xml:space="preserve">Báo cáo, bộ số liệu về tình trạng và giải pháp giảm thiểu xung đột voi – người tại tỉnh </w:t>
            </w:r>
            <w:r w:rsidR="00650BFB">
              <w:rPr>
                <w:rFonts w:ascii="Times New Roman" w:hAnsi="Times New Roman"/>
                <w:bCs/>
                <w:lang w:val="it-IT"/>
              </w:rPr>
              <w:t>Đắk Lắk</w:t>
            </w:r>
            <w:r w:rsidR="00750AEE" w:rsidRPr="00DA5C91">
              <w:rPr>
                <w:rFonts w:ascii="Times New Roman" w:hAnsi="Times New Roman"/>
                <w:lang w:val="it-IT"/>
              </w:rPr>
              <w:t>.</w:t>
            </w:r>
          </w:p>
          <w:p w:rsidR="00750AEE" w:rsidRPr="00DA5C91" w:rsidRDefault="00750AEE" w:rsidP="00CC3EB7">
            <w:pPr>
              <w:tabs>
                <w:tab w:val="left" w:pos="232"/>
              </w:tabs>
              <w:spacing w:before="120" w:after="120"/>
              <w:jc w:val="both"/>
              <w:rPr>
                <w:rFonts w:ascii="Times New Roman" w:hAnsi="Times New Roman"/>
                <w:lang w:val="it-IT"/>
              </w:rPr>
            </w:pPr>
            <w:r w:rsidRPr="00DA5C91">
              <w:rPr>
                <w:rFonts w:ascii="Times New Roman" w:hAnsi="Times New Roman"/>
                <w:lang w:val="it-IT"/>
              </w:rPr>
              <w:t xml:space="preserve">- </w:t>
            </w:r>
            <w:r w:rsidR="00650BFB" w:rsidRPr="00DA5C91">
              <w:rPr>
                <w:rFonts w:ascii="Times New Roman" w:hAnsi="Times New Roman"/>
                <w:lang w:val="it-IT"/>
              </w:rPr>
              <w:t>Báo cáo, bộ số liệu về các nguyên nhân gây suy giảm quần thể voi.</w:t>
            </w:r>
          </w:p>
          <w:p w:rsidR="00650BFB" w:rsidRPr="00DA5C91" w:rsidRDefault="00650BFB" w:rsidP="00CC3EB7">
            <w:pPr>
              <w:tabs>
                <w:tab w:val="left" w:pos="232"/>
              </w:tabs>
              <w:spacing w:before="120" w:after="120"/>
              <w:jc w:val="both"/>
              <w:rPr>
                <w:rFonts w:ascii="Times New Roman" w:hAnsi="Times New Roman"/>
                <w:lang w:val="it-IT"/>
              </w:rPr>
            </w:pPr>
            <w:r w:rsidRPr="00DA5C91">
              <w:rPr>
                <w:rFonts w:ascii="Times New Roman" w:hAnsi="Times New Roman"/>
                <w:lang w:val="it-IT"/>
              </w:rPr>
              <w:t>2</w:t>
            </w:r>
            <w:r w:rsidR="00B54E1F" w:rsidRPr="00DA5C91">
              <w:rPr>
                <w:rFonts w:ascii="Times New Roman" w:hAnsi="Times New Roman"/>
                <w:lang w:val="it-IT"/>
              </w:rPr>
              <w:t>-</w:t>
            </w:r>
            <w:r w:rsidRPr="00DA5C91">
              <w:rPr>
                <w:rFonts w:ascii="Times New Roman" w:hAnsi="Times New Roman"/>
                <w:lang w:val="it-IT"/>
              </w:rPr>
              <w:t xml:space="preserve"> Bộ cơ sở dữ liệu về điều tra giám sát, bản đồ phân bố, vùng sống, hoạt động, xung đột voi – người và hành lang di chuyển của quần thể voi tại tỉnh </w:t>
            </w:r>
            <w:r>
              <w:rPr>
                <w:rFonts w:ascii="Times New Roman" w:hAnsi="Times New Roman"/>
                <w:bCs/>
                <w:lang w:val="it-IT"/>
              </w:rPr>
              <w:t>Đắk Lắk thông qua phần mềm SMART.</w:t>
            </w:r>
          </w:p>
          <w:p w:rsidR="00750AEE" w:rsidRPr="00DA5C91" w:rsidRDefault="00650BFB" w:rsidP="00CC3EB7">
            <w:pPr>
              <w:tabs>
                <w:tab w:val="left" w:pos="232"/>
              </w:tabs>
              <w:spacing w:before="120" w:after="120"/>
              <w:jc w:val="both"/>
              <w:rPr>
                <w:rFonts w:ascii="Times New Roman" w:hAnsi="Times New Roman"/>
                <w:lang w:val="it-IT"/>
              </w:rPr>
            </w:pPr>
            <w:r w:rsidRPr="00DA5C91">
              <w:rPr>
                <w:rFonts w:ascii="Times New Roman" w:hAnsi="Times New Roman"/>
                <w:lang w:val="it-IT"/>
              </w:rPr>
              <w:t>3</w:t>
            </w:r>
            <w:r w:rsidR="00B54E1F" w:rsidRPr="00DA5C91">
              <w:rPr>
                <w:rFonts w:ascii="Times New Roman" w:hAnsi="Times New Roman"/>
                <w:lang w:val="it-IT"/>
              </w:rPr>
              <w:t>-</w:t>
            </w:r>
            <w:r w:rsidRPr="00DA5C91">
              <w:rPr>
                <w:rFonts w:ascii="Times New Roman" w:hAnsi="Times New Roman"/>
                <w:lang w:val="it-IT"/>
              </w:rPr>
              <w:t xml:space="preserve"> Bản kế hoạch hành động bảo tồn voi hoang dã tại tỉnh </w:t>
            </w:r>
            <w:r>
              <w:rPr>
                <w:rFonts w:ascii="Times New Roman" w:hAnsi="Times New Roman"/>
                <w:bCs/>
                <w:lang w:val="it-IT"/>
              </w:rPr>
              <w:t xml:space="preserve">Đắk Lắk, trong đó có giải pháp huy động sự tham </w:t>
            </w:r>
            <w:r>
              <w:rPr>
                <w:rFonts w:ascii="Times New Roman" w:hAnsi="Times New Roman"/>
                <w:bCs/>
                <w:lang w:val="it-IT"/>
              </w:rPr>
              <w:lastRenderedPageBreak/>
              <w:t>gia của cộng đồng.</w:t>
            </w:r>
          </w:p>
          <w:p w:rsidR="00750AEE" w:rsidRDefault="00B54E1F" w:rsidP="00CC3EB7">
            <w:pPr>
              <w:tabs>
                <w:tab w:val="left" w:pos="232"/>
              </w:tabs>
              <w:spacing w:before="120" w:after="120"/>
              <w:jc w:val="both"/>
              <w:rPr>
                <w:rFonts w:ascii="Times New Roman" w:hAnsi="Times New Roman"/>
                <w:bCs/>
                <w:lang w:val="it-IT"/>
              </w:rPr>
            </w:pPr>
            <w:r w:rsidRPr="00DA5C91">
              <w:rPr>
                <w:rFonts w:ascii="Times New Roman" w:hAnsi="Times New Roman"/>
                <w:lang w:val="it-IT"/>
              </w:rPr>
              <w:t>4- 01 tài liệu hướng dẫn cộng đồng phòng tránh xung đột voi – người; 01 tài liệu hướng dẫ</w:t>
            </w:r>
            <w:r w:rsidR="00FB3EF3" w:rsidRPr="00DA5C91">
              <w:rPr>
                <w:rFonts w:ascii="Times New Roman" w:hAnsi="Times New Roman"/>
                <w:lang w:val="it-IT"/>
              </w:rPr>
              <w:t>n</w:t>
            </w:r>
            <w:bookmarkStart w:id="0" w:name="_GoBack"/>
            <w:bookmarkEnd w:id="0"/>
            <w:r w:rsidRPr="00DA5C91">
              <w:rPr>
                <w:rFonts w:ascii="Times New Roman" w:hAnsi="Times New Roman"/>
                <w:lang w:val="it-IT"/>
              </w:rPr>
              <w:t xml:space="preserve"> về bảo tồn voi tại tỉnh </w:t>
            </w:r>
            <w:r>
              <w:rPr>
                <w:rFonts w:ascii="Times New Roman" w:hAnsi="Times New Roman"/>
                <w:bCs/>
                <w:lang w:val="it-IT"/>
              </w:rPr>
              <w:t>Đắk Lắk.</w:t>
            </w:r>
          </w:p>
          <w:p w:rsidR="00B54E1F" w:rsidRPr="00DA5C91" w:rsidRDefault="00B54E1F" w:rsidP="00CC3EB7">
            <w:pPr>
              <w:tabs>
                <w:tab w:val="left" w:pos="232"/>
              </w:tabs>
              <w:spacing w:before="120" w:after="120"/>
              <w:jc w:val="both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5- Tham gia đào tạo 1-2 thạc sỹ, đăng 02 bài báo trên tạp chí chuyên ngành trong nước và 1-2 bài báo trên tạp chí quốc tế.</w:t>
            </w:r>
          </w:p>
          <w:p w:rsidR="00CC3EB7" w:rsidRPr="00DA5C91" w:rsidRDefault="00CC3EB7" w:rsidP="00CC3EB7">
            <w:pPr>
              <w:tabs>
                <w:tab w:val="left" w:pos="232"/>
              </w:tabs>
              <w:spacing w:before="120" w:after="120"/>
              <w:jc w:val="both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531" w:type="pct"/>
          </w:tcPr>
          <w:p w:rsidR="003316F5" w:rsidRPr="004760EB" w:rsidRDefault="003316F5" w:rsidP="007A5EF7">
            <w:pPr>
              <w:spacing w:before="120" w:after="120" w:line="320" w:lineRule="atLeast"/>
              <w:jc w:val="center"/>
              <w:rPr>
                <w:rFonts w:ascii="Times New Roman" w:hAnsi="Times New Roman"/>
              </w:rPr>
            </w:pPr>
            <w:r w:rsidRPr="004760EB">
              <w:rPr>
                <w:rFonts w:ascii="Times New Roman" w:hAnsi="Times New Roman"/>
              </w:rPr>
              <w:lastRenderedPageBreak/>
              <w:t>Tuyển chọn</w:t>
            </w:r>
          </w:p>
        </w:tc>
      </w:tr>
    </w:tbl>
    <w:p w:rsidR="00D25C4D" w:rsidRPr="009A5386" w:rsidRDefault="00D25C4D" w:rsidP="007A5EF7">
      <w:pPr>
        <w:spacing w:line="320" w:lineRule="atLeast"/>
        <w:jc w:val="center"/>
        <w:rPr>
          <w:rFonts w:ascii="Times New Roman" w:hAnsi="Times New Roman"/>
          <w:b/>
        </w:rPr>
      </w:pPr>
    </w:p>
    <w:sectPr w:rsidR="00D25C4D" w:rsidRPr="009A5386" w:rsidSect="00783CAD">
      <w:footerReference w:type="even" r:id="rId8"/>
      <w:footerReference w:type="default" r:id="rId9"/>
      <w:footerReference w:type="first" r:id="rId10"/>
      <w:pgSz w:w="16840" w:h="11907" w:orient="landscape" w:code="9"/>
      <w:pgMar w:top="1134" w:right="1134" w:bottom="1134" w:left="1134" w:header="346" w:footer="2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D8C" w:rsidRDefault="00395D8C">
      <w:r>
        <w:separator/>
      </w:r>
    </w:p>
  </w:endnote>
  <w:endnote w:type="continuationSeparator" w:id="1">
    <w:p w:rsidR="00395D8C" w:rsidRDefault="00395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AE" w:rsidRDefault="00711120" w:rsidP="00C53C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53C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3CAE" w:rsidRDefault="00C53CAE" w:rsidP="00C53CA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D8" w:rsidRDefault="007B2AD8">
    <w:pPr>
      <w:pStyle w:val="Footer"/>
      <w:jc w:val="center"/>
    </w:pPr>
  </w:p>
  <w:p w:rsidR="00C53CAE" w:rsidRDefault="00C53CAE" w:rsidP="00C53CAE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AE" w:rsidRDefault="00C53CAE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D8C" w:rsidRDefault="00395D8C">
      <w:r>
        <w:separator/>
      </w:r>
    </w:p>
  </w:footnote>
  <w:footnote w:type="continuationSeparator" w:id="1">
    <w:p w:rsidR="00395D8C" w:rsidRDefault="00395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C49"/>
    <w:multiLevelType w:val="hybridMultilevel"/>
    <w:tmpl w:val="A64C323C"/>
    <w:lvl w:ilvl="0" w:tplc="31D87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743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2">
    <w:nsid w:val="0F294FE3"/>
    <w:multiLevelType w:val="hybridMultilevel"/>
    <w:tmpl w:val="843EDC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03C55"/>
    <w:multiLevelType w:val="hybridMultilevel"/>
    <w:tmpl w:val="F648C8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5B7447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5">
    <w:nsid w:val="192262A5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1A12586F"/>
    <w:multiLevelType w:val="hybridMultilevel"/>
    <w:tmpl w:val="B638296C"/>
    <w:lvl w:ilvl="0" w:tplc="221CD3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61CBE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8">
    <w:nsid w:val="1C784BFF"/>
    <w:multiLevelType w:val="hybridMultilevel"/>
    <w:tmpl w:val="0D4685C0"/>
    <w:lvl w:ilvl="0" w:tplc="4AD4F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0C1BC0"/>
    <w:multiLevelType w:val="hybridMultilevel"/>
    <w:tmpl w:val="624C6074"/>
    <w:lvl w:ilvl="0" w:tplc="9EEC74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26687F"/>
    <w:multiLevelType w:val="hybridMultilevel"/>
    <w:tmpl w:val="2AB6D20A"/>
    <w:lvl w:ilvl="0" w:tplc="57FA9E80">
      <w:start w:val="7"/>
      <w:numFmt w:val="bullet"/>
      <w:lvlText w:val="-"/>
      <w:lvlJc w:val="left"/>
      <w:pPr>
        <w:ind w:left="1222" w:hanging="360"/>
      </w:pPr>
      <w:rPr>
        <w:rFonts w:ascii="Times New Roman" w:eastAsia="MS Mincho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22D91456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2">
    <w:nsid w:val="2314760C"/>
    <w:multiLevelType w:val="hybridMultilevel"/>
    <w:tmpl w:val="58726D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556578"/>
    <w:multiLevelType w:val="hybridMultilevel"/>
    <w:tmpl w:val="C922C6F0"/>
    <w:lvl w:ilvl="0" w:tplc="BFA49C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D2578"/>
    <w:multiLevelType w:val="hybridMultilevel"/>
    <w:tmpl w:val="9CF4CA32"/>
    <w:lvl w:ilvl="0" w:tplc="7E38B56C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B09B2"/>
    <w:multiLevelType w:val="hybridMultilevel"/>
    <w:tmpl w:val="1D3278D4"/>
    <w:lvl w:ilvl="0" w:tplc="62F24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F6D05"/>
    <w:multiLevelType w:val="hybridMultilevel"/>
    <w:tmpl w:val="7A78D824"/>
    <w:lvl w:ilvl="0" w:tplc="94CE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F3A07D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8">
    <w:nsid w:val="31EA1D94"/>
    <w:multiLevelType w:val="multilevel"/>
    <w:tmpl w:val="04E2C00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9">
    <w:nsid w:val="35820D22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0">
    <w:nsid w:val="3CEB3D57"/>
    <w:multiLevelType w:val="hybridMultilevel"/>
    <w:tmpl w:val="912A76B2"/>
    <w:lvl w:ilvl="0" w:tplc="E01C241C">
      <w:start w:val="7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B5197F"/>
    <w:multiLevelType w:val="multilevel"/>
    <w:tmpl w:val="6F06B1F4"/>
    <w:lvl w:ilvl="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2">
    <w:nsid w:val="476943EA"/>
    <w:multiLevelType w:val="hybridMultilevel"/>
    <w:tmpl w:val="5FF260C8"/>
    <w:lvl w:ilvl="0" w:tplc="8B84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C28FA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4">
    <w:nsid w:val="4D851BD8"/>
    <w:multiLevelType w:val="hybridMultilevel"/>
    <w:tmpl w:val="B262E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2304C1"/>
    <w:multiLevelType w:val="hybridMultilevel"/>
    <w:tmpl w:val="43B4C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E33FE3"/>
    <w:multiLevelType w:val="hybridMultilevel"/>
    <w:tmpl w:val="21A0688C"/>
    <w:lvl w:ilvl="0" w:tplc="77240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7326BFD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8">
    <w:nsid w:val="5E4A75A2"/>
    <w:multiLevelType w:val="hybridMultilevel"/>
    <w:tmpl w:val="26027FB6"/>
    <w:lvl w:ilvl="0" w:tplc="E062B11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B3495E"/>
    <w:multiLevelType w:val="singleLevel"/>
    <w:tmpl w:val="DD24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>
    <w:nsid w:val="69F93BED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31">
    <w:nsid w:val="7027466C"/>
    <w:multiLevelType w:val="hybridMultilevel"/>
    <w:tmpl w:val="D742B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CC3BE2"/>
    <w:multiLevelType w:val="hybridMultilevel"/>
    <w:tmpl w:val="3F76125A"/>
    <w:lvl w:ilvl="0" w:tplc="2D0EF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414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>
    <w:nsid w:val="75CD1E27"/>
    <w:multiLevelType w:val="multilevel"/>
    <w:tmpl w:val="6416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35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6">
    <w:nsid w:val="7DF73D4F"/>
    <w:multiLevelType w:val="hybridMultilevel"/>
    <w:tmpl w:val="803CE3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F773AA8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num w:numId="1">
    <w:abstractNumId w:val="33"/>
  </w:num>
  <w:num w:numId="2">
    <w:abstractNumId w:val="9"/>
  </w:num>
  <w:num w:numId="3">
    <w:abstractNumId w:val="28"/>
  </w:num>
  <w:num w:numId="4">
    <w:abstractNumId w:val="29"/>
  </w:num>
  <w:num w:numId="5">
    <w:abstractNumId w:val="34"/>
  </w:num>
  <w:num w:numId="6">
    <w:abstractNumId w:val="16"/>
  </w:num>
  <w:num w:numId="7">
    <w:abstractNumId w:val="25"/>
  </w:num>
  <w:num w:numId="8">
    <w:abstractNumId w:val="27"/>
  </w:num>
  <w:num w:numId="9">
    <w:abstractNumId w:val="30"/>
  </w:num>
  <w:num w:numId="10">
    <w:abstractNumId w:val="19"/>
  </w:num>
  <w:num w:numId="11">
    <w:abstractNumId w:val="7"/>
  </w:num>
  <w:num w:numId="12">
    <w:abstractNumId w:val="37"/>
  </w:num>
  <w:num w:numId="13">
    <w:abstractNumId w:val="4"/>
  </w:num>
  <w:num w:numId="14">
    <w:abstractNumId w:val="11"/>
  </w:num>
  <w:num w:numId="15">
    <w:abstractNumId w:val="23"/>
  </w:num>
  <w:num w:numId="16">
    <w:abstractNumId w:val="21"/>
  </w:num>
  <w:num w:numId="17">
    <w:abstractNumId w:val="0"/>
  </w:num>
  <w:num w:numId="18">
    <w:abstractNumId w:val="26"/>
  </w:num>
  <w:num w:numId="19">
    <w:abstractNumId w:val="18"/>
  </w:num>
  <w:num w:numId="20">
    <w:abstractNumId w:val="31"/>
  </w:num>
  <w:num w:numId="21">
    <w:abstractNumId w:val="3"/>
  </w:num>
  <w:num w:numId="22">
    <w:abstractNumId w:val="12"/>
  </w:num>
  <w:num w:numId="23">
    <w:abstractNumId w:val="24"/>
  </w:num>
  <w:num w:numId="24">
    <w:abstractNumId w:val="8"/>
  </w:num>
  <w:num w:numId="25">
    <w:abstractNumId w:val="2"/>
  </w:num>
  <w:num w:numId="26">
    <w:abstractNumId w:val="20"/>
  </w:num>
  <w:num w:numId="27">
    <w:abstractNumId w:val="36"/>
  </w:num>
  <w:num w:numId="28">
    <w:abstractNumId w:val="14"/>
  </w:num>
  <w:num w:numId="29">
    <w:abstractNumId w:val="22"/>
  </w:num>
  <w:num w:numId="30">
    <w:abstractNumId w:val="35"/>
  </w:num>
  <w:num w:numId="31">
    <w:abstractNumId w:val="1"/>
  </w:num>
  <w:num w:numId="32">
    <w:abstractNumId w:val="17"/>
  </w:num>
  <w:num w:numId="33">
    <w:abstractNumId w:val="5"/>
  </w:num>
  <w:num w:numId="34">
    <w:abstractNumId w:val="32"/>
  </w:num>
  <w:num w:numId="35">
    <w:abstractNumId w:val="13"/>
  </w:num>
  <w:num w:numId="36">
    <w:abstractNumId w:val="15"/>
  </w:num>
  <w:num w:numId="37">
    <w:abstractNumId w:val="10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gutterAtTop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4956"/>
    <w:rsid w:val="00001D7D"/>
    <w:rsid w:val="000024E2"/>
    <w:rsid w:val="0000450B"/>
    <w:rsid w:val="000109A1"/>
    <w:rsid w:val="00017570"/>
    <w:rsid w:val="00022624"/>
    <w:rsid w:val="00033BEE"/>
    <w:rsid w:val="00036E21"/>
    <w:rsid w:val="000408DE"/>
    <w:rsid w:val="00046AAA"/>
    <w:rsid w:val="00047831"/>
    <w:rsid w:val="000564E9"/>
    <w:rsid w:val="00056AD5"/>
    <w:rsid w:val="000603CF"/>
    <w:rsid w:val="000660E0"/>
    <w:rsid w:val="00067ED4"/>
    <w:rsid w:val="00077D96"/>
    <w:rsid w:val="00096DD3"/>
    <w:rsid w:val="000A2E2D"/>
    <w:rsid w:val="000B2914"/>
    <w:rsid w:val="000B7211"/>
    <w:rsid w:val="000C2481"/>
    <w:rsid w:val="000C5DCF"/>
    <w:rsid w:val="000D0AC6"/>
    <w:rsid w:val="000D2DCF"/>
    <w:rsid w:val="000D7AC5"/>
    <w:rsid w:val="000E04A2"/>
    <w:rsid w:val="000E7C4A"/>
    <w:rsid w:val="000F0122"/>
    <w:rsid w:val="000F08D7"/>
    <w:rsid w:val="000F4F92"/>
    <w:rsid w:val="00100FD1"/>
    <w:rsid w:val="0010162F"/>
    <w:rsid w:val="001106AD"/>
    <w:rsid w:val="00110984"/>
    <w:rsid w:val="00113182"/>
    <w:rsid w:val="00117963"/>
    <w:rsid w:val="001254AC"/>
    <w:rsid w:val="00127F84"/>
    <w:rsid w:val="00130042"/>
    <w:rsid w:val="00134A8F"/>
    <w:rsid w:val="00135D82"/>
    <w:rsid w:val="00142D10"/>
    <w:rsid w:val="00146C01"/>
    <w:rsid w:val="00157E37"/>
    <w:rsid w:val="00177775"/>
    <w:rsid w:val="001812FC"/>
    <w:rsid w:val="001922D0"/>
    <w:rsid w:val="001923E8"/>
    <w:rsid w:val="0019567D"/>
    <w:rsid w:val="001973DD"/>
    <w:rsid w:val="00197BD8"/>
    <w:rsid w:val="001A3B3E"/>
    <w:rsid w:val="001A457D"/>
    <w:rsid w:val="001A6567"/>
    <w:rsid w:val="001B5817"/>
    <w:rsid w:val="001B7BEE"/>
    <w:rsid w:val="001C4818"/>
    <w:rsid w:val="001C5322"/>
    <w:rsid w:val="001C5378"/>
    <w:rsid w:val="001D2F84"/>
    <w:rsid w:val="001D58DA"/>
    <w:rsid w:val="001D7CCC"/>
    <w:rsid w:val="001E48FA"/>
    <w:rsid w:val="001F1C79"/>
    <w:rsid w:val="00200842"/>
    <w:rsid w:val="002074FD"/>
    <w:rsid w:val="002160E0"/>
    <w:rsid w:val="00233F2B"/>
    <w:rsid w:val="00236058"/>
    <w:rsid w:val="0024343F"/>
    <w:rsid w:val="00251F7C"/>
    <w:rsid w:val="002528FF"/>
    <w:rsid w:val="00253CDD"/>
    <w:rsid w:val="002545AE"/>
    <w:rsid w:val="00254EAF"/>
    <w:rsid w:val="00257DE9"/>
    <w:rsid w:val="00257F41"/>
    <w:rsid w:val="0026694D"/>
    <w:rsid w:val="00272F71"/>
    <w:rsid w:val="002732C0"/>
    <w:rsid w:val="00274188"/>
    <w:rsid w:val="0027693E"/>
    <w:rsid w:val="002835BC"/>
    <w:rsid w:val="00297CDA"/>
    <w:rsid w:val="002A06F2"/>
    <w:rsid w:val="002A2E0F"/>
    <w:rsid w:val="002A4956"/>
    <w:rsid w:val="002C16DB"/>
    <w:rsid w:val="002C5F3B"/>
    <w:rsid w:val="002D03EB"/>
    <w:rsid w:val="002D52B5"/>
    <w:rsid w:val="002F06EF"/>
    <w:rsid w:val="002F09FA"/>
    <w:rsid w:val="002F5ED6"/>
    <w:rsid w:val="002F76D2"/>
    <w:rsid w:val="002F7FF9"/>
    <w:rsid w:val="0030749B"/>
    <w:rsid w:val="00317551"/>
    <w:rsid w:val="0032783B"/>
    <w:rsid w:val="00327D9D"/>
    <w:rsid w:val="003300AD"/>
    <w:rsid w:val="003316F5"/>
    <w:rsid w:val="00336CE0"/>
    <w:rsid w:val="00340304"/>
    <w:rsid w:val="00340676"/>
    <w:rsid w:val="00346DB7"/>
    <w:rsid w:val="00357D38"/>
    <w:rsid w:val="003622A9"/>
    <w:rsid w:val="00367165"/>
    <w:rsid w:val="003676DC"/>
    <w:rsid w:val="0037111D"/>
    <w:rsid w:val="00371F2A"/>
    <w:rsid w:val="00373150"/>
    <w:rsid w:val="0037373E"/>
    <w:rsid w:val="00375BD8"/>
    <w:rsid w:val="003766F8"/>
    <w:rsid w:val="00380805"/>
    <w:rsid w:val="003811BB"/>
    <w:rsid w:val="00382F14"/>
    <w:rsid w:val="00383DE2"/>
    <w:rsid w:val="00395D8C"/>
    <w:rsid w:val="00397DEE"/>
    <w:rsid w:val="003A19E8"/>
    <w:rsid w:val="003B1DFC"/>
    <w:rsid w:val="003B72D7"/>
    <w:rsid w:val="003D14D1"/>
    <w:rsid w:val="003D38E4"/>
    <w:rsid w:val="003D546B"/>
    <w:rsid w:val="003E7F42"/>
    <w:rsid w:val="003F4587"/>
    <w:rsid w:val="003F5E7C"/>
    <w:rsid w:val="00414A96"/>
    <w:rsid w:val="00415967"/>
    <w:rsid w:val="00417E76"/>
    <w:rsid w:val="00422413"/>
    <w:rsid w:val="00430AD6"/>
    <w:rsid w:val="0043224F"/>
    <w:rsid w:val="00446055"/>
    <w:rsid w:val="00452C2E"/>
    <w:rsid w:val="00454413"/>
    <w:rsid w:val="00466AF8"/>
    <w:rsid w:val="00471AB0"/>
    <w:rsid w:val="0047467E"/>
    <w:rsid w:val="004760EB"/>
    <w:rsid w:val="00477532"/>
    <w:rsid w:val="0047773F"/>
    <w:rsid w:val="0048093C"/>
    <w:rsid w:val="00482181"/>
    <w:rsid w:val="00487697"/>
    <w:rsid w:val="00490FE2"/>
    <w:rsid w:val="00494310"/>
    <w:rsid w:val="00496FD9"/>
    <w:rsid w:val="004A040D"/>
    <w:rsid w:val="004A2236"/>
    <w:rsid w:val="004A515D"/>
    <w:rsid w:val="004C0530"/>
    <w:rsid w:val="004D3BBF"/>
    <w:rsid w:val="004D4D7C"/>
    <w:rsid w:val="004D5EFF"/>
    <w:rsid w:val="004E3E79"/>
    <w:rsid w:val="004E42F8"/>
    <w:rsid w:val="004E4E37"/>
    <w:rsid w:val="004E7F02"/>
    <w:rsid w:val="004F6DF0"/>
    <w:rsid w:val="00501C98"/>
    <w:rsid w:val="00501E7C"/>
    <w:rsid w:val="00505804"/>
    <w:rsid w:val="00520C91"/>
    <w:rsid w:val="005222B1"/>
    <w:rsid w:val="00523BFB"/>
    <w:rsid w:val="00524EA8"/>
    <w:rsid w:val="00525DAC"/>
    <w:rsid w:val="00527B47"/>
    <w:rsid w:val="0053307D"/>
    <w:rsid w:val="00541039"/>
    <w:rsid w:val="00551648"/>
    <w:rsid w:val="00551881"/>
    <w:rsid w:val="005529D2"/>
    <w:rsid w:val="00562076"/>
    <w:rsid w:val="00562795"/>
    <w:rsid w:val="0056775D"/>
    <w:rsid w:val="005703F0"/>
    <w:rsid w:val="00571B58"/>
    <w:rsid w:val="00573FB7"/>
    <w:rsid w:val="00585C74"/>
    <w:rsid w:val="005872E0"/>
    <w:rsid w:val="00593666"/>
    <w:rsid w:val="005A45B6"/>
    <w:rsid w:val="005B25F7"/>
    <w:rsid w:val="005B4001"/>
    <w:rsid w:val="005B4701"/>
    <w:rsid w:val="005B63E9"/>
    <w:rsid w:val="005C2853"/>
    <w:rsid w:val="005D04DD"/>
    <w:rsid w:val="005E0CD2"/>
    <w:rsid w:val="005E0CD7"/>
    <w:rsid w:val="005E1DEF"/>
    <w:rsid w:val="005E5D1B"/>
    <w:rsid w:val="005E6254"/>
    <w:rsid w:val="005E761D"/>
    <w:rsid w:val="005F46FB"/>
    <w:rsid w:val="005F5125"/>
    <w:rsid w:val="005F5964"/>
    <w:rsid w:val="00604AF8"/>
    <w:rsid w:val="00607AE9"/>
    <w:rsid w:val="006234C5"/>
    <w:rsid w:val="006423A4"/>
    <w:rsid w:val="0064294D"/>
    <w:rsid w:val="00642BF9"/>
    <w:rsid w:val="00646147"/>
    <w:rsid w:val="0064713C"/>
    <w:rsid w:val="00650BFB"/>
    <w:rsid w:val="00662218"/>
    <w:rsid w:val="00664237"/>
    <w:rsid w:val="00665544"/>
    <w:rsid w:val="00670C29"/>
    <w:rsid w:val="00680EF0"/>
    <w:rsid w:val="006844D2"/>
    <w:rsid w:val="006862F6"/>
    <w:rsid w:val="00686F80"/>
    <w:rsid w:val="006875AF"/>
    <w:rsid w:val="006875E6"/>
    <w:rsid w:val="00690460"/>
    <w:rsid w:val="00692687"/>
    <w:rsid w:val="006A3121"/>
    <w:rsid w:val="006A6241"/>
    <w:rsid w:val="006A6683"/>
    <w:rsid w:val="006A7B21"/>
    <w:rsid w:val="006B0735"/>
    <w:rsid w:val="006B4C43"/>
    <w:rsid w:val="006B631A"/>
    <w:rsid w:val="006B6685"/>
    <w:rsid w:val="006C132A"/>
    <w:rsid w:val="006C1594"/>
    <w:rsid w:val="006D5BC6"/>
    <w:rsid w:val="006D67E6"/>
    <w:rsid w:val="006E2266"/>
    <w:rsid w:val="006E452F"/>
    <w:rsid w:val="006E67A2"/>
    <w:rsid w:val="006F1417"/>
    <w:rsid w:val="006F1BEB"/>
    <w:rsid w:val="006F3C1F"/>
    <w:rsid w:val="00700961"/>
    <w:rsid w:val="00706B29"/>
    <w:rsid w:val="007073FE"/>
    <w:rsid w:val="00711120"/>
    <w:rsid w:val="00720807"/>
    <w:rsid w:val="00732173"/>
    <w:rsid w:val="0074635E"/>
    <w:rsid w:val="00750AEE"/>
    <w:rsid w:val="0075497F"/>
    <w:rsid w:val="007606F4"/>
    <w:rsid w:val="007642AF"/>
    <w:rsid w:val="00765ACA"/>
    <w:rsid w:val="007670D5"/>
    <w:rsid w:val="00783CAD"/>
    <w:rsid w:val="0079062C"/>
    <w:rsid w:val="007A420F"/>
    <w:rsid w:val="007A491A"/>
    <w:rsid w:val="007A5EF7"/>
    <w:rsid w:val="007B2AD8"/>
    <w:rsid w:val="007B453E"/>
    <w:rsid w:val="007B53DD"/>
    <w:rsid w:val="007C42F7"/>
    <w:rsid w:val="007D0FDC"/>
    <w:rsid w:val="007D149F"/>
    <w:rsid w:val="007D7907"/>
    <w:rsid w:val="007D7979"/>
    <w:rsid w:val="007E0F2A"/>
    <w:rsid w:val="007E36CB"/>
    <w:rsid w:val="007F1253"/>
    <w:rsid w:val="007F413B"/>
    <w:rsid w:val="007F4F03"/>
    <w:rsid w:val="00802D77"/>
    <w:rsid w:val="00802E33"/>
    <w:rsid w:val="00804EC5"/>
    <w:rsid w:val="008068EE"/>
    <w:rsid w:val="00812199"/>
    <w:rsid w:val="0081641B"/>
    <w:rsid w:val="0082046E"/>
    <w:rsid w:val="00822428"/>
    <w:rsid w:val="008240C9"/>
    <w:rsid w:val="008248D3"/>
    <w:rsid w:val="0084286B"/>
    <w:rsid w:val="008434AD"/>
    <w:rsid w:val="008519A1"/>
    <w:rsid w:val="008566F1"/>
    <w:rsid w:val="00866CCB"/>
    <w:rsid w:val="00867996"/>
    <w:rsid w:val="00871238"/>
    <w:rsid w:val="00872AF0"/>
    <w:rsid w:val="00873AC5"/>
    <w:rsid w:val="0087748D"/>
    <w:rsid w:val="0088744D"/>
    <w:rsid w:val="008902AF"/>
    <w:rsid w:val="008955D4"/>
    <w:rsid w:val="008A13A2"/>
    <w:rsid w:val="008B23BC"/>
    <w:rsid w:val="008B5529"/>
    <w:rsid w:val="008B56B5"/>
    <w:rsid w:val="008C5A94"/>
    <w:rsid w:val="008C66DB"/>
    <w:rsid w:val="008D541B"/>
    <w:rsid w:val="008D7267"/>
    <w:rsid w:val="008D7B3D"/>
    <w:rsid w:val="008E2070"/>
    <w:rsid w:val="008E3F7A"/>
    <w:rsid w:val="008F435B"/>
    <w:rsid w:val="00905EB6"/>
    <w:rsid w:val="00913E6B"/>
    <w:rsid w:val="00914E34"/>
    <w:rsid w:val="009170FE"/>
    <w:rsid w:val="009178EA"/>
    <w:rsid w:val="0092160E"/>
    <w:rsid w:val="00924A6D"/>
    <w:rsid w:val="0092570A"/>
    <w:rsid w:val="009267A7"/>
    <w:rsid w:val="009352FF"/>
    <w:rsid w:val="00943674"/>
    <w:rsid w:val="00955F31"/>
    <w:rsid w:val="00960AE1"/>
    <w:rsid w:val="00961736"/>
    <w:rsid w:val="00971DC3"/>
    <w:rsid w:val="00977893"/>
    <w:rsid w:val="00984262"/>
    <w:rsid w:val="00984489"/>
    <w:rsid w:val="00993BD7"/>
    <w:rsid w:val="00996CE6"/>
    <w:rsid w:val="009A5386"/>
    <w:rsid w:val="009A5D5A"/>
    <w:rsid w:val="009B2F6C"/>
    <w:rsid w:val="009C0F32"/>
    <w:rsid w:val="009E2562"/>
    <w:rsid w:val="009E2761"/>
    <w:rsid w:val="009E699A"/>
    <w:rsid w:val="009F3376"/>
    <w:rsid w:val="009F4DBE"/>
    <w:rsid w:val="009F6957"/>
    <w:rsid w:val="00A2132D"/>
    <w:rsid w:val="00A258E4"/>
    <w:rsid w:val="00A417AC"/>
    <w:rsid w:val="00A429F6"/>
    <w:rsid w:val="00A455D9"/>
    <w:rsid w:val="00A46423"/>
    <w:rsid w:val="00A511B8"/>
    <w:rsid w:val="00A561FC"/>
    <w:rsid w:val="00A603C7"/>
    <w:rsid w:val="00A643FB"/>
    <w:rsid w:val="00A71CB4"/>
    <w:rsid w:val="00A74D09"/>
    <w:rsid w:val="00A7621E"/>
    <w:rsid w:val="00A762AE"/>
    <w:rsid w:val="00A81FA2"/>
    <w:rsid w:val="00A84800"/>
    <w:rsid w:val="00A91F3A"/>
    <w:rsid w:val="00AA54FA"/>
    <w:rsid w:val="00AA625A"/>
    <w:rsid w:val="00AB274D"/>
    <w:rsid w:val="00AB74DB"/>
    <w:rsid w:val="00AC5A36"/>
    <w:rsid w:val="00AD04AB"/>
    <w:rsid w:val="00AE0655"/>
    <w:rsid w:val="00AE49F2"/>
    <w:rsid w:val="00AE71F6"/>
    <w:rsid w:val="00AF3C3D"/>
    <w:rsid w:val="00AF48C7"/>
    <w:rsid w:val="00AF4DC8"/>
    <w:rsid w:val="00AF530E"/>
    <w:rsid w:val="00B000BF"/>
    <w:rsid w:val="00B009FE"/>
    <w:rsid w:val="00B00FD2"/>
    <w:rsid w:val="00B02B37"/>
    <w:rsid w:val="00B05DA0"/>
    <w:rsid w:val="00B06340"/>
    <w:rsid w:val="00B1092C"/>
    <w:rsid w:val="00B15BF5"/>
    <w:rsid w:val="00B17C3D"/>
    <w:rsid w:val="00B24C86"/>
    <w:rsid w:val="00B265BF"/>
    <w:rsid w:val="00B333CD"/>
    <w:rsid w:val="00B54E1F"/>
    <w:rsid w:val="00B81993"/>
    <w:rsid w:val="00B84E01"/>
    <w:rsid w:val="00B85835"/>
    <w:rsid w:val="00B91C37"/>
    <w:rsid w:val="00BA04C6"/>
    <w:rsid w:val="00BA366B"/>
    <w:rsid w:val="00BA5E33"/>
    <w:rsid w:val="00BB0DBF"/>
    <w:rsid w:val="00BC2764"/>
    <w:rsid w:val="00BC6BE0"/>
    <w:rsid w:val="00BD24CB"/>
    <w:rsid w:val="00BD63CA"/>
    <w:rsid w:val="00BE2345"/>
    <w:rsid w:val="00BF26C9"/>
    <w:rsid w:val="00BF42F8"/>
    <w:rsid w:val="00BF5DBB"/>
    <w:rsid w:val="00C068DA"/>
    <w:rsid w:val="00C150ED"/>
    <w:rsid w:val="00C2037B"/>
    <w:rsid w:val="00C2195A"/>
    <w:rsid w:val="00C22FCF"/>
    <w:rsid w:val="00C237BA"/>
    <w:rsid w:val="00C2514D"/>
    <w:rsid w:val="00C31663"/>
    <w:rsid w:val="00C46E84"/>
    <w:rsid w:val="00C470B6"/>
    <w:rsid w:val="00C53CAE"/>
    <w:rsid w:val="00C607BB"/>
    <w:rsid w:val="00C60D69"/>
    <w:rsid w:val="00C64B96"/>
    <w:rsid w:val="00C724EE"/>
    <w:rsid w:val="00C727D4"/>
    <w:rsid w:val="00C777BE"/>
    <w:rsid w:val="00C86249"/>
    <w:rsid w:val="00C91247"/>
    <w:rsid w:val="00CA51E0"/>
    <w:rsid w:val="00CB2A10"/>
    <w:rsid w:val="00CC3C70"/>
    <w:rsid w:val="00CC3EB7"/>
    <w:rsid w:val="00CF07AE"/>
    <w:rsid w:val="00CF1558"/>
    <w:rsid w:val="00CF4F2D"/>
    <w:rsid w:val="00CF61F2"/>
    <w:rsid w:val="00D032F6"/>
    <w:rsid w:val="00D03D7B"/>
    <w:rsid w:val="00D05BB5"/>
    <w:rsid w:val="00D16042"/>
    <w:rsid w:val="00D16BFF"/>
    <w:rsid w:val="00D25C4D"/>
    <w:rsid w:val="00D41BA3"/>
    <w:rsid w:val="00D42640"/>
    <w:rsid w:val="00D4388C"/>
    <w:rsid w:val="00D46260"/>
    <w:rsid w:val="00D64E05"/>
    <w:rsid w:val="00D65408"/>
    <w:rsid w:val="00D6594E"/>
    <w:rsid w:val="00D73D49"/>
    <w:rsid w:val="00D76C91"/>
    <w:rsid w:val="00D92B84"/>
    <w:rsid w:val="00D92E05"/>
    <w:rsid w:val="00D932A4"/>
    <w:rsid w:val="00D96804"/>
    <w:rsid w:val="00DA02D2"/>
    <w:rsid w:val="00DA5C91"/>
    <w:rsid w:val="00DB37CC"/>
    <w:rsid w:val="00DB4785"/>
    <w:rsid w:val="00DC55F7"/>
    <w:rsid w:val="00DC7FE4"/>
    <w:rsid w:val="00DD0432"/>
    <w:rsid w:val="00DD1281"/>
    <w:rsid w:val="00DE4F23"/>
    <w:rsid w:val="00DE6DB9"/>
    <w:rsid w:val="00DE7AE2"/>
    <w:rsid w:val="00DF23D4"/>
    <w:rsid w:val="00DF7B35"/>
    <w:rsid w:val="00E01FE1"/>
    <w:rsid w:val="00E029A0"/>
    <w:rsid w:val="00E063AA"/>
    <w:rsid w:val="00E0647B"/>
    <w:rsid w:val="00E112A3"/>
    <w:rsid w:val="00E13F54"/>
    <w:rsid w:val="00E17BD1"/>
    <w:rsid w:val="00E20ADF"/>
    <w:rsid w:val="00E26DDE"/>
    <w:rsid w:val="00E309F4"/>
    <w:rsid w:val="00E30A24"/>
    <w:rsid w:val="00E3167C"/>
    <w:rsid w:val="00E32BBF"/>
    <w:rsid w:val="00E36D02"/>
    <w:rsid w:val="00E379B2"/>
    <w:rsid w:val="00E4449C"/>
    <w:rsid w:val="00E46B02"/>
    <w:rsid w:val="00E51A83"/>
    <w:rsid w:val="00E53E56"/>
    <w:rsid w:val="00E574D7"/>
    <w:rsid w:val="00E6731B"/>
    <w:rsid w:val="00E76DEC"/>
    <w:rsid w:val="00E82A89"/>
    <w:rsid w:val="00E84ACF"/>
    <w:rsid w:val="00E87CAE"/>
    <w:rsid w:val="00E90713"/>
    <w:rsid w:val="00E945DE"/>
    <w:rsid w:val="00E95FF4"/>
    <w:rsid w:val="00E96670"/>
    <w:rsid w:val="00EA0875"/>
    <w:rsid w:val="00EA13C9"/>
    <w:rsid w:val="00EB3F98"/>
    <w:rsid w:val="00EC0611"/>
    <w:rsid w:val="00EC252F"/>
    <w:rsid w:val="00EC5E6B"/>
    <w:rsid w:val="00EE0575"/>
    <w:rsid w:val="00EE12F8"/>
    <w:rsid w:val="00EE3543"/>
    <w:rsid w:val="00EE534D"/>
    <w:rsid w:val="00EF043C"/>
    <w:rsid w:val="00EF0B73"/>
    <w:rsid w:val="00EF3000"/>
    <w:rsid w:val="00EF76BF"/>
    <w:rsid w:val="00F02BBA"/>
    <w:rsid w:val="00F16199"/>
    <w:rsid w:val="00F24246"/>
    <w:rsid w:val="00F27404"/>
    <w:rsid w:val="00F313E0"/>
    <w:rsid w:val="00F33A65"/>
    <w:rsid w:val="00F3411C"/>
    <w:rsid w:val="00F36D42"/>
    <w:rsid w:val="00F374A0"/>
    <w:rsid w:val="00F535E7"/>
    <w:rsid w:val="00F541B9"/>
    <w:rsid w:val="00F565A0"/>
    <w:rsid w:val="00F74AE3"/>
    <w:rsid w:val="00F76D7A"/>
    <w:rsid w:val="00F8318F"/>
    <w:rsid w:val="00F8340B"/>
    <w:rsid w:val="00F87FA0"/>
    <w:rsid w:val="00F946A3"/>
    <w:rsid w:val="00FA0F8A"/>
    <w:rsid w:val="00FB311C"/>
    <w:rsid w:val="00FB3EF3"/>
    <w:rsid w:val="00FC4C26"/>
    <w:rsid w:val="00FC4C9E"/>
    <w:rsid w:val="00FD216E"/>
    <w:rsid w:val="00FD32F9"/>
    <w:rsid w:val="00FD56DF"/>
    <w:rsid w:val="00FD75EE"/>
    <w:rsid w:val="00FF3C9B"/>
    <w:rsid w:val="00FF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56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4956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4956"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501E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501E7C"/>
    <w:rPr>
      <w:b/>
      <w:bCs/>
      <w:sz w:val="24"/>
      <w:szCs w:val="28"/>
    </w:rPr>
  </w:style>
  <w:style w:type="character" w:customStyle="1" w:styleId="Heading2Char">
    <w:name w:val="Heading 2 Char"/>
    <w:link w:val="Heading2"/>
    <w:uiPriority w:val="99"/>
    <w:rsid w:val="00501E7C"/>
    <w:rPr>
      <w:b/>
      <w:sz w:val="24"/>
      <w:szCs w:val="28"/>
    </w:rPr>
  </w:style>
  <w:style w:type="character" w:customStyle="1" w:styleId="Heading5Char">
    <w:name w:val="Heading 5 Char"/>
    <w:link w:val="Heading5"/>
    <w:rsid w:val="00501E7C"/>
    <w:rPr>
      <w:rFonts w:ascii=".VnTime" w:hAnsi=".VnTime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2A49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A4956"/>
    <w:rPr>
      <w:rFonts w:ascii=".VnTime" w:hAnsi=".VnTime"/>
      <w:sz w:val="28"/>
      <w:szCs w:val="28"/>
      <w:lang w:val="en-US" w:eastAsia="en-US" w:bidi="ar-SA"/>
    </w:rPr>
  </w:style>
  <w:style w:type="character" w:styleId="PageNumber">
    <w:name w:val="page number"/>
    <w:basedOn w:val="DefaultParagraphFont"/>
    <w:rsid w:val="002A4956"/>
  </w:style>
  <w:style w:type="paragraph" w:styleId="BodyTextIndent">
    <w:name w:val="Body Text Indent"/>
    <w:basedOn w:val="Normal"/>
    <w:link w:val="BodyTextIndentChar"/>
    <w:rsid w:val="002A4956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501E7C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A4956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character" w:customStyle="1" w:styleId="TitleChar">
    <w:name w:val="Title Char"/>
    <w:link w:val="Title"/>
    <w:uiPriority w:val="99"/>
    <w:rsid w:val="00501E7C"/>
    <w:rPr>
      <w:rFonts w:ascii=".VnTimeH" w:hAnsi=".VnTimeH" w:cs=".VnTimeH"/>
      <w:b/>
      <w:bCs/>
    </w:rPr>
  </w:style>
  <w:style w:type="paragraph" w:styleId="BalloonText">
    <w:name w:val="Balloon Text"/>
    <w:basedOn w:val="Normal"/>
    <w:link w:val="BalloonTextChar"/>
    <w:rsid w:val="006A7B2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E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6B0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01E7C"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link w:val="ListParagraphChar"/>
    <w:qFormat/>
    <w:rsid w:val="005E1DEF"/>
    <w:pPr>
      <w:ind w:left="720"/>
    </w:pPr>
  </w:style>
  <w:style w:type="paragraph" w:customStyle="1" w:styleId="Char">
    <w:name w:val="Char"/>
    <w:basedOn w:val="Normal"/>
    <w:rsid w:val="00501E7C"/>
    <w:pPr>
      <w:spacing w:after="160" w:line="240" w:lineRule="exact"/>
    </w:pPr>
    <w:rPr>
      <w:rFonts w:ascii="Times New Roman" w:hAnsi="Times New Roman"/>
      <w:sz w:val="20"/>
      <w:szCs w:val="20"/>
      <w:lang w:val="en-AU"/>
    </w:rPr>
  </w:style>
  <w:style w:type="paragraph" w:customStyle="1" w:styleId="Char1">
    <w:name w:val="Char1"/>
    <w:basedOn w:val="Normal"/>
    <w:rsid w:val="00501E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rsid w:val="00501E7C"/>
    <w:pPr>
      <w:tabs>
        <w:tab w:val="right" w:pos="2880"/>
        <w:tab w:val="left" w:pos="3060"/>
      </w:tabs>
      <w:jc w:val="center"/>
    </w:pPr>
    <w:rPr>
      <w:sz w:val="24"/>
      <w:szCs w:val="20"/>
      <w:lang w:val="en-GB"/>
    </w:rPr>
  </w:style>
  <w:style w:type="character" w:customStyle="1" w:styleId="BodyTextChar">
    <w:name w:val="Body Text Char"/>
    <w:link w:val="BodyText"/>
    <w:rsid w:val="00501E7C"/>
    <w:rPr>
      <w:rFonts w:ascii=".VnTime" w:hAnsi=".VnTime"/>
      <w:sz w:val="24"/>
      <w:lang w:val="en-GB"/>
    </w:rPr>
  </w:style>
  <w:style w:type="paragraph" w:customStyle="1" w:styleId="CharChar1">
    <w:name w:val="Char Char1"/>
    <w:basedOn w:val="Normal"/>
    <w:rsid w:val="00501E7C"/>
    <w:rPr>
      <w:rFonts w:ascii="Arial" w:hAnsi="Arial"/>
      <w:sz w:val="22"/>
      <w:szCs w:val="20"/>
      <w:lang w:val="en-AU"/>
    </w:rPr>
  </w:style>
  <w:style w:type="paragraph" w:customStyle="1" w:styleId="Blockquote">
    <w:name w:val="Blockquote"/>
    <w:basedOn w:val="Normal"/>
    <w:uiPriority w:val="99"/>
    <w:rsid w:val="00501E7C"/>
    <w:pPr>
      <w:autoSpaceDE w:val="0"/>
      <w:autoSpaceDN w:val="0"/>
      <w:spacing w:before="100" w:after="100"/>
      <w:ind w:left="360" w:right="360"/>
    </w:pPr>
    <w:rPr>
      <w:rFonts w:ascii="Times New Roman" w:hAnsi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31755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17551"/>
    <w:rPr>
      <w:rFonts w:ascii=".VnTime" w:hAnsi=".VnTime"/>
      <w:sz w:val="28"/>
      <w:szCs w:val="28"/>
    </w:rPr>
  </w:style>
  <w:style w:type="paragraph" w:styleId="FootnoteText">
    <w:name w:val="footnote text"/>
    <w:basedOn w:val="Normal"/>
    <w:semiHidden/>
    <w:rsid w:val="00B009FE"/>
    <w:rPr>
      <w:sz w:val="20"/>
      <w:szCs w:val="20"/>
    </w:rPr>
  </w:style>
  <w:style w:type="character" w:styleId="FootnoteReference">
    <w:name w:val="footnote reference"/>
    <w:semiHidden/>
    <w:rsid w:val="00B009FE"/>
    <w:rPr>
      <w:vertAlign w:val="superscript"/>
    </w:rPr>
  </w:style>
  <w:style w:type="character" w:customStyle="1" w:styleId="ListParagraphChar">
    <w:name w:val="List Paragraph Char"/>
    <w:link w:val="ListParagraph"/>
    <w:locked/>
    <w:rsid w:val="00D25C4D"/>
    <w:rPr>
      <w:rFonts w:ascii=".VnTime" w:hAnsi=".VnTime"/>
      <w:sz w:val="28"/>
      <w:szCs w:val="28"/>
    </w:rPr>
  </w:style>
  <w:style w:type="character" w:styleId="CommentReference">
    <w:name w:val="annotation reference"/>
    <w:uiPriority w:val="99"/>
    <w:unhideWhenUsed/>
    <w:rsid w:val="003316F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316F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6F5"/>
    <w:rPr>
      <w:rFonts w:ascii=".VnTime" w:hAnsi=".VnTim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75DFE-DD8E-49A8-9A52-69DC4BD6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A1-PĐXNC</vt:lpstr>
    </vt:vector>
  </TitlesOfParts>
  <Company>MOST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A1-PĐXNC</dc:title>
  <dc:creator>HTMTAM</dc:creator>
  <cp:lastModifiedBy>Vu Ngoc Anh</cp:lastModifiedBy>
  <cp:revision>2</cp:revision>
  <cp:lastPrinted>2019-01-03T10:12:00Z</cp:lastPrinted>
  <dcterms:created xsi:type="dcterms:W3CDTF">2019-08-02T03:32:00Z</dcterms:created>
  <dcterms:modified xsi:type="dcterms:W3CDTF">2019-08-02T03:32:00Z</dcterms:modified>
</cp:coreProperties>
</file>