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5F" w:rsidRPr="00A95EC5" w:rsidRDefault="0007285F" w:rsidP="00D33EA7">
      <w:pPr>
        <w:tabs>
          <w:tab w:val="left" w:pos="284"/>
          <w:tab w:val="left" w:pos="426"/>
        </w:tabs>
        <w:ind w:firstLine="0"/>
        <w:jc w:val="right"/>
        <w:rPr>
          <w:b/>
          <w:sz w:val="24"/>
          <w:szCs w:val="28"/>
          <w:lang w:val="vi-VN"/>
        </w:rPr>
      </w:pPr>
      <w:r w:rsidRPr="00A95EC5">
        <w:rPr>
          <w:b/>
          <w:sz w:val="24"/>
          <w:szCs w:val="28"/>
          <w:lang w:val="vi-VN"/>
        </w:rPr>
        <w:t>Mẫu 1</w:t>
      </w:r>
    </w:p>
    <w:p w:rsidR="0007285F" w:rsidRPr="00A95EC5" w:rsidRDefault="0007285F" w:rsidP="00D33EA7">
      <w:pPr>
        <w:tabs>
          <w:tab w:val="left" w:pos="284"/>
          <w:tab w:val="left" w:pos="426"/>
        </w:tabs>
        <w:spacing w:line="360" w:lineRule="auto"/>
        <w:ind w:firstLine="0"/>
        <w:jc w:val="right"/>
        <w:rPr>
          <w:sz w:val="24"/>
          <w:szCs w:val="28"/>
          <w:lang w:val="vi-VN"/>
        </w:rPr>
      </w:pPr>
      <w:r w:rsidRPr="00A95EC5">
        <w:rPr>
          <w:sz w:val="24"/>
          <w:szCs w:val="28"/>
          <w:lang w:val="vi-VN"/>
        </w:rPr>
        <w:t>11/2014/TT-BKHCN</w:t>
      </w:r>
    </w:p>
    <w:p w:rsidR="0007285F" w:rsidRPr="00A95EC5" w:rsidRDefault="0007285F" w:rsidP="00D33EA7">
      <w:pPr>
        <w:spacing w:line="240" w:lineRule="auto"/>
        <w:ind w:firstLine="0"/>
        <w:jc w:val="center"/>
        <w:rPr>
          <w:rFonts w:eastAsia="Arial"/>
          <w:b/>
          <w:bCs/>
          <w:szCs w:val="28"/>
          <w:lang w:val="vi-VN"/>
        </w:rPr>
      </w:pPr>
      <w:r w:rsidRPr="00A95EC5">
        <w:rPr>
          <w:rFonts w:eastAsia="Arial"/>
          <w:b/>
          <w:bCs/>
          <w:szCs w:val="28"/>
          <w:lang w:val="vi-VN"/>
        </w:rPr>
        <w:t>CỘNG HOÀ XÃ HỘI CHỦ NGHĨA VIỆT NAM</w:t>
      </w:r>
    </w:p>
    <w:p w:rsidR="0007285F" w:rsidRPr="00A95EC5" w:rsidRDefault="0007285F" w:rsidP="00D33EA7">
      <w:pPr>
        <w:spacing w:line="240" w:lineRule="auto"/>
        <w:ind w:firstLine="0"/>
        <w:jc w:val="center"/>
        <w:rPr>
          <w:rFonts w:eastAsia="Arial"/>
          <w:b/>
          <w:bCs/>
          <w:szCs w:val="28"/>
          <w:lang w:val="vi-VN"/>
        </w:rPr>
      </w:pPr>
      <w:r w:rsidRPr="00A95EC5">
        <w:rPr>
          <w:rFonts w:eastAsia="Arial"/>
          <w:b/>
          <w:bCs/>
          <w:szCs w:val="28"/>
          <w:lang w:val="vi-VN"/>
        </w:rPr>
        <w:t>Độc lập - Tự do - Hạnh phúc</w:t>
      </w:r>
    </w:p>
    <w:p w:rsidR="0007285F" w:rsidRPr="00A95EC5" w:rsidRDefault="008F11DB" w:rsidP="00D33EA7">
      <w:pPr>
        <w:spacing w:line="240" w:lineRule="auto"/>
        <w:ind w:firstLine="0"/>
        <w:jc w:val="center"/>
        <w:rPr>
          <w:rFonts w:eastAsia="Arial"/>
          <w:szCs w:val="28"/>
          <w:lang w:val="vi-VN"/>
        </w:rPr>
      </w:pPr>
      <w:r>
        <w:rPr>
          <w:rFonts w:eastAsia="Arial"/>
          <w:noProof/>
          <w:szCs w:val="28"/>
        </w:rPr>
        <w:pict>
          <v:line id="Line 2" o:spid="_x0000_s1026" style="position:absolute;left:0;text-align:left;z-index:251659264;visibility:visible" from="144.15pt,2pt" to="30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pe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"/>
        </w:pict>
      </w:r>
    </w:p>
    <w:p w:rsidR="0007285F" w:rsidRPr="00A95EC5" w:rsidRDefault="0007285F" w:rsidP="00D33EA7">
      <w:pPr>
        <w:spacing w:line="240" w:lineRule="auto"/>
        <w:ind w:firstLine="0"/>
        <w:jc w:val="right"/>
        <w:rPr>
          <w:rFonts w:eastAsia="Arial"/>
          <w:i/>
          <w:iCs/>
          <w:sz w:val="26"/>
          <w:szCs w:val="26"/>
        </w:rPr>
      </w:pPr>
      <w:r w:rsidRPr="00A95EC5">
        <w:rPr>
          <w:rFonts w:eastAsia="Arial"/>
          <w:i/>
          <w:iCs/>
          <w:sz w:val="26"/>
          <w:szCs w:val="26"/>
        </w:rPr>
        <w:t>Hà Nội</w:t>
      </w:r>
      <w:r w:rsidRPr="00A95EC5">
        <w:rPr>
          <w:rFonts w:eastAsia="Arial"/>
          <w:i/>
          <w:iCs/>
          <w:sz w:val="26"/>
          <w:szCs w:val="26"/>
          <w:lang w:val="vi-VN"/>
        </w:rPr>
        <w:t xml:space="preserve">, ngày  </w:t>
      </w:r>
      <w:r w:rsidR="00804E64">
        <w:rPr>
          <w:rFonts w:eastAsia="Arial"/>
          <w:i/>
          <w:iCs/>
          <w:sz w:val="26"/>
          <w:szCs w:val="26"/>
        </w:rPr>
        <w:t xml:space="preserve"> </w:t>
      </w:r>
      <w:r w:rsidR="0053457E">
        <w:rPr>
          <w:rFonts w:eastAsia="Arial"/>
          <w:i/>
          <w:iCs/>
          <w:sz w:val="26"/>
          <w:szCs w:val="26"/>
        </w:rPr>
        <w:t>30</w:t>
      </w:r>
      <w:r w:rsidRPr="00A95EC5">
        <w:rPr>
          <w:rFonts w:eastAsia="Arial"/>
          <w:i/>
          <w:iCs/>
          <w:sz w:val="26"/>
          <w:szCs w:val="26"/>
          <w:lang w:val="vi-VN"/>
        </w:rPr>
        <w:t xml:space="preserve">  </w:t>
      </w:r>
      <w:r w:rsidRPr="00A95EC5">
        <w:rPr>
          <w:rFonts w:eastAsia="Arial"/>
          <w:i/>
          <w:iCs/>
          <w:sz w:val="26"/>
          <w:szCs w:val="26"/>
        </w:rPr>
        <w:t xml:space="preserve"> </w:t>
      </w:r>
      <w:r w:rsidR="0053457E">
        <w:rPr>
          <w:rFonts w:eastAsia="Arial"/>
          <w:i/>
          <w:iCs/>
          <w:sz w:val="26"/>
          <w:szCs w:val="26"/>
          <w:lang w:val="vi-VN"/>
        </w:rPr>
        <w:t xml:space="preserve"> </w:t>
      </w:r>
      <w:proofErr w:type="gramStart"/>
      <w:r w:rsidR="0053457E">
        <w:rPr>
          <w:rFonts w:eastAsia="Arial"/>
          <w:i/>
          <w:iCs/>
          <w:sz w:val="26"/>
          <w:szCs w:val="26"/>
          <w:lang w:val="vi-VN"/>
        </w:rPr>
        <w:t>tháng  11</w:t>
      </w:r>
      <w:proofErr w:type="gramEnd"/>
      <w:r w:rsidRPr="00A95EC5">
        <w:rPr>
          <w:rFonts w:eastAsia="Arial"/>
          <w:i/>
          <w:iCs/>
          <w:sz w:val="26"/>
          <w:szCs w:val="26"/>
          <w:lang w:val="vi-VN"/>
        </w:rPr>
        <w:t xml:space="preserve">  năm 20</w:t>
      </w:r>
      <w:r w:rsidRPr="00A95EC5">
        <w:rPr>
          <w:rFonts w:eastAsia="Arial"/>
          <w:i/>
          <w:iCs/>
          <w:sz w:val="26"/>
          <w:szCs w:val="26"/>
        </w:rPr>
        <w:t>20</w:t>
      </w:r>
    </w:p>
    <w:p w:rsidR="0007285F" w:rsidRPr="00A95EC5" w:rsidRDefault="0007285F" w:rsidP="0007285F">
      <w:pPr>
        <w:spacing w:line="240" w:lineRule="auto"/>
        <w:rPr>
          <w:rFonts w:eastAsia="Arial"/>
          <w:szCs w:val="28"/>
          <w:lang w:val="vi-VN"/>
        </w:rPr>
      </w:pPr>
    </w:p>
    <w:p w:rsidR="0076237C" w:rsidRPr="00A95EC5" w:rsidRDefault="0076237C" w:rsidP="00D33EA7">
      <w:pPr>
        <w:ind w:firstLine="0"/>
        <w:jc w:val="center"/>
        <w:rPr>
          <w:rFonts w:eastAsia="Arial"/>
          <w:b/>
          <w:szCs w:val="28"/>
          <w:lang w:val="vi-VN"/>
        </w:rPr>
      </w:pPr>
    </w:p>
    <w:p w:rsidR="0007285F" w:rsidRPr="00A95EC5" w:rsidRDefault="0007285F" w:rsidP="00D33EA7">
      <w:pPr>
        <w:ind w:firstLine="0"/>
        <w:jc w:val="center"/>
        <w:rPr>
          <w:rFonts w:eastAsia="Arial"/>
          <w:b/>
          <w:szCs w:val="28"/>
          <w:lang w:val="vi-VN"/>
        </w:rPr>
      </w:pPr>
      <w:r w:rsidRPr="00A95EC5">
        <w:rPr>
          <w:rFonts w:eastAsia="Arial"/>
          <w:b/>
          <w:szCs w:val="28"/>
          <w:lang w:val="vi-VN"/>
        </w:rPr>
        <w:t xml:space="preserve">BÁO CÁO KẾT QUẢ TỰ ĐÁNH GIÁ </w:t>
      </w:r>
    </w:p>
    <w:p w:rsidR="0007285F" w:rsidRPr="00A95EC5" w:rsidRDefault="0007285F" w:rsidP="00D33EA7">
      <w:pPr>
        <w:ind w:firstLine="0"/>
        <w:jc w:val="center"/>
        <w:rPr>
          <w:rFonts w:eastAsia="Arial"/>
          <w:b/>
          <w:szCs w:val="28"/>
          <w:lang w:val="vi-VN"/>
        </w:rPr>
      </w:pPr>
      <w:r w:rsidRPr="00A95EC5">
        <w:rPr>
          <w:rFonts w:eastAsia="Arial"/>
          <w:b/>
          <w:szCs w:val="28"/>
          <w:lang w:val="vi-VN"/>
        </w:rPr>
        <w:t>NHIỆM VỤ KHOA HỌC VÀ CÔNG NGHỆ CẤP QUỐC GIA</w:t>
      </w:r>
    </w:p>
    <w:p w:rsidR="0007285F" w:rsidRPr="00A95EC5" w:rsidRDefault="0007285F" w:rsidP="0007285F">
      <w:pPr>
        <w:spacing w:line="240" w:lineRule="auto"/>
        <w:rPr>
          <w:rFonts w:eastAsia="Arial"/>
          <w:b/>
          <w:szCs w:val="28"/>
          <w:lang w:val="vi-VN"/>
        </w:rPr>
      </w:pPr>
    </w:p>
    <w:p w:rsidR="0007285F" w:rsidRPr="00A95EC5" w:rsidRDefault="0007285F" w:rsidP="00E31569">
      <w:pPr>
        <w:rPr>
          <w:rFonts w:eastAsia="Times New Roman"/>
          <w:b/>
          <w:bCs/>
          <w:szCs w:val="28"/>
        </w:rPr>
      </w:pPr>
      <w:r w:rsidRPr="00A95EC5">
        <w:rPr>
          <w:rFonts w:eastAsia="Times New Roman"/>
          <w:b/>
          <w:bCs/>
          <w:szCs w:val="28"/>
        </w:rPr>
        <w:t>I. Thông tin chung về nhiệm vụ:</w:t>
      </w:r>
    </w:p>
    <w:p w:rsidR="0007285F" w:rsidRPr="00A95EC5" w:rsidRDefault="0007285F" w:rsidP="00CA5113">
      <w:pPr>
        <w:spacing w:line="312" w:lineRule="auto"/>
        <w:rPr>
          <w:rFonts w:eastAsia="Times New Roman"/>
          <w:szCs w:val="28"/>
        </w:rPr>
      </w:pPr>
      <w:r w:rsidRPr="00A95EC5">
        <w:rPr>
          <w:rFonts w:eastAsia="Times New Roman"/>
          <w:bCs/>
          <w:szCs w:val="28"/>
        </w:rPr>
        <w:t xml:space="preserve">1. </w:t>
      </w:r>
      <w:r w:rsidRPr="00A95EC5">
        <w:rPr>
          <w:rFonts w:eastAsia="Times New Roman"/>
          <w:szCs w:val="28"/>
        </w:rPr>
        <w:t xml:space="preserve">Tên nhiệm vụ, mã số: </w:t>
      </w:r>
      <w:r w:rsidR="00B22A4E" w:rsidRPr="00A95EC5">
        <w:rPr>
          <w:rFonts w:eastAsia="Times New Roman"/>
          <w:szCs w:val="28"/>
        </w:rPr>
        <w:t>Xây dựng luận cứ khoa học phục vụ công tác quy hoạch điều tra, thăm dò, khai thác khoáng sản vù</w:t>
      </w:r>
      <w:r w:rsidR="00631949" w:rsidRPr="00A95EC5">
        <w:rPr>
          <w:rFonts w:eastAsia="Times New Roman"/>
          <w:szCs w:val="28"/>
        </w:rPr>
        <w:t>ng biển 0-200</w:t>
      </w:r>
      <w:r w:rsidR="00631949" w:rsidRPr="00A95EC5">
        <w:rPr>
          <w:rFonts w:eastAsia="Times New Roman"/>
          <w:color w:val="000000"/>
          <w:szCs w:val="28"/>
          <w:u w:color="FF0000"/>
        </w:rPr>
        <w:t>m nước</w:t>
      </w:r>
      <w:r w:rsidR="00631949" w:rsidRPr="00A95EC5">
        <w:rPr>
          <w:rFonts w:eastAsia="Times New Roman"/>
          <w:szCs w:val="28"/>
        </w:rPr>
        <w:t xml:space="preserve"> Đông Nam Bộ;</w:t>
      </w:r>
      <w:r w:rsidR="00B22A4E" w:rsidRPr="00A95EC5">
        <w:rPr>
          <w:rFonts w:eastAsia="Times New Roman"/>
          <w:szCs w:val="28"/>
        </w:rPr>
        <w:t xml:space="preserve"> </w:t>
      </w:r>
      <w:r w:rsidR="00631949" w:rsidRPr="00A95EC5">
        <w:rPr>
          <w:rFonts w:eastAsia="Times New Roman"/>
          <w:szCs w:val="28"/>
        </w:rPr>
        <w:t>M</w:t>
      </w:r>
      <w:r w:rsidR="00B22A4E" w:rsidRPr="00A95EC5">
        <w:rPr>
          <w:rFonts w:eastAsia="Times New Roman"/>
          <w:szCs w:val="28"/>
        </w:rPr>
        <w:t>ã số KC.09.18/16-20.</w:t>
      </w:r>
    </w:p>
    <w:p w:rsidR="0007285F" w:rsidRPr="00A95EC5" w:rsidRDefault="0007285F" w:rsidP="00CA5113">
      <w:pPr>
        <w:spacing w:line="312" w:lineRule="auto"/>
        <w:rPr>
          <w:rFonts w:eastAsia="Arial"/>
          <w:bCs/>
          <w:szCs w:val="28"/>
          <w:lang w:val="vi-VN"/>
        </w:rPr>
      </w:pPr>
      <w:r w:rsidRPr="00A95EC5">
        <w:rPr>
          <w:rFonts w:eastAsia="Arial"/>
          <w:bCs/>
          <w:szCs w:val="28"/>
          <w:lang w:val="vi-VN"/>
        </w:rPr>
        <w:t>Thuộc:</w:t>
      </w:r>
    </w:p>
    <w:p w:rsidR="0007285F" w:rsidRPr="00A95EC5" w:rsidRDefault="0007285F" w:rsidP="00CA5113">
      <w:pPr>
        <w:spacing w:line="312" w:lineRule="auto"/>
        <w:ind w:firstLine="851"/>
        <w:rPr>
          <w:rFonts w:eastAsia="Arial"/>
          <w:bCs/>
          <w:szCs w:val="28"/>
          <w:lang w:val="vi-VN"/>
        </w:rPr>
      </w:pPr>
      <w:r w:rsidRPr="00A95EC5">
        <w:rPr>
          <w:rFonts w:eastAsia="Arial"/>
          <w:bCs/>
          <w:szCs w:val="28"/>
          <w:lang w:val="vi-VN"/>
        </w:rPr>
        <w:t xml:space="preserve">- Chương trình </w:t>
      </w:r>
      <w:r w:rsidRPr="00A95EC5">
        <w:rPr>
          <w:rFonts w:eastAsia="Arial"/>
          <w:bCs/>
          <w:i/>
          <w:szCs w:val="28"/>
          <w:lang w:val="vi-VN"/>
        </w:rPr>
        <w:t>(tên, mã số chương trình)</w:t>
      </w:r>
      <w:r w:rsidRPr="00A95EC5">
        <w:rPr>
          <w:rFonts w:eastAsia="Arial"/>
          <w:i/>
          <w:szCs w:val="28"/>
          <w:lang w:val="vi-VN"/>
        </w:rPr>
        <w:t>:</w:t>
      </w:r>
      <w:r w:rsidRPr="00A95EC5">
        <w:rPr>
          <w:rFonts w:eastAsia="Arial"/>
          <w:szCs w:val="28"/>
          <w:lang w:val="vi-VN"/>
        </w:rPr>
        <w:t xml:space="preserve"> </w:t>
      </w:r>
      <w:r w:rsidR="00BB2ABA" w:rsidRPr="00A95EC5">
        <w:rPr>
          <w:rFonts w:eastAsia="Arial"/>
          <w:bCs/>
          <w:szCs w:val="28"/>
          <w:lang w:val="vi-VN"/>
        </w:rPr>
        <w:t>Nghiên cứu khoa học công nghệ phục vụ quản lý biển, hải đảo và phát triển kinh tế biển; Mã số: KC.09/16-20.</w:t>
      </w:r>
    </w:p>
    <w:p w:rsidR="0007285F" w:rsidRPr="00A95EC5" w:rsidRDefault="0007285F" w:rsidP="00CA5113">
      <w:pPr>
        <w:spacing w:line="312" w:lineRule="auto"/>
        <w:ind w:firstLine="851"/>
        <w:rPr>
          <w:rFonts w:eastAsia="Arial"/>
          <w:b/>
          <w:bCs/>
          <w:i/>
          <w:szCs w:val="28"/>
          <w:lang w:val="vi-VN"/>
        </w:rPr>
      </w:pPr>
      <w:r w:rsidRPr="00A95EC5">
        <w:rPr>
          <w:rFonts w:eastAsia="Arial"/>
          <w:bCs/>
          <w:szCs w:val="28"/>
          <w:lang w:val="vi-VN"/>
        </w:rPr>
        <w:t xml:space="preserve">- Khác </w:t>
      </w:r>
      <w:r w:rsidRPr="00A95EC5">
        <w:rPr>
          <w:rFonts w:eastAsia="Arial"/>
          <w:bCs/>
          <w:i/>
          <w:szCs w:val="28"/>
          <w:lang w:val="vi-VN"/>
        </w:rPr>
        <w:t>(</w:t>
      </w:r>
      <w:r w:rsidRPr="00A95EC5">
        <w:rPr>
          <w:rFonts w:eastAsia="Arial"/>
          <w:bCs/>
          <w:i/>
          <w:szCs w:val="28"/>
        </w:rPr>
        <w:t>g</w:t>
      </w:r>
      <w:r w:rsidRPr="00A95EC5">
        <w:rPr>
          <w:rFonts w:eastAsia="Arial"/>
          <w:bCs/>
          <w:i/>
          <w:szCs w:val="28"/>
          <w:lang w:val="vi-VN"/>
        </w:rPr>
        <w:t>hi cụ thể)</w:t>
      </w:r>
      <w:r w:rsidRPr="00A95EC5">
        <w:rPr>
          <w:rFonts w:eastAsia="Arial"/>
          <w:bCs/>
          <w:szCs w:val="28"/>
          <w:lang w:val="vi-VN"/>
        </w:rPr>
        <w:t xml:space="preserve">: </w:t>
      </w:r>
    </w:p>
    <w:p w:rsidR="0007285F" w:rsidRPr="00A95EC5" w:rsidRDefault="0007285F" w:rsidP="00CA5113">
      <w:pPr>
        <w:spacing w:line="312" w:lineRule="auto"/>
        <w:rPr>
          <w:rFonts w:eastAsia="Times New Roman"/>
          <w:bCs/>
          <w:szCs w:val="28"/>
          <w:lang w:val="vi-VN"/>
        </w:rPr>
      </w:pPr>
      <w:r w:rsidRPr="00A95EC5">
        <w:rPr>
          <w:rFonts w:eastAsia="Times New Roman"/>
          <w:bCs/>
          <w:szCs w:val="28"/>
          <w:lang w:val="vi-VN"/>
        </w:rPr>
        <w:t>2. Mục tiêu nhiệm vụ:</w:t>
      </w:r>
    </w:p>
    <w:p w:rsidR="008F3D97" w:rsidRPr="00A95EC5" w:rsidRDefault="00FA79CB" w:rsidP="00CA5113">
      <w:pPr>
        <w:spacing w:line="312" w:lineRule="auto"/>
        <w:ind w:firstLine="851"/>
        <w:rPr>
          <w:rFonts w:eastAsia="Times New Roman"/>
          <w:bCs/>
          <w:szCs w:val="28"/>
          <w:lang w:val="vi-VN"/>
        </w:rPr>
      </w:pPr>
      <w:r w:rsidRPr="00A95EC5">
        <w:rPr>
          <w:rFonts w:eastAsia="Times New Roman"/>
          <w:bCs/>
          <w:szCs w:val="28"/>
          <w:lang w:val="vi-VN"/>
        </w:rPr>
        <w:t>-</w:t>
      </w:r>
      <w:r w:rsidR="008F3D97" w:rsidRPr="00A95EC5">
        <w:rPr>
          <w:rFonts w:eastAsia="Times New Roman"/>
          <w:bCs/>
          <w:szCs w:val="28"/>
          <w:lang w:val="vi-VN"/>
        </w:rPr>
        <w:t xml:space="preserve"> Làm rõ quy luật phân bố, phân vùng triển vọng sa khoáng, khoáng sản làm vật liệu xây dựng vùng biển từ 0-200m nước Đông Nam Bộ.</w:t>
      </w:r>
    </w:p>
    <w:p w:rsidR="008F3D97" w:rsidRPr="00A95EC5" w:rsidRDefault="00FA79CB" w:rsidP="00CA5113">
      <w:pPr>
        <w:spacing w:line="312" w:lineRule="auto"/>
        <w:ind w:firstLine="851"/>
        <w:rPr>
          <w:rFonts w:eastAsia="Times New Roman"/>
          <w:bCs/>
          <w:szCs w:val="28"/>
          <w:lang w:val="vi-VN"/>
        </w:rPr>
      </w:pPr>
      <w:r w:rsidRPr="00A95EC5">
        <w:rPr>
          <w:rFonts w:eastAsia="Times New Roman"/>
          <w:bCs/>
          <w:szCs w:val="28"/>
          <w:lang w:val="vi-VN"/>
        </w:rPr>
        <w:t>-</w:t>
      </w:r>
      <w:r w:rsidR="008F3D97" w:rsidRPr="00A95EC5">
        <w:rPr>
          <w:rFonts w:eastAsia="Times New Roman"/>
          <w:bCs/>
          <w:szCs w:val="28"/>
          <w:lang w:val="vi-VN"/>
        </w:rPr>
        <w:t xml:space="preserve"> Lựa chọn loại hình khoáng sản làm vật liệu xây dựng, công nghệ khai thác.</w:t>
      </w:r>
    </w:p>
    <w:p w:rsidR="0007285F" w:rsidRPr="00A95EC5" w:rsidRDefault="00FA79CB" w:rsidP="00CA5113">
      <w:pPr>
        <w:spacing w:line="312" w:lineRule="auto"/>
        <w:ind w:firstLine="851"/>
        <w:rPr>
          <w:rFonts w:eastAsia="Times New Roman"/>
          <w:bCs/>
          <w:szCs w:val="28"/>
          <w:lang w:val="vi-VN"/>
        </w:rPr>
      </w:pPr>
      <w:r w:rsidRPr="00A95EC5">
        <w:rPr>
          <w:rFonts w:eastAsia="Times New Roman"/>
          <w:bCs/>
          <w:szCs w:val="28"/>
          <w:lang w:val="vi-VN"/>
        </w:rPr>
        <w:t>-</w:t>
      </w:r>
      <w:r w:rsidR="008F3D97" w:rsidRPr="00A95EC5">
        <w:rPr>
          <w:rFonts w:eastAsia="Times New Roman"/>
          <w:bCs/>
          <w:szCs w:val="28"/>
          <w:lang w:val="vi-VN"/>
        </w:rPr>
        <w:t xml:space="preserve"> Định hướng quy hoạch điều tra, thăm dò, khai thác khoáng sản vùng biển từ 0-200m nước Đông Nam Bộ nhằm nâng cao hiệu quả khai thác, sử dụng bền vững tài nguyên, bảo vệ môi trường biển và hải đảo.</w:t>
      </w:r>
    </w:p>
    <w:p w:rsidR="0007285F" w:rsidRPr="0027114D" w:rsidRDefault="0007285F" w:rsidP="00CA5113">
      <w:pPr>
        <w:spacing w:line="312" w:lineRule="auto"/>
        <w:rPr>
          <w:rFonts w:eastAsia="Times New Roman"/>
          <w:b/>
          <w:szCs w:val="28"/>
        </w:rPr>
      </w:pPr>
      <w:r w:rsidRPr="0027114D">
        <w:rPr>
          <w:rFonts w:eastAsia="Times New Roman"/>
          <w:bCs/>
          <w:szCs w:val="28"/>
          <w:lang w:val="vi-VN"/>
        </w:rPr>
        <w:t>3. Chủ nhiệm nhiệm vụ</w:t>
      </w:r>
      <w:r w:rsidRPr="0027114D">
        <w:rPr>
          <w:rFonts w:eastAsia="Times New Roman"/>
          <w:szCs w:val="28"/>
          <w:lang w:val="vi-VN"/>
        </w:rPr>
        <w:t>:</w:t>
      </w:r>
      <w:r w:rsidR="005E461A" w:rsidRPr="0027114D">
        <w:rPr>
          <w:rFonts w:eastAsia="Times New Roman"/>
          <w:szCs w:val="28"/>
        </w:rPr>
        <w:t xml:space="preserve"> TS. </w:t>
      </w:r>
      <w:proofErr w:type="spellStart"/>
      <w:r w:rsidR="005E461A" w:rsidRPr="0027114D">
        <w:rPr>
          <w:rFonts w:eastAsia="Times New Roman"/>
          <w:szCs w:val="28"/>
        </w:rPr>
        <w:t>Nguyễn</w:t>
      </w:r>
      <w:proofErr w:type="spellEnd"/>
      <w:r w:rsidR="005E461A" w:rsidRPr="0027114D">
        <w:rPr>
          <w:rFonts w:eastAsia="Times New Roman"/>
          <w:szCs w:val="28"/>
        </w:rPr>
        <w:t xml:space="preserve"> </w:t>
      </w:r>
      <w:proofErr w:type="spellStart"/>
      <w:r w:rsidR="005E461A" w:rsidRPr="0027114D">
        <w:rPr>
          <w:rFonts w:eastAsia="Times New Roman"/>
          <w:szCs w:val="28"/>
        </w:rPr>
        <w:t>Tiến</w:t>
      </w:r>
      <w:proofErr w:type="spellEnd"/>
      <w:r w:rsidR="005E461A" w:rsidRPr="0027114D">
        <w:rPr>
          <w:rFonts w:eastAsia="Times New Roman"/>
          <w:szCs w:val="28"/>
        </w:rPr>
        <w:t xml:space="preserve"> </w:t>
      </w:r>
      <w:proofErr w:type="spellStart"/>
      <w:r w:rsidR="005E461A" w:rsidRPr="0027114D">
        <w:rPr>
          <w:rFonts w:eastAsia="Times New Roman"/>
          <w:szCs w:val="28"/>
        </w:rPr>
        <w:t>Thành</w:t>
      </w:r>
      <w:proofErr w:type="spellEnd"/>
      <w:r w:rsidR="0000059A" w:rsidRPr="0027114D">
        <w:rPr>
          <w:rFonts w:eastAsia="Times New Roman"/>
          <w:szCs w:val="28"/>
        </w:rPr>
        <w:t>.</w:t>
      </w:r>
    </w:p>
    <w:p w:rsidR="0007285F" w:rsidRPr="0027114D" w:rsidRDefault="0007285F" w:rsidP="00CA5113">
      <w:pPr>
        <w:tabs>
          <w:tab w:val="left" w:pos="8080"/>
        </w:tabs>
        <w:spacing w:line="312" w:lineRule="auto"/>
        <w:rPr>
          <w:rFonts w:eastAsia="Times New Roman"/>
          <w:b/>
          <w:szCs w:val="28"/>
        </w:rPr>
      </w:pPr>
      <w:r w:rsidRPr="0027114D">
        <w:rPr>
          <w:rFonts w:eastAsia="Times New Roman"/>
          <w:bCs/>
          <w:szCs w:val="28"/>
          <w:lang w:val="vi-VN"/>
        </w:rPr>
        <w:t>4. Tổ chức chủ trì nhiệm vụ</w:t>
      </w:r>
      <w:r w:rsidRPr="0027114D">
        <w:rPr>
          <w:rFonts w:eastAsia="Times New Roman"/>
          <w:szCs w:val="28"/>
          <w:lang w:val="vi-VN"/>
        </w:rPr>
        <w:t xml:space="preserve">: </w:t>
      </w:r>
      <w:r w:rsidR="005E461A" w:rsidRPr="0027114D">
        <w:rPr>
          <w:rFonts w:eastAsia="Times New Roman"/>
          <w:szCs w:val="28"/>
          <w:lang w:val="vi-VN"/>
        </w:rPr>
        <w:t>Liên đoàn Địa chất và Khoáng sản biển</w:t>
      </w:r>
      <w:r w:rsidR="0000059A" w:rsidRPr="0027114D">
        <w:rPr>
          <w:rFonts w:eastAsia="Times New Roman"/>
          <w:szCs w:val="28"/>
        </w:rPr>
        <w:t>.</w:t>
      </w:r>
    </w:p>
    <w:p w:rsidR="0007285F" w:rsidRPr="0027114D" w:rsidRDefault="0007285F" w:rsidP="00CA5113">
      <w:pPr>
        <w:spacing w:line="312" w:lineRule="auto"/>
        <w:rPr>
          <w:rFonts w:eastAsia="Times New Roman"/>
          <w:szCs w:val="28"/>
          <w:lang w:val="vi-VN"/>
        </w:rPr>
      </w:pPr>
      <w:r w:rsidRPr="0027114D">
        <w:rPr>
          <w:rFonts w:eastAsia="Times New Roman"/>
          <w:szCs w:val="28"/>
          <w:lang w:val="vi-VN"/>
        </w:rPr>
        <w:t>5. Tổng kinh phí thực hiện:</w:t>
      </w:r>
      <w:r w:rsidRPr="0027114D">
        <w:rPr>
          <w:rFonts w:eastAsia="Times New Roman"/>
          <w:szCs w:val="28"/>
          <w:lang w:val="vi-VN"/>
        </w:rPr>
        <w:tab/>
      </w:r>
      <w:r w:rsidRPr="0027114D">
        <w:rPr>
          <w:rFonts w:eastAsia="Times New Roman"/>
          <w:szCs w:val="28"/>
          <w:lang w:val="vi-VN"/>
        </w:rPr>
        <w:tab/>
      </w:r>
      <w:r w:rsidRPr="0027114D">
        <w:rPr>
          <w:rFonts w:eastAsia="Times New Roman"/>
          <w:szCs w:val="28"/>
          <w:lang w:val="vi-VN"/>
        </w:rPr>
        <w:tab/>
      </w:r>
      <w:r w:rsidRPr="0027114D">
        <w:rPr>
          <w:rFonts w:eastAsia="Times New Roman"/>
          <w:szCs w:val="28"/>
          <w:lang w:val="vi-VN"/>
        </w:rPr>
        <w:tab/>
      </w:r>
      <w:r w:rsidR="005E461A" w:rsidRPr="0027114D">
        <w:rPr>
          <w:rFonts w:eastAsia="Times New Roman"/>
          <w:szCs w:val="28"/>
        </w:rPr>
        <w:t>7.000</w:t>
      </w:r>
      <w:r w:rsidRPr="0027114D">
        <w:rPr>
          <w:rFonts w:eastAsia="Times New Roman"/>
          <w:szCs w:val="28"/>
          <w:lang w:val="vi-VN"/>
        </w:rPr>
        <w:tab/>
        <w:t>triệu đồng.</w:t>
      </w:r>
    </w:p>
    <w:p w:rsidR="0007285F" w:rsidRPr="0027114D" w:rsidRDefault="0007285F" w:rsidP="00CA5113">
      <w:pPr>
        <w:spacing w:line="312" w:lineRule="auto"/>
        <w:ind w:firstLine="851"/>
        <w:rPr>
          <w:rFonts w:eastAsia="Times New Roman"/>
          <w:szCs w:val="28"/>
          <w:lang w:val="vi-VN"/>
        </w:rPr>
      </w:pPr>
      <w:r w:rsidRPr="0027114D">
        <w:rPr>
          <w:rFonts w:eastAsia="Times New Roman"/>
          <w:szCs w:val="28"/>
          <w:lang w:val="vi-VN"/>
        </w:rPr>
        <w:t>Trong đó, kinh phí từ ngân sách SNKH:</w:t>
      </w:r>
      <w:r w:rsidRPr="0027114D">
        <w:rPr>
          <w:rFonts w:eastAsia="Times New Roman"/>
          <w:szCs w:val="28"/>
          <w:lang w:val="vi-VN"/>
        </w:rPr>
        <w:tab/>
      </w:r>
      <w:r w:rsidRPr="0027114D">
        <w:rPr>
          <w:rFonts w:eastAsia="Times New Roman"/>
          <w:szCs w:val="28"/>
          <w:lang w:val="vi-VN"/>
        </w:rPr>
        <w:tab/>
      </w:r>
      <w:r w:rsidR="005E461A" w:rsidRPr="0027114D">
        <w:rPr>
          <w:rFonts w:eastAsia="Times New Roman"/>
          <w:szCs w:val="28"/>
        </w:rPr>
        <w:t>7.000</w:t>
      </w:r>
      <w:r w:rsidRPr="0027114D">
        <w:rPr>
          <w:rFonts w:eastAsia="Times New Roman"/>
          <w:szCs w:val="28"/>
          <w:lang w:val="vi-VN"/>
        </w:rPr>
        <w:tab/>
        <w:t>triệu đồng.</w:t>
      </w:r>
    </w:p>
    <w:p w:rsidR="0007285F" w:rsidRPr="0027114D" w:rsidRDefault="0007285F" w:rsidP="00CA5113">
      <w:pPr>
        <w:spacing w:line="312" w:lineRule="auto"/>
        <w:ind w:firstLine="851"/>
        <w:rPr>
          <w:rFonts w:eastAsia="Times New Roman"/>
          <w:szCs w:val="28"/>
          <w:lang w:val="vi-VN"/>
        </w:rPr>
      </w:pPr>
      <w:r w:rsidRPr="0027114D">
        <w:rPr>
          <w:rFonts w:eastAsia="Times New Roman"/>
          <w:szCs w:val="28"/>
          <w:lang w:val="vi-VN"/>
        </w:rPr>
        <w:t>Kinh phí từ nguồn khác:</w:t>
      </w:r>
      <w:r w:rsidRPr="0027114D">
        <w:rPr>
          <w:rFonts w:eastAsia="Times New Roman"/>
          <w:szCs w:val="28"/>
          <w:lang w:val="vi-VN"/>
        </w:rPr>
        <w:tab/>
      </w:r>
      <w:r w:rsidRPr="0027114D">
        <w:rPr>
          <w:rFonts w:eastAsia="Times New Roman"/>
          <w:szCs w:val="28"/>
          <w:lang w:val="vi-VN"/>
        </w:rPr>
        <w:tab/>
      </w:r>
      <w:r w:rsidRPr="0027114D">
        <w:rPr>
          <w:rFonts w:eastAsia="Times New Roman"/>
          <w:szCs w:val="28"/>
          <w:lang w:val="vi-VN"/>
        </w:rPr>
        <w:tab/>
      </w:r>
      <w:r w:rsidRPr="0027114D">
        <w:rPr>
          <w:rFonts w:eastAsia="Times New Roman"/>
          <w:szCs w:val="28"/>
          <w:lang w:val="vi-VN"/>
        </w:rPr>
        <w:tab/>
      </w:r>
      <w:r w:rsidRPr="0027114D">
        <w:rPr>
          <w:rFonts w:eastAsia="Times New Roman"/>
          <w:szCs w:val="28"/>
          <w:lang w:val="vi-VN"/>
        </w:rPr>
        <w:tab/>
      </w:r>
      <w:r w:rsidRPr="0027114D">
        <w:rPr>
          <w:rFonts w:eastAsia="Times New Roman"/>
          <w:szCs w:val="28"/>
          <w:lang w:val="vi-VN"/>
        </w:rPr>
        <w:tab/>
        <w:t>triệu đồng.</w:t>
      </w:r>
    </w:p>
    <w:p w:rsidR="0007285F" w:rsidRPr="0027114D" w:rsidRDefault="0007285F" w:rsidP="00CA5113">
      <w:pPr>
        <w:spacing w:line="312" w:lineRule="auto"/>
        <w:rPr>
          <w:rFonts w:eastAsia="Times New Roman"/>
          <w:szCs w:val="28"/>
        </w:rPr>
      </w:pPr>
      <w:r w:rsidRPr="0027114D">
        <w:rPr>
          <w:rFonts w:eastAsia="Times New Roman"/>
          <w:szCs w:val="28"/>
        </w:rPr>
        <w:t xml:space="preserve">6. Thời gian thực hiện </w:t>
      </w:r>
      <w:proofErr w:type="gramStart"/>
      <w:r w:rsidRPr="0027114D">
        <w:rPr>
          <w:rFonts w:eastAsia="Times New Roman"/>
          <w:szCs w:val="28"/>
        </w:rPr>
        <w:t>theo</w:t>
      </w:r>
      <w:proofErr w:type="gramEnd"/>
      <w:r w:rsidRPr="0027114D">
        <w:rPr>
          <w:rFonts w:eastAsia="Times New Roman"/>
          <w:szCs w:val="28"/>
        </w:rPr>
        <w:t xml:space="preserve"> Hợp đồng:</w:t>
      </w:r>
    </w:p>
    <w:p w:rsidR="0007285F" w:rsidRPr="0027114D" w:rsidRDefault="0007285F" w:rsidP="00CA5113">
      <w:pPr>
        <w:spacing w:line="312" w:lineRule="auto"/>
        <w:ind w:firstLine="851"/>
        <w:rPr>
          <w:rFonts w:eastAsia="Times New Roman"/>
          <w:szCs w:val="28"/>
        </w:rPr>
      </w:pPr>
      <w:r w:rsidRPr="0027114D">
        <w:rPr>
          <w:rFonts w:eastAsia="Times New Roman"/>
          <w:szCs w:val="28"/>
        </w:rPr>
        <w:t>Bắt đầu:</w:t>
      </w:r>
      <w:r w:rsidR="00FA038B" w:rsidRPr="0027114D">
        <w:rPr>
          <w:rFonts w:eastAsia="Times New Roman"/>
          <w:szCs w:val="28"/>
        </w:rPr>
        <w:t xml:space="preserve"> 6/2018</w:t>
      </w:r>
      <w:r w:rsidR="0000059A" w:rsidRPr="0027114D">
        <w:rPr>
          <w:rFonts w:eastAsia="Times New Roman"/>
          <w:szCs w:val="28"/>
        </w:rPr>
        <w:t>.</w:t>
      </w:r>
    </w:p>
    <w:p w:rsidR="0007285F" w:rsidRPr="00A95EC5" w:rsidRDefault="0007285F" w:rsidP="00CA5113">
      <w:pPr>
        <w:spacing w:line="312" w:lineRule="auto"/>
        <w:ind w:firstLine="851"/>
        <w:rPr>
          <w:rFonts w:eastAsia="Times New Roman"/>
          <w:szCs w:val="28"/>
        </w:rPr>
      </w:pPr>
      <w:r w:rsidRPr="00A95EC5">
        <w:rPr>
          <w:rFonts w:eastAsia="Times New Roman"/>
          <w:szCs w:val="28"/>
        </w:rPr>
        <w:t>Kết thúc:</w:t>
      </w:r>
      <w:r w:rsidR="00FA038B" w:rsidRPr="00A95EC5">
        <w:rPr>
          <w:rFonts w:eastAsia="Times New Roman"/>
          <w:szCs w:val="28"/>
        </w:rPr>
        <w:t xml:space="preserve"> 11/2020</w:t>
      </w:r>
      <w:r w:rsidR="0000059A" w:rsidRPr="00A95EC5">
        <w:rPr>
          <w:rFonts w:eastAsia="Times New Roman"/>
          <w:szCs w:val="28"/>
        </w:rPr>
        <w:t>.</w:t>
      </w:r>
    </w:p>
    <w:p w:rsidR="00CA5113" w:rsidRPr="00A95EC5" w:rsidRDefault="00CA5113" w:rsidP="00E31569">
      <w:pPr>
        <w:rPr>
          <w:rFonts w:eastAsia="Arial"/>
          <w:szCs w:val="28"/>
          <w:lang w:val="vi-VN"/>
        </w:rPr>
      </w:pPr>
    </w:p>
    <w:p w:rsidR="00CA5113" w:rsidRPr="00A95EC5" w:rsidRDefault="00CA5113" w:rsidP="00E31569">
      <w:pPr>
        <w:rPr>
          <w:rFonts w:eastAsia="Arial"/>
          <w:szCs w:val="28"/>
          <w:lang w:val="vi-VN"/>
        </w:rPr>
      </w:pPr>
    </w:p>
    <w:p w:rsidR="0007285F" w:rsidRPr="00A95EC5" w:rsidRDefault="0007285F" w:rsidP="00CA5113">
      <w:pPr>
        <w:spacing w:after="120"/>
        <w:contextualSpacing w:val="0"/>
        <w:rPr>
          <w:rFonts w:eastAsia="Arial"/>
          <w:szCs w:val="28"/>
          <w:lang w:val="vi-VN"/>
        </w:rPr>
      </w:pPr>
      <w:r w:rsidRPr="00A95EC5">
        <w:rPr>
          <w:rFonts w:eastAsia="Arial"/>
          <w:szCs w:val="28"/>
          <w:lang w:val="vi-VN"/>
        </w:rPr>
        <w:t>7. Danh sách thành viên chính thực hiện nhiệm vụ nêu trên gồm:</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Look w:val="0000"/>
      </w:tblPr>
      <w:tblGrid>
        <w:gridCol w:w="572"/>
        <w:gridCol w:w="2297"/>
        <w:gridCol w:w="2012"/>
        <w:gridCol w:w="4305"/>
      </w:tblGrid>
      <w:tr w:rsidR="005262C4" w:rsidRPr="00A95EC5" w:rsidTr="00A95EC5">
        <w:trPr>
          <w:jc w:val="center"/>
        </w:trPr>
        <w:tc>
          <w:tcPr>
            <w:tcW w:w="312" w:type="pct"/>
            <w:vAlign w:val="center"/>
          </w:tcPr>
          <w:p w:rsidR="0007285F" w:rsidRPr="00A95EC5" w:rsidRDefault="0007285F" w:rsidP="00515098">
            <w:pPr>
              <w:pStyle w:val="Bang"/>
              <w:rPr>
                <w:b/>
              </w:rPr>
            </w:pPr>
            <w:r w:rsidRPr="00A95EC5">
              <w:rPr>
                <w:b/>
              </w:rPr>
              <w:t>Số</w:t>
            </w:r>
          </w:p>
          <w:p w:rsidR="0007285F" w:rsidRPr="00A95EC5" w:rsidRDefault="0007285F" w:rsidP="00515098">
            <w:pPr>
              <w:pStyle w:val="Bang"/>
              <w:rPr>
                <w:b/>
              </w:rPr>
            </w:pPr>
            <w:r w:rsidRPr="00A95EC5">
              <w:rPr>
                <w:b/>
              </w:rPr>
              <w:t>TT</w:t>
            </w:r>
          </w:p>
        </w:tc>
        <w:tc>
          <w:tcPr>
            <w:tcW w:w="1250" w:type="pct"/>
            <w:vAlign w:val="center"/>
          </w:tcPr>
          <w:p w:rsidR="0007285F" w:rsidRPr="00A95EC5" w:rsidRDefault="0007285F" w:rsidP="00515098">
            <w:pPr>
              <w:pStyle w:val="Bang"/>
              <w:rPr>
                <w:b/>
              </w:rPr>
            </w:pPr>
            <w:r w:rsidRPr="00A95EC5">
              <w:rPr>
                <w:b/>
              </w:rPr>
              <w:t>Họ và tên</w:t>
            </w:r>
          </w:p>
        </w:tc>
        <w:tc>
          <w:tcPr>
            <w:tcW w:w="1095" w:type="pct"/>
            <w:vAlign w:val="center"/>
          </w:tcPr>
          <w:p w:rsidR="0007285F" w:rsidRPr="00A95EC5" w:rsidRDefault="0007285F" w:rsidP="00515098">
            <w:pPr>
              <w:pStyle w:val="Bang"/>
              <w:rPr>
                <w:b/>
              </w:rPr>
            </w:pPr>
            <w:r w:rsidRPr="00A95EC5">
              <w:rPr>
                <w:b/>
              </w:rPr>
              <w:t>Chức danh khoa học, học vị</w:t>
            </w:r>
          </w:p>
        </w:tc>
        <w:tc>
          <w:tcPr>
            <w:tcW w:w="2343" w:type="pct"/>
            <w:vAlign w:val="center"/>
          </w:tcPr>
          <w:p w:rsidR="0007285F" w:rsidRPr="00A95EC5" w:rsidRDefault="0007285F" w:rsidP="00515098">
            <w:pPr>
              <w:pStyle w:val="Bang"/>
              <w:rPr>
                <w:rFonts w:eastAsia="Arial"/>
                <w:b/>
                <w:bCs/>
                <w:iCs/>
                <w:lang w:val="vi-VN"/>
              </w:rPr>
            </w:pPr>
            <w:r w:rsidRPr="00A95EC5">
              <w:rPr>
                <w:rFonts w:eastAsia="Arial"/>
                <w:b/>
                <w:bCs/>
                <w:iCs/>
                <w:lang w:val="vi-VN"/>
              </w:rPr>
              <w:t>Cơ quan công tác</w:t>
            </w:r>
          </w:p>
        </w:tc>
      </w:tr>
      <w:tr w:rsidR="005262C4" w:rsidRPr="00A95EC5" w:rsidTr="00A95EC5">
        <w:trPr>
          <w:jc w:val="center"/>
        </w:trPr>
        <w:tc>
          <w:tcPr>
            <w:tcW w:w="312" w:type="pct"/>
            <w:vAlign w:val="center"/>
          </w:tcPr>
          <w:p w:rsidR="00E53D4C" w:rsidRPr="00A95EC5" w:rsidRDefault="00E53D4C" w:rsidP="00515098">
            <w:pPr>
              <w:pStyle w:val="Bang"/>
              <w:rPr>
                <w:szCs w:val="26"/>
              </w:rPr>
            </w:pPr>
            <w:r w:rsidRPr="00A95EC5">
              <w:rPr>
                <w:szCs w:val="26"/>
              </w:rPr>
              <w:t>1</w:t>
            </w:r>
          </w:p>
        </w:tc>
        <w:tc>
          <w:tcPr>
            <w:tcW w:w="1250" w:type="pct"/>
            <w:vAlign w:val="center"/>
          </w:tcPr>
          <w:p w:rsidR="00E53D4C" w:rsidRPr="00A95EC5" w:rsidRDefault="00E53D4C" w:rsidP="0031726A">
            <w:pPr>
              <w:pStyle w:val="Bang"/>
              <w:jc w:val="left"/>
              <w:rPr>
                <w:szCs w:val="26"/>
              </w:rPr>
            </w:pPr>
            <w:proofErr w:type="spellStart"/>
            <w:r w:rsidRPr="00A95EC5">
              <w:rPr>
                <w:szCs w:val="26"/>
              </w:rPr>
              <w:t>Nguyễn</w:t>
            </w:r>
            <w:proofErr w:type="spellEnd"/>
            <w:r w:rsidRPr="00A95EC5">
              <w:rPr>
                <w:szCs w:val="26"/>
              </w:rPr>
              <w:t xml:space="preserve"> </w:t>
            </w:r>
            <w:proofErr w:type="spellStart"/>
            <w:r w:rsidRPr="00A95EC5">
              <w:rPr>
                <w:szCs w:val="26"/>
              </w:rPr>
              <w:t>Tiến</w:t>
            </w:r>
            <w:proofErr w:type="spellEnd"/>
            <w:r w:rsidRPr="00A95EC5">
              <w:rPr>
                <w:szCs w:val="26"/>
              </w:rPr>
              <w:t xml:space="preserve"> </w:t>
            </w:r>
            <w:proofErr w:type="spellStart"/>
            <w:r w:rsidRPr="00A95EC5">
              <w:rPr>
                <w:szCs w:val="26"/>
              </w:rPr>
              <w:t>Thành</w:t>
            </w:r>
            <w:proofErr w:type="spellEnd"/>
          </w:p>
        </w:tc>
        <w:tc>
          <w:tcPr>
            <w:tcW w:w="1095" w:type="pct"/>
            <w:vAlign w:val="center"/>
          </w:tcPr>
          <w:p w:rsidR="00E53D4C" w:rsidRPr="00A95EC5" w:rsidRDefault="00C56FA0" w:rsidP="005B1128">
            <w:pPr>
              <w:pStyle w:val="Bang"/>
              <w:rPr>
                <w:szCs w:val="26"/>
              </w:rPr>
            </w:pPr>
            <w:r w:rsidRPr="00A95EC5">
              <w:rPr>
                <w:szCs w:val="26"/>
              </w:rPr>
              <w:t>TS</w:t>
            </w:r>
          </w:p>
        </w:tc>
        <w:tc>
          <w:tcPr>
            <w:tcW w:w="2343" w:type="pct"/>
            <w:vAlign w:val="center"/>
          </w:tcPr>
          <w:p w:rsidR="00E53D4C" w:rsidRPr="00A95EC5" w:rsidRDefault="00E53D4C" w:rsidP="0031726A">
            <w:pPr>
              <w:pStyle w:val="Bang"/>
              <w:jc w:val="left"/>
              <w:rPr>
                <w:szCs w:val="26"/>
              </w:rPr>
            </w:pPr>
            <w:r w:rsidRPr="00A95EC5">
              <w:rPr>
                <w:szCs w:val="26"/>
              </w:rPr>
              <w:t>Liên đoàn Địa chất và Khoáng sản biển</w:t>
            </w:r>
          </w:p>
        </w:tc>
      </w:tr>
      <w:tr w:rsidR="005262C4" w:rsidRPr="00A95EC5" w:rsidTr="00A95EC5">
        <w:trPr>
          <w:jc w:val="center"/>
        </w:trPr>
        <w:tc>
          <w:tcPr>
            <w:tcW w:w="312" w:type="pct"/>
            <w:vAlign w:val="center"/>
          </w:tcPr>
          <w:p w:rsidR="00E53D4C" w:rsidRPr="00A95EC5" w:rsidRDefault="00E53D4C" w:rsidP="00515098">
            <w:pPr>
              <w:pStyle w:val="Bang"/>
              <w:rPr>
                <w:szCs w:val="26"/>
              </w:rPr>
            </w:pPr>
            <w:r w:rsidRPr="00A95EC5">
              <w:rPr>
                <w:szCs w:val="26"/>
              </w:rPr>
              <w:t>2</w:t>
            </w:r>
          </w:p>
        </w:tc>
        <w:tc>
          <w:tcPr>
            <w:tcW w:w="1250" w:type="pct"/>
            <w:vAlign w:val="center"/>
          </w:tcPr>
          <w:p w:rsidR="00E53D4C" w:rsidRPr="00A95EC5" w:rsidRDefault="00E53D4C" w:rsidP="0031726A">
            <w:pPr>
              <w:pStyle w:val="Bang"/>
              <w:jc w:val="left"/>
              <w:rPr>
                <w:szCs w:val="26"/>
              </w:rPr>
            </w:pPr>
            <w:r w:rsidRPr="00A95EC5">
              <w:rPr>
                <w:szCs w:val="26"/>
              </w:rPr>
              <w:t>Vũ Tất Tuân</w:t>
            </w:r>
          </w:p>
        </w:tc>
        <w:tc>
          <w:tcPr>
            <w:tcW w:w="1095" w:type="pct"/>
            <w:vAlign w:val="center"/>
          </w:tcPr>
          <w:p w:rsidR="00E53D4C" w:rsidRPr="00A95EC5" w:rsidRDefault="00C56FA0" w:rsidP="005B1128">
            <w:pPr>
              <w:pStyle w:val="Bang"/>
              <w:rPr>
                <w:szCs w:val="26"/>
              </w:rPr>
            </w:pPr>
            <w:proofErr w:type="spellStart"/>
            <w:r w:rsidRPr="00A95EC5">
              <w:rPr>
                <w:szCs w:val="26"/>
              </w:rPr>
              <w:t>ThS</w:t>
            </w:r>
            <w:proofErr w:type="spellEnd"/>
          </w:p>
        </w:tc>
        <w:tc>
          <w:tcPr>
            <w:tcW w:w="2343" w:type="pct"/>
            <w:vAlign w:val="center"/>
          </w:tcPr>
          <w:p w:rsidR="00E53D4C" w:rsidRPr="00A95EC5" w:rsidRDefault="00E53D4C" w:rsidP="0031726A">
            <w:pPr>
              <w:pStyle w:val="Bang"/>
              <w:jc w:val="left"/>
              <w:rPr>
                <w:szCs w:val="26"/>
              </w:rPr>
            </w:pPr>
            <w:r w:rsidRPr="00A95EC5">
              <w:rPr>
                <w:szCs w:val="26"/>
              </w:rPr>
              <w:t>Liên đoàn Địa chất và Khoáng sản biển</w:t>
            </w:r>
          </w:p>
        </w:tc>
      </w:tr>
      <w:tr w:rsidR="005262C4" w:rsidRPr="00A95EC5" w:rsidTr="00A95EC5">
        <w:trPr>
          <w:jc w:val="center"/>
        </w:trPr>
        <w:tc>
          <w:tcPr>
            <w:tcW w:w="312" w:type="pct"/>
            <w:vAlign w:val="center"/>
          </w:tcPr>
          <w:p w:rsidR="00E53D4C" w:rsidRPr="00A95EC5" w:rsidRDefault="00E53D4C" w:rsidP="00515098">
            <w:pPr>
              <w:pStyle w:val="Bang"/>
              <w:rPr>
                <w:szCs w:val="26"/>
              </w:rPr>
            </w:pPr>
            <w:r w:rsidRPr="00A95EC5">
              <w:rPr>
                <w:szCs w:val="26"/>
              </w:rPr>
              <w:t>3</w:t>
            </w:r>
          </w:p>
        </w:tc>
        <w:tc>
          <w:tcPr>
            <w:tcW w:w="1250" w:type="pct"/>
            <w:vAlign w:val="center"/>
          </w:tcPr>
          <w:p w:rsidR="00E53D4C" w:rsidRPr="00A95EC5" w:rsidRDefault="00E53D4C" w:rsidP="0031726A">
            <w:pPr>
              <w:pStyle w:val="Bang"/>
              <w:jc w:val="left"/>
              <w:rPr>
                <w:szCs w:val="26"/>
              </w:rPr>
            </w:pPr>
            <w:proofErr w:type="spellStart"/>
            <w:r w:rsidRPr="00A95EC5">
              <w:rPr>
                <w:szCs w:val="26"/>
              </w:rPr>
              <w:t>Nguyễn</w:t>
            </w:r>
            <w:proofErr w:type="spellEnd"/>
            <w:r w:rsidRPr="00A95EC5">
              <w:rPr>
                <w:szCs w:val="26"/>
              </w:rPr>
              <w:t xml:space="preserve"> </w:t>
            </w:r>
            <w:proofErr w:type="spellStart"/>
            <w:r w:rsidRPr="00A95EC5">
              <w:rPr>
                <w:szCs w:val="26"/>
              </w:rPr>
              <w:t>Thế</w:t>
            </w:r>
            <w:proofErr w:type="spellEnd"/>
            <w:r w:rsidRPr="00A95EC5">
              <w:rPr>
                <w:szCs w:val="26"/>
              </w:rPr>
              <w:t xml:space="preserve"> </w:t>
            </w:r>
            <w:proofErr w:type="spellStart"/>
            <w:r w:rsidRPr="00A95EC5">
              <w:rPr>
                <w:szCs w:val="26"/>
              </w:rPr>
              <w:t>Tưởng</w:t>
            </w:r>
            <w:proofErr w:type="spellEnd"/>
          </w:p>
        </w:tc>
        <w:tc>
          <w:tcPr>
            <w:tcW w:w="1095" w:type="pct"/>
            <w:vAlign w:val="center"/>
          </w:tcPr>
          <w:p w:rsidR="00E53D4C" w:rsidRPr="00A95EC5" w:rsidRDefault="00C56FA0" w:rsidP="005B1128">
            <w:pPr>
              <w:pStyle w:val="Bang"/>
              <w:rPr>
                <w:szCs w:val="26"/>
              </w:rPr>
            </w:pPr>
            <w:r w:rsidRPr="00A95EC5">
              <w:rPr>
                <w:szCs w:val="26"/>
              </w:rPr>
              <w:t>TS</w:t>
            </w:r>
          </w:p>
        </w:tc>
        <w:tc>
          <w:tcPr>
            <w:tcW w:w="2343" w:type="pct"/>
            <w:vAlign w:val="center"/>
          </w:tcPr>
          <w:p w:rsidR="00E53D4C" w:rsidRPr="00A95EC5" w:rsidRDefault="00E53D4C" w:rsidP="0031726A">
            <w:pPr>
              <w:pStyle w:val="Bang"/>
              <w:jc w:val="left"/>
              <w:rPr>
                <w:szCs w:val="26"/>
              </w:rPr>
            </w:pPr>
            <w:r w:rsidRPr="00A95EC5">
              <w:rPr>
                <w:szCs w:val="26"/>
              </w:rPr>
              <w:t>Viện Tài nguyên, môi trường và phát triển bền vững</w:t>
            </w:r>
          </w:p>
        </w:tc>
      </w:tr>
      <w:tr w:rsidR="0062674E" w:rsidRPr="00A95EC5" w:rsidTr="00A95EC5">
        <w:trPr>
          <w:jc w:val="center"/>
        </w:trPr>
        <w:tc>
          <w:tcPr>
            <w:tcW w:w="312" w:type="pct"/>
            <w:vAlign w:val="center"/>
          </w:tcPr>
          <w:p w:rsidR="0062674E" w:rsidRPr="00A95EC5" w:rsidRDefault="0062674E" w:rsidP="0062674E">
            <w:pPr>
              <w:pStyle w:val="Bang"/>
              <w:rPr>
                <w:szCs w:val="26"/>
              </w:rPr>
            </w:pPr>
            <w:r>
              <w:rPr>
                <w:szCs w:val="26"/>
              </w:rPr>
              <w:t>4</w:t>
            </w:r>
          </w:p>
        </w:tc>
        <w:tc>
          <w:tcPr>
            <w:tcW w:w="1250" w:type="pct"/>
            <w:vAlign w:val="center"/>
          </w:tcPr>
          <w:p w:rsidR="0062674E" w:rsidRPr="00A95EC5" w:rsidRDefault="0062674E" w:rsidP="0062674E">
            <w:pPr>
              <w:pStyle w:val="Bang"/>
              <w:jc w:val="left"/>
              <w:rPr>
                <w:szCs w:val="26"/>
                <w:lang w:eastAsia="vi-VN"/>
              </w:rPr>
            </w:pPr>
            <w:r w:rsidRPr="00A95EC5">
              <w:rPr>
                <w:szCs w:val="26"/>
                <w:lang w:eastAsia="vi-VN"/>
              </w:rPr>
              <w:t>Đào Mạnh Tiến</w:t>
            </w:r>
          </w:p>
        </w:tc>
        <w:tc>
          <w:tcPr>
            <w:tcW w:w="1095" w:type="pct"/>
            <w:vAlign w:val="center"/>
          </w:tcPr>
          <w:p w:rsidR="0062674E" w:rsidRPr="00A95EC5" w:rsidRDefault="0062674E" w:rsidP="0062674E">
            <w:pPr>
              <w:pStyle w:val="Bang"/>
              <w:rPr>
                <w:szCs w:val="26"/>
              </w:rPr>
            </w:pPr>
            <w:r w:rsidRPr="00A95EC5">
              <w:rPr>
                <w:szCs w:val="26"/>
              </w:rPr>
              <w:t>TS</w:t>
            </w:r>
          </w:p>
        </w:tc>
        <w:tc>
          <w:tcPr>
            <w:tcW w:w="2343" w:type="pct"/>
            <w:vAlign w:val="center"/>
          </w:tcPr>
          <w:p w:rsidR="0062674E" w:rsidRPr="00A95EC5" w:rsidRDefault="0062674E" w:rsidP="0062674E">
            <w:pPr>
              <w:pStyle w:val="Bang"/>
              <w:jc w:val="left"/>
              <w:rPr>
                <w:szCs w:val="26"/>
                <w:lang w:eastAsia="vi-VN"/>
              </w:rPr>
            </w:pPr>
            <w:r w:rsidRPr="00C36E2D">
              <w:rPr>
                <w:szCs w:val="26"/>
              </w:rPr>
              <w:t>Viện T</w:t>
            </w:r>
            <w:r>
              <w:rPr>
                <w:szCs w:val="26"/>
              </w:rPr>
              <w:t>ài nguyên môi trường và Phát triển bền vững</w:t>
            </w:r>
          </w:p>
        </w:tc>
      </w:tr>
      <w:tr w:rsidR="0062674E" w:rsidRPr="00A95EC5" w:rsidTr="00A95EC5">
        <w:trPr>
          <w:jc w:val="center"/>
        </w:trPr>
        <w:tc>
          <w:tcPr>
            <w:tcW w:w="312" w:type="pct"/>
            <w:vAlign w:val="center"/>
          </w:tcPr>
          <w:p w:rsidR="0062674E" w:rsidRPr="00A95EC5" w:rsidRDefault="0062674E" w:rsidP="0062674E">
            <w:pPr>
              <w:pStyle w:val="Bang"/>
              <w:rPr>
                <w:szCs w:val="26"/>
              </w:rPr>
            </w:pPr>
            <w:r>
              <w:rPr>
                <w:szCs w:val="26"/>
              </w:rPr>
              <w:t>5</w:t>
            </w:r>
          </w:p>
        </w:tc>
        <w:tc>
          <w:tcPr>
            <w:tcW w:w="1250" w:type="pct"/>
            <w:vAlign w:val="center"/>
          </w:tcPr>
          <w:p w:rsidR="0062674E" w:rsidRPr="00A95EC5" w:rsidRDefault="0062674E" w:rsidP="0062674E">
            <w:pPr>
              <w:pStyle w:val="Bang"/>
              <w:jc w:val="left"/>
              <w:rPr>
                <w:szCs w:val="26"/>
              </w:rPr>
            </w:pPr>
            <w:r w:rsidRPr="00A95EC5">
              <w:rPr>
                <w:szCs w:val="26"/>
              </w:rPr>
              <w:t>Hoàng Văn Long</w:t>
            </w:r>
          </w:p>
        </w:tc>
        <w:tc>
          <w:tcPr>
            <w:tcW w:w="1095" w:type="pct"/>
            <w:vAlign w:val="center"/>
          </w:tcPr>
          <w:p w:rsidR="0062674E" w:rsidRPr="00A95EC5" w:rsidRDefault="0062674E" w:rsidP="0062674E">
            <w:pPr>
              <w:pStyle w:val="Bang"/>
              <w:rPr>
                <w:szCs w:val="26"/>
              </w:rPr>
            </w:pPr>
            <w:r w:rsidRPr="00A95EC5">
              <w:rPr>
                <w:szCs w:val="26"/>
              </w:rPr>
              <w:t>PGS.TS</w:t>
            </w:r>
          </w:p>
        </w:tc>
        <w:tc>
          <w:tcPr>
            <w:tcW w:w="2343" w:type="pct"/>
            <w:vAlign w:val="center"/>
          </w:tcPr>
          <w:p w:rsidR="0062674E" w:rsidRPr="00A95EC5" w:rsidRDefault="0062674E" w:rsidP="0062674E">
            <w:pPr>
              <w:pStyle w:val="Bang"/>
              <w:jc w:val="left"/>
              <w:rPr>
                <w:szCs w:val="26"/>
              </w:rPr>
            </w:pPr>
            <w:r w:rsidRPr="0062674E">
              <w:rPr>
                <w:szCs w:val="26"/>
                <w:lang w:eastAsia="vi-VN"/>
              </w:rPr>
              <w:t>Viện dầu khí Việt Nam</w:t>
            </w:r>
          </w:p>
        </w:tc>
      </w:tr>
      <w:tr w:rsidR="0062674E" w:rsidRPr="00A95EC5" w:rsidTr="00A95EC5">
        <w:trPr>
          <w:jc w:val="center"/>
        </w:trPr>
        <w:tc>
          <w:tcPr>
            <w:tcW w:w="312" w:type="pct"/>
            <w:vAlign w:val="center"/>
          </w:tcPr>
          <w:p w:rsidR="0062674E" w:rsidRPr="00A95EC5" w:rsidRDefault="0062674E" w:rsidP="0062674E">
            <w:pPr>
              <w:pStyle w:val="Bang"/>
              <w:rPr>
                <w:szCs w:val="26"/>
              </w:rPr>
            </w:pPr>
            <w:bookmarkStart w:id="0" w:name="_GoBack"/>
            <w:bookmarkEnd w:id="0"/>
            <w:r w:rsidRPr="00A95EC5">
              <w:rPr>
                <w:szCs w:val="26"/>
              </w:rPr>
              <w:t>6</w:t>
            </w:r>
          </w:p>
        </w:tc>
        <w:tc>
          <w:tcPr>
            <w:tcW w:w="1250" w:type="pct"/>
            <w:vAlign w:val="center"/>
          </w:tcPr>
          <w:p w:rsidR="0062674E" w:rsidRPr="00A95EC5" w:rsidRDefault="0062674E" w:rsidP="0062674E">
            <w:pPr>
              <w:pStyle w:val="Bang"/>
              <w:jc w:val="left"/>
              <w:rPr>
                <w:szCs w:val="26"/>
                <w:lang w:eastAsia="vi-VN"/>
              </w:rPr>
            </w:pPr>
            <w:proofErr w:type="spellStart"/>
            <w:r w:rsidRPr="00A95EC5">
              <w:rPr>
                <w:szCs w:val="26"/>
                <w:lang w:eastAsia="vi-VN"/>
              </w:rPr>
              <w:t>Nguyễn</w:t>
            </w:r>
            <w:proofErr w:type="spellEnd"/>
            <w:r w:rsidRPr="00A95EC5">
              <w:rPr>
                <w:szCs w:val="26"/>
                <w:lang w:eastAsia="vi-VN"/>
              </w:rPr>
              <w:t xml:space="preserve"> </w:t>
            </w:r>
            <w:proofErr w:type="spellStart"/>
            <w:r w:rsidRPr="00A95EC5">
              <w:rPr>
                <w:szCs w:val="26"/>
                <w:lang w:eastAsia="vi-VN"/>
              </w:rPr>
              <w:t>Văn</w:t>
            </w:r>
            <w:proofErr w:type="spellEnd"/>
            <w:r w:rsidRPr="00A95EC5">
              <w:rPr>
                <w:szCs w:val="26"/>
                <w:lang w:eastAsia="vi-VN"/>
              </w:rPr>
              <w:t xml:space="preserve"> </w:t>
            </w:r>
            <w:proofErr w:type="spellStart"/>
            <w:r w:rsidRPr="00A95EC5">
              <w:rPr>
                <w:szCs w:val="26"/>
                <w:lang w:eastAsia="vi-VN"/>
              </w:rPr>
              <w:t>Niệm</w:t>
            </w:r>
            <w:proofErr w:type="spellEnd"/>
          </w:p>
        </w:tc>
        <w:tc>
          <w:tcPr>
            <w:tcW w:w="1095" w:type="pct"/>
            <w:vAlign w:val="center"/>
          </w:tcPr>
          <w:p w:rsidR="0062674E" w:rsidRPr="00A95EC5" w:rsidRDefault="0062674E" w:rsidP="0062674E">
            <w:pPr>
              <w:pStyle w:val="Bang"/>
              <w:rPr>
                <w:szCs w:val="26"/>
              </w:rPr>
            </w:pPr>
            <w:r w:rsidRPr="00A95EC5">
              <w:rPr>
                <w:szCs w:val="26"/>
              </w:rPr>
              <w:t>TS</w:t>
            </w:r>
          </w:p>
        </w:tc>
        <w:tc>
          <w:tcPr>
            <w:tcW w:w="2343" w:type="pct"/>
            <w:vAlign w:val="center"/>
          </w:tcPr>
          <w:p w:rsidR="0062674E" w:rsidRPr="00A95EC5" w:rsidRDefault="0062674E" w:rsidP="0062674E">
            <w:pPr>
              <w:pStyle w:val="Bang"/>
              <w:jc w:val="left"/>
              <w:rPr>
                <w:szCs w:val="26"/>
              </w:rPr>
            </w:pPr>
            <w:r w:rsidRPr="00A95EC5">
              <w:rPr>
                <w:szCs w:val="26"/>
                <w:lang w:eastAsia="vi-VN"/>
              </w:rPr>
              <w:t>Viện Khoa học Địa chất và khoáng sản Việt Nam</w:t>
            </w:r>
          </w:p>
        </w:tc>
      </w:tr>
      <w:tr w:rsidR="0062674E" w:rsidRPr="00A95EC5" w:rsidTr="00A95EC5">
        <w:trPr>
          <w:jc w:val="center"/>
        </w:trPr>
        <w:tc>
          <w:tcPr>
            <w:tcW w:w="312" w:type="pct"/>
            <w:vAlign w:val="center"/>
          </w:tcPr>
          <w:p w:rsidR="0062674E" w:rsidRPr="00A95EC5" w:rsidRDefault="0062674E" w:rsidP="0062674E">
            <w:pPr>
              <w:pStyle w:val="Bang"/>
              <w:rPr>
                <w:szCs w:val="26"/>
              </w:rPr>
            </w:pPr>
            <w:r w:rsidRPr="00A95EC5">
              <w:rPr>
                <w:szCs w:val="26"/>
              </w:rPr>
              <w:t>7</w:t>
            </w:r>
          </w:p>
        </w:tc>
        <w:tc>
          <w:tcPr>
            <w:tcW w:w="1250" w:type="pct"/>
            <w:vAlign w:val="center"/>
          </w:tcPr>
          <w:p w:rsidR="0062674E" w:rsidRPr="00A95EC5" w:rsidRDefault="0062674E" w:rsidP="0062674E">
            <w:pPr>
              <w:pStyle w:val="Bang"/>
              <w:jc w:val="left"/>
              <w:rPr>
                <w:szCs w:val="26"/>
                <w:lang w:eastAsia="vi-VN"/>
              </w:rPr>
            </w:pPr>
            <w:r w:rsidRPr="00A95EC5">
              <w:rPr>
                <w:szCs w:val="26"/>
                <w:lang w:eastAsia="vi-VN"/>
              </w:rPr>
              <w:t>Vũ Đình Hiếu</w:t>
            </w:r>
          </w:p>
        </w:tc>
        <w:tc>
          <w:tcPr>
            <w:tcW w:w="1095" w:type="pct"/>
            <w:vAlign w:val="center"/>
          </w:tcPr>
          <w:p w:rsidR="0062674E" w:rsidRPr="00A95EC5" w:rsidRDefault="0062674E" w:rsidP="0062674E">
            <w:pPr>
              <w:pStyle w:val="Bang"/>
              <w:rPr>
                <w:szCs w:val="26"/>
              </w:rPr>
            </w:pPr>
            <w:r w:rsidRPr="00A95EC5">
              <w:rPr>
                <w:szCs w:val="26"/>
              </w:rPr>
              <w:t>PGS.TS</w:t>
            </w:r>
          </w:p>
        </w:tc>
        <w:tc>
          <w:tcPr>
            <w:tcW w:w="2343" w:type="pct"/>
            <w:vAlign w:val="center"/>
          </w:tcPr>
          <w:p w:rsidR="0062674E" w:rsidRPr="00A95EC5" w:rsidRDefault="0062674E" w:rsidP="0062674E">
            <w:pPr>
              <w:pStyle w:val="Bang"/>
              <w:jc w:val="left"/>
              <w:rPr>
                <w:szCs w:val="26"/>
                <w:lang w:eastAsia="vi-VN"/>
              </w:rPr>
            </w:pPr>
            <w:r w:rsidRPr="00A04311">
              <w:rPr>
                <w:szCs w:val="26"/>
                <w:lang w:eastAsia="vi-VN"/>
              </w:rPr>
              <w:t>Viện Nghiên cứu biển và hải đảo</w:t>
            </w:r>
          </w:p>
        </w:tc>
      </w:tr>
      <w:tr w:rsidR="0062674E" w:rsidRPr="00A95EC5" w:rsidTr="00A95EC5">
        <w:trPr>
          <w:trHeight w:val="482"/>
          <w:jc w:val="center"/>
        </w:trPr>
        <w:tc>
          <w:tcPr>
            <w:tcW w:w="312" w:type="pct"/>
            <w:vAlign w:val="center"/>
          </w:tcPr>
          <w:p w:rsidR="0062674E" w:rsidRPr="00A95EC5" w:rsidRDefault="0062674E" w:rsidP="0062674E">
            <w:pPr>
              <w:pStyle w:val="Bang"/>
              <w:rPr>
                <w:szCs w:val="26"/>
              </w:rPr>
            </w:pPr>
            <w:r w:rsidRPr="00A95EC5">
              <w:rPr>
                <w:szCs w:val="26"/>
              </w:rPr>
              <w:t>8</w:t>
            </w:r>
          </w:p>
        </w:tc>
        <w:tc>
          <w:tcPr>
            <w:tcW w:w="1250" w:type="pct"/>
            <w:vAlign w:val="center"/>
          </w:tcPr>
          <w:p w:rsidR="0062674E" w:rsidRPr="00A95EC5" w:rsidRDefault="0062674E" w:rsidP="0062674E">
            <w:pPr>
              <w:pStyle w:val="Bang"/>
              <w:jc w:val="left"/>
              <w:rPr>
                <w:szCs w:val="26"/>
                <w:lang w:eastAsia="vi-VN"/>
              </w:rPr>
            </w:pPr>
            <w:proofErr w:type="spellStart"/>
            <w:r w:rsidRPr="00A95EC5">
              <w:rPr>
                <w:szCs w:val="26"/>
                <w:lang w:eastAsia="vi-VN"/>
              </w:rPr>
              <w:t>Nguyễn</w:t>
            </w:r>
            <w:proofErr w:type="spellEnd"/>
            <w:r w:rsidRPr="00A95EC5">
              <w:rPr>
                <w:szCs w:val="26"/>
                <w:lang w:eastAsia="vi-VN"/>
              </w:rPr>
              <w:t xml:space="preserve"> </w:t>
            </w:r>
            <w:proofErr w:type="spellStart"/>
            <w:r w:rsidRPr="00A95EC5">
              <w:rPr>
                <w:szCs w:val="26"/>
                <w:lang w:eastAsia="vi-VN"/>
              </w:rPr>
              <w:t>Văn</w:t>
            </w:r>
            <w:proofErr w:type="spellEnd"/>
            <w:r w:rsidRPr="00A95EC5">
              <w:rPr>
                <w:szCs w:val="26"/>
                <w:lang w:eastAsia="vi-VN"/>
              </w:rPr>
              <w:t xml:space="preserve"> </w:t>
            </w:r>
            <w:proofErr w:type="spellStart"/>
            <w:r w:rsidRPr="00A95EC5">
              <w:rPr>
                <w:szCs w:val="26"/>
                <w:lang w:eastAsia="vi-VN"/>
              </w:rPr>
              <w:t>Quý</w:t>
            </w:r>
            <w:proofErr w:type="spellEnd"/>
          </w:p>
        </w:tc>
        <w:tc>
          <w:tcPr>
            <w:tcW w:w="1095" w:type="pct"/>
            <w:vAlign w:val="center"/>
          </w:tcPr>
          <w:p w:rsidR="0062674E" w:rsidRPr="00A95EC5" w:rsidRDefault="0062674E" w:rsidP="0062674E">
            <w:pPr>
              <w:pStyle w:val="Bang"/>
              <w:rPr>
                <w:szCs w:val="26"/>
              </w:rPr>
            </w:pPr>
            <w:r w:rsidRPr="00A95EC5">
              <w:rPr>
                <w:szCs w:val="26"/>
              </w:rPr>
              <w:t>TS</w:t>
            </w:r>
          </w:p>
        </w:tc>
        <w:tc>
          <w:tcPr>
            <w:tcW w:w="2343" w:type="pct"/>
            <w:vAlign w:val="center"/>
          </w:tcPr>
          <w:p w:rsidR="0062674E" w:rsidRPr="00A95EC5" w:rsidRDefault="0062674E" w:rsidP="0062674E">
            <w:pPr>
              <w:pStyle w:val="Bang"/>
              <w:jc w:val="left"/>
              <w:rPr>
                <w:szCs w:val="26"/>
              </w:rPr>
            </w:pPr>
            <w:r w:rsidRPr="00A95EC5">
              <w:rPr>
                <w:szCs w:val="26"/>
                <w:lang w:eastAsia="vi-VN"/>
              </w:rPr>
              <w:t>Trung tâm nghiên cứu kinh tế môi trường và biến đổi khí hậu</w:t>
            </w:r>
          </w:p>
        </w:tc>
      </w:tr>
      <w:tr w:rsidR="0062674E" w:rsidRPr="00A95EC5" w:rsidTr="00A95EC5">
        <w:trPr>
          <w:jc w:val="center"/>
        </w:trPr>
        <w:tc>
          <w:tcPr>
            <w:tcW w:w="312" w:type="pct"/>
            <w:vAlign w:val="center"/>
          </w:tcPr>
          <w:p w:rsidR="0062674E" w:rsidRPr="00A95EC5" w:rsidRDefault="0062674E" w:rsidP="0062674E">
            <w:pPr>
              <w:pStyle w:val="Bang"/>
              <w:rPr>
                <w:szCs w:val="26"/>
              </w:rPr>
            </w:pPr>
            <w:r w:rsidRPr="00A95EC5">
              <w:rPr>
                <w:szCs w:val="26"/>
              </w:rPr>
              <w:t>9</w:t>
            </w:r>
          </w:p>
        </w:tc>
        <w:tc>
          <w:tcPr>
            <w:tcW w:w="1250" w:type="pct"/>
            <w:vAlign w:val="center"/>
          </w:tcPr>
          <w:p w:rsidR="0062674E" w:rsidRPr="00A95EC5" w:rsidRDefault="0062674E" w:rsidP="0062674E">
            <w:pPr>
              <w:pStyle w:val="Bang"/>
              <w:jc w:val="left"/>
              <w:rPr>
                <w:szCs w:val="26"/>
              </w:rPr>
            </w:pPr>
            <w:r w:rsidRPr="00A95EC5">
              <w:rPr>
                <w:szCs w:val="26"/>
              </w:rPr>
              <w:t>Vũ Văn Phái</w:t>
            </w:r>
          </w:p>
        </w:tc>
        <w:tc>
          <w:tcPr>
            <w:tcW w:w="1095" w:type="pct"/>
            <w:vAlign w:val="center"/>
          </w:tcPr>
          <w:p w:rsidR="0062674E" w:rsidRPr="00A95EC5" w:rsidRDefault="0062674E" w:rsidP="0062674E">
            <w:pPr>
              <w:pStyle w:val="Bang"/>
              <w:rPr>
                <w:szCs w:val="26"/>
              </w:rPr>
            </w:pPr>
            <w:r>
              <w:rPr>
                <w:szCs w:val="26"/>
              </w:rPr>
              <w:t>PGS.</w:t>
            </w:r>
            <w:r w:rsidRPr="00A95EC5">
              <w:rPr>
                <w:szCs w:val="26"/>
              </w:rPr>
              <w:t>TS</w:t>
            </w:r>
          </w:p>
        </w:tc>
        <w:tc>
          <w:tcPr>
            <w:tcW w:w="2343" w:type="pct"/>
            <w:vAlign w:val="center"/>
          </w:tcPr>
          <w:p w:rsidR="0062674E" w:rsidRPr="00A95EC5" w:rsidRDefault="0062674E" w:rsidP="0062674E">
            <w:pPr>
              <w:pStyle w:val="Bang"/>
              <w:jc w:val="left"/>
              <w:rPr>
                <w:szCs w:val="26"/>
              </w:rPr>
            </w:pPr>
            <w:r w:rsidRPr="00A95EC5">
              <w:rPr>
                <w:szCs w:val="26"/>
                <w:lang w:eastAsia="vi-VN"/>
              </w:rPr>
              <w:t>Trường Đại học Khoa học Tự nhiên</w:t>
            </w:r>
          </w:p>
        </w:tc>
      </w:tr>
      <w:tr w:rsidR="0062674E" w:rsidRPr="00A95EC5" w:rsidTr="00A95EC5">
        <w:trPr>
          <w:jc w:val="center"/>
        </w:trPr>
        <w:tc>
          <w:tcPr>
            <w:tcW w:w="312" w:type="pct"/>
            <w:vAlign w:val="center"/>
          </w:tcPr>
          <w:p w:rsidR="0062674E" w:rsidRPr="00A95EC5" w:rsidRDefault="0062674E" w:rsidP="0062674E">
            <w:pPr>
              <w:pStyle w:val="Bang"/>
              <w:rPr>
                <w:szCs w:val="26"/>
              </w:rPr>
            </w:pPr>
            <w:r w:rsidRPr="00A95EC5">
              <w:rPr>
                <w:szCs w:val="26"/>
              </w:rPr>
              <w:t>10</w:t>
            </w:r>
          </w:p>
        </w:tc>
        <w:tc>
          <w:tcPr>
            <w:tcW w:w="1250" w:type="pct"/>
            <w:vAlign w:val="center"/>
          </w:tcPr>
          <w:p w:rsidR="0062674E" w:rsidRPr="00A95EC5" w:rsidRDefault="0062674E" w:rsidP="0062674E">
            <w:pPr>
              <w:pStyle w:val="Bang"/>
              <w:jc w:val="left"/>
              <w:rPr>
                <w:szCs w:val="26"/>
              </w:rPr>
            </w:pPr>
            <w:proofErr w:type="spellStart"/>
            <w:r w:rsidRPr="00A04311">
              <w:rPr>
                <w:szCs w:val="26"/>
              </w:rPr>
              <w:t>Nguyễn</w:t>
            </w:r>
            <w:proofErr w:type="spellEnd"/>
            <w:r w:rsidRPr="00A04311">
              <w:rPr>
                <w:szCs w:val="26"/>
              </w:rPr>
              <w:t xml:space="preserve"> </w:t>
            </w:r>
            <w:proofErr w:type="spellStart"/>
            <w:r w:rsidRPr="00A04311">
              <w:rPr>
                <w:szCs w:val="26"/>
              </w:rPr>
              <w:t>Phương</w:t>
            </w:r>
            <w:proofErr w:type="spellEnd"/>
          </w:p>
        </w:tc>
        <w:tc>
          <w:tcPr>
            <w:tcW w:w="1095" w:type="pct"/>
            <w:vAlign w:val="center"/>
          </w:tcPr>
          <w:p w:rsidR="0062674E" w:rsidRPr="00A95EC5" w:rsidRDefault="0062674E" w:rsidP="0062674E">
            <w:pPr>
              <w:pStyle w:val="Bang"/>
              <w:rPr>
                <w:szCs w:val="26"/>
              </w:rPr>
            </w:pPr>
            <w:r>
              <w:rPr>
                <w:szCs w:val="26"/>
              </w:rPr>
              <w:t>PGS.TS</w:t>
            </w:r>
          </w:p>
        </w:tc>
        <w:tc>
          <w:tcPr>
            <w:tcW w:w="2343" w:type="pct"/>
            <w:vAlign w:val="center"/>
          </w:tcPr>
          <w:p w:rsidR="0062674E" w:rsidRPr="00A95EC5" w:rsidRDefault="0062674E" w:rsidP="0062674E">
            <w:pPr>
              <w:pStyle w:val="Bang"/>
              <w:jc w:val="left"/>
              <w:rPr>
                <w:szCs w:val="26"/>
                <w:lang w:eastAsia="vi-VN"/>
              </w:rPr>
            </w:pPr>
            <w:r w:rsidRPr="00A04311">
              <w:rPr>
                <w:szCs w:val="26"/>
                <w:lang w:eastAsia="vi-VN"/>
              </w:rPr>
              <w:t>Trường Đại học Mỏ Địa chất</w:t>
            </w:r>
          </w:p>
        </w:tc>
      </w:tr>
    </w:tbl>
    <w:p w:rsidR="0049226E" w:rsidRPr="00A95EC5" w:rsidRDefault="0049226E" w:rsidP="00E31569">
      <w:pPr>
        <w:rPr>
          <w:rFonts w:eastAsia="Times New Roman"/>
          <w:b/>
          <w:bCs/>
          <w:sz w:val="10"/>
          <w:szCs w:val="10"/>
          <w:lang w:val="vi-VN"/>
        </w:rPr>
      </w:pPr>
    </w:p>
    <w:p w:rsidR="0007285F" w:rsidRPr="00A95EC5" w:rsidRDefault="0007285F" w:rsidP="00E31569">
      <w:pPr>
        <w:rPr>
          <w:rFonts w:eastAsia="Times New Roman"/>
          <w:b/>
          <w:bCs/>
          <w:szCs w:val="28"/>
          <w:lang w:val="vi-VN"/>
        </w:rPr>
      </w:pPr>
      <w:r w:rsidRPr="00A95EC5">
        <w:rPr>
          <w:rFonts w:eastAsia="Times New Roman"/>
          <w:b/>
          <w:bCs/>
          <w:szCs w:val="28"/>
          <w:lang w:val="vi-VN"/>
        </w:rPr>
        <w:t>II. Nội dung tự đánh giá về kết quả thực hiện nhiệm vụ:</w:t>
      </w:r>
    </w:p>
    <w:p w:rsidR="0007285F" w:rsidRPr="00A95EC5" w:rsidRDefault="0007285F" w:rsidP="00E31569">
      <w:pPr>
        <w:rPr>
          <w:rFonts w:eastAsia="Arial"/>
          <w:bCs/>
          <w:szCs w:val="28"/>
          <w:lang w:val="vi-VN"/>
        </w:rPr>
      </w:pPr>
      <w:r w:rsidRPr="00A95EC5">
        <w:rPr>
          <w:rFonts w:eastAsia="Arial"/>
          <w:bCs/>
          <w:szCs w:val="28"/>
          <w:lang w:val="vi-VN"/>
        </w:rPr>
        <w:t>1. Về sản phẩm khoa học:</w:t>
      </w:r>
    </w:p>
    <w:p w:rsidR="0007285F" w:rsidRPr="00A95EC5" w:rsidRDefault="0007285F" w:rsidP="00E31569">
      <w:pPr>
        <w:rPr>
          <w:rFonts w:eastAsia="Arial"/>
          <w:szCs w:val="28"/>
          <w:lang w:val="vi-VN"/>
        </w:rPr>
      </w:pPr>
      <w:r w:rsidRPr="00A95EC5">
        <w:rPr>
          <w:rFonts w:eastAsia="Arial"/>
          <w:bCs/>
          <w:szCs w:val="28"/>
          <w:lang w:val="vi-VN"/>
        </w:rPr>
        <w:t>1.1. Danh mục sản phẩm đã hoàn thành:</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831"/>
        <w:gridCol w:w="2091"/>
        <w:gridCol w:w="685"/>
        <w:gridCol w:w="647"/>
        <w:gridCol w:w="866"/>
        <w:gridCol w:w="702"/>
        <w:gridCol w:w="651"/>
        <w:gridCol w:w="866"/>
        <w:gridCol w:w="663"/>
        <w:gridCol w:w="557"/>
        <w:gridCol w:w="866"/>
      </w:tblGrid>
      <w:tr w:rsidR="00CA7780" w:rsidRPr="00A95EC5" w:rsidTr="00F41500">
        <w:trPr>
          <w:trHeight w:val="464"/>
          <w:tblHeader/>
          <w:jc w:val="center"/>
        </w:trPr>
        <w:tc>
          <w:tcPr>
            <w:tcW w:w="455" w:type="pct"/>
            <w:vMerge w:val="restart"/>
            <w:tcBorders>
              <w:top w:val="single" w:sz="4" w:space="0" w:color="auto"/>
              <w:left w:val="single" w:sz="4" w:space="0" w:color="auto"/>
              <w:right w:val="single" w:sz="4" w:space="0" w:color="auto"/>
            </w:tcBorders>
            <w:vAlign w:val="center"/>
          </w:tcPr>
          <w:p w:rsidR="0007285F" w:rsidRPr="00A95EC5" w:rsidRDefault="0049226E" w:rsidP="00515098">
            <w:pPr>
              <w:pStyle w:val="Bang"/>
              <w:rPr>
                <w:b/>
              </w:rPr>
            </w:pPr>
            <w:r w:rsidRPr="00A95EC5">
              <w:rPr>
                <w:b/>
              </w:rPr>
              <w:t>Số TT</w:t>
            </w:r>
          </w:p>
        </w:tc>
        <w:tc>
          <w:tcPr>
            <w:tcW w:w="1123" w:type="pct"/>
            <w:vMerge w:val="restart"/>
            <w:tcBorders>
              <w:top w:val="single" w:sz="4" w:space="0" w:color="auto"/>
              <w:left w:val="single" w:sz="4" w:space="0" w:color="auto"/>
              <w:right w:val="single" w:sz="4" w:space="0" w:color="auto"/>
            </w:tcBorders>
            <w:vAlign w:val="center"/>
          </w:tcPr>
          <w:p w:rsidR="0007285F" w:rsidRPr="00A95EC5" w:rsidRDefault="0007285F" w:rsidP="00BD3723">
            <w:pPr>
              <w:pStyle w:val="Bang"/>
              <w:rPr>
                <w:b/>
              </w:rPr>
            </w:pPr>
            <w:r w:rsidRPr="00A95EC5">
              <w:rPr>
                <w:b/>
              </w:rPr>
              <w:t>Tên sản phẩm</w:t>
            </w:r>
          </w:p>
        </w:tc>
        <w:tc>
          <w:tcPr>
            <w:tcW w:w="1157" w:type="pct"/>
            <w:gridSpan w:val="3"/>
            <w:tcBorders>
              <w:left w:val="single" w:sz="4" w:space="0" w:color="auto"/>
              <w:right w:val="single" w:sz="4" w:space="0" w:color="auto"/>
            </w:tcBorders>
            <w:shd w:val="clear" w:color="auto" w:fill="auto"/>
            <w:vAlign w:val="center"/>
          </w:tcPr>
          <w:p w:rsidR="0007285F" w:rsidRPr="00A95EC5" w:rsidRDefault="0007285F" w:rsidP="00515098">
            <w:pPr>
              <w:pStyle w:val="Bang"/>
              <w:rPr>
                <w:b/>
              </w:rPr>
            </w:pPr>
            <w:r w:rsidRPr="00A95EC5">
              <w:rPr>
                <w:b/>
              </w:rPr>
              <w:t>Số lượng</w:t>
            </w:r>
          </w:p>
        </w:tc>
        <w:tc>
          <w:tcPr>
            <w:tcW w:w="1168" w:type="pct"/>
            <w:gridSpan w:val="3"/>
            <w:tcBorders>
              <w:left w:val="single" w:sz="4" w:space="0" w:color="auto"/>
              <w:right w:val="single" w:sz="4" w:space="0" w:color="auto"/>
            </w:tcBorders>
            <w:shd w:val="clear" w:color="auto" w:fill="auto"/>
            <w:vAlign w:val="center"/>
          </w:tcPr>
          <w:p w:rsidR="0007285F" w:rsidRPr="00A95EC5" w:rsidRDefault="0007285F" w:rsidP="00515098">
            <w:pPr>
              <w:pStyle w:val="Bang"/>
              <w:rPr>
                <w:b/>
              </w:rPr>
            </w:pPr>
            <w:r w:rsidRPr="00A95EC5">
              <w:rPr>
                <w:b/>
              </w:rPr>
              <w:t>Khối lượng</w:t>
            </w:r>
          </w:p>
        </w:tc>
        <w:tc>
          <w:tcPr>
            <w:tcW w:w="1097" w:type="pct"/>
            <w:gridSpan w:val="3"/>
            <w:tcBorders>
              <w:left w:val="single" w:sz="4" w:space="0" w:color="auto"/>
              <w:right w:val="single" w:sz="4" w:space="0" w:color="auto"/>
            </w:tcBorders>
            <w:vAlign w:val="center"/>
          </w:tcPr>
          <w:p w:rsidR="0007285F" w:rsidRPr="00A95EC5" w:rsidRDefault="0007285F" w:rsidP="00515098">
            <w:pPr>
              <w:pStyle w:val="Bang"/>
              <w:rPr>
                <w:b/>
              </w:rPr>
            </w:pPr>
            <w:r w:rsidRPr="00A95EC5">
              <w:rPr>
                <w:b/>
              </w:rPr>
              <w:t>Chất lượng</w:t>
            </w:r>
          </w:p>
        </w:tc>
      </w:tr>
      <w:tr w:rsidR="00743E54" w:rsidRPr="00A95EC5" w:rsidTr="00F41500">
        <w:trPr>
          <w:tblHeader/>
          <w:jc w:val="center"/>
        </w:trPr>
        <w:tc>
          <w:tcPr>
            <w:tcW w:w="455" w:type="pct"/>
            <w:vMerge/>
            <w:tcBorders>
              <w:left w:val="single" w:sz="4" w:space="0" w:color="auto"/>
              <w:bottom w:val="single" w:sz="4" w:space="0" w:color="auto"/>
              <w:right w:val="single" w:sz="4" w:space="0" w:color="auto"/>
            </w:tcBorders>
            <w:vAlign w:val="center"/>
          </w:tcPr>
          <w:p w:rsidR="0007285F" w:rsidRPr="00A95EC5" w:rsidRDefault="0007285F" w:rsidP="00515098">
            <w:pPr>
              <w:pStyle w:val="Bang"/>
              <w:rPr>
                <w:b/>
              </w:rPr>
            </w:pPr>
          </w:p>
        </w:tc>
        <w:tc>
          <w:tcPr>
            <w:tcW w:w="1123" w:type="pct"/>
            <w:vMerge/>
            <w:tcBorders>
              <w:left w:val="single" w:sz="4" w:space="0" w:color="auto"/>
              <w:bottom w:val="single" w:sz="4" w:space="0" w:color="auto"/>
              <w:right w:val="single" w:sz="4" w:space="0" w:color="auto"/>
            </w:tcBorders>
            <w:vAlign w:val="center"/>
          </w:tcPr>
          <w:p w:rsidR="0007285F" w:rsidRPr="00A95EC5" w:rsidRDefault="0007285F" w:rsidP="00BD3723">
            <w:pPr>
              <w:pStyle w:val="Bang"/>
              <w:jc w:val="left"/>
              <w:rPr>
                <w:b/>
              </w:rPr>
            </w:pPr>
          </w:p>
        </w:tc>
        <w:tc>
          <w:tcPr>
            <w:tcW w:w="377" w:type="pct"/>
            <w:tcBorders>
              <w:left w:val="single" w:sz="4" w:space="0" w:color="auto"/>
              <w:right w:val="single" w:sz="4" w:space="0" w:color="auto"/>
            </w:tcBorders>
            <w:shd w:val="clear" w:color="auto" w:fill="auto"/>
            <w:vAlign w:val="center"/>
          </w:tcPr>
          <w:p w:rsidR="0007285F" w:rsidRPr="00A95EC5" w:rsidRDefault="0007285F" w:rsidP="00515098">
            <w:pPr>
              <w:pStyle w:val="Bang"/>
              <w:rPr>
                <w:b/>
              </w:rPr>
            </w:pPr>
            <w:r w:rsidRPr="00A95EC5">
              <w:rPr>
                <w:b/>
              </w:rPr>
              <w:t>Xuất sắc</w:t>
            </w:r>
          </w:p>
        </w:tc>
        <w:tc>
          <w:tcPr>
            <w:tcW w:w="357" w:type="pct"/>
            <w:tcBorders>
              <w:left w:val="single" w:sz="4" w:space="0" w:color="auto"/>
              <w:right w:val="single" w:sz="4" w:space="0" w:color="auto"/>
            </w:tcBorders>
            <w:shd w:val="clear" w:color="auto" w:fill="auto"/>
            <w:vAlign w:val="center"/>
          </w:tcPr>
          <w:p w:rsidR="0007285F" w:rsidRPr="00A95EC5" w:rsidRDefault="0007285F" w:rsidP="00515098">
            <w:pPr>
              <w:pStyle w:val="Bang"/>
              <w:rPr>
                <w:b/>
              </w:rPr>
            </w:pPr>
            <w:r w:rsidRPr="00A95EC5">
              <w:rPr>
                <w:b/>
              </w:rPr>
              <w:t>Đạt</w:t>
            </w:r>
          </w:p>
        </w:tc>
        <w:tc>
          <w:tcPr>
            <w:tcW w:w="423" w:type="pct"/>
            <w:tcBorders>
              <w:left w:val="single" w:sz="4" w:space="0" w:color="auto"/>
              <w:right w:val="single" w:sz="4" w:space="0" w:color="auto"/>
            </w:tcBorders>
            <w:shd w:val="clear" w:color="auto" w:fill="auto"/>
            <w:vAlign w:val="center"/>
          </w:tcPr>
          <w:p w:rsidR="0007285F" w:rsidRPr="00A95EC5" w:rsidRDefault="0007285F" w:rsidP="00515098">
            <w:pPr>
              <w:pStyle w:val="Bang"/>
              <w:rPr>
                <w:b/>
              </w:rPr>
            </w:pPr>
            <w:r w:rsidRPr="00A95EC5">
              <w:rPr>
                <w:b/>
              </w:rPr>
              <w:t>Không đạt</w:t>
            </w:r>
          </w:p>
        </w:tc>
        <w:tc>
          <w:tcPr>
            <w:tcW w:w="386" w:type="pct"/>
            <w:tcBorders>
              <w:left w:val="single" w:sz="4" w:space="0" w:color="auto"/>
              <w:right w:val="single" w:sz="4" w:space="0" w:color="auto"/>
            </w:tcBorders>
            <w:shd w:val="clear" w:color="auto" w:fill="auto"/>
            <w:vAlign w:val="center"/>
          </w:tcPr>
          <w:p w:rsidR="0007285F" w:rsidRPr="00A95EC5" w:rsidRDefault="0007285F" w:rsidP="00515098">
            <w:pPr>
              <w:pStyle w:val="Bang"/>
              <w:rPr>
                <w:b/>
              </w:rPr>
            </w:pPr>
            <w:r w:rsidRPr="00A95EC5">
              <w:rPr>
                <w:b/>
              </w:rPr>
              <w:t>Xuất sắc</w:t>
            </w:r>
          </w:p>
        </w:tc>
        <w:tc>
          <w:tcPr>
            <w:tcW w:w="359" w:type="pct"/>
            <w:tcBorders>
              <w:left w:val="single" w:sz="4" w:space="0" w:color="auto"/>
              <w:right w:val="single" w:sz="4" w:space="0" w:color="auto"/>
            </w:tcBorders>
            <w:shd w:val="clear" w:color="auto" w:fill="auto"/>
            <w:vAlign w:val="center"/>
          </w:tcPr>
          <w:p w:rsidR="0007285F" w:rsidRPr="00A95EC5" w:rsidRDefault="0007285F" w:rsidP="00515098">
            <w:pPr>
              <w:pStyle w:val="Bang"/>
              <w:rPr>
                <w:b/>
              </w:rPr>
            </w:pPr>
            <w:r w:rsidRPr="00A95EC5">
              <w:rPr>
                <w:b/>
              </w:rPr>
              <w:t>Đạt</w:t>
            </w:r>
          </w:p>
        </w:tc>
        <w:tc>
          <w:tcPr>
            <w:tcW w:w="423" w:type="pct"/>
            <w:tcBorders>
              <w:left w:val="single" w:sz="4" w:space="0" w:color="auto"/>
              <w:right w:val="single" w:sz="4" w:space="0" w:color="auto"/>
            </w:tcBorders>
            <w:shd w:val="clear" w:color="auto" w:fill="auto"/>
            <w:vAlign w:val="center"/>
          </w:tcPr>
          <w:p w:rsidR="0007285F" w:rsidRPr="00A95EC5" w:rsidRDefault="0007285F" w:rsidP="00515098">
            <w:pPr>
              <w:pStyle w:val="Bang"/>
              <w:rPr>
                <w:b/>
              </w:rPr>
            </w:pPr>
            <w:r w:rsidRPr="00A95EC5">
              <w:rPr>
                <w:b/>
              </w:rPr>
              <w:t>Không đạt</w:t>
            </w:r>
          </w:p>
        </w:tc>
        <w:tc>
          <w:tcPr>
            <w:tcW w:w="357" w:type="pct"/>
            <w:tcBorders>
              <w:left w:val="single" w:sz="4" w:space="0" w:color="auto"/>
              <w:right w:val="single" w:sz="4" w:space="0" w:color="auto"/>
            </w:tcBorders>
            <w:vAlign w:val="center"/>
          </w:tcPr>
          <w:p w:rsidR="0007285F" w:rsidRPr="00A95EC5" w:rsidRDefault="0007285F" w:rsidP="00515098">
            <w:pPr>
              <w:pStyle w:val="Bang"/>
              <w:rPr>
                <w:b/>
              </w:rPr>
            </w:pPr>
            <w:r w:rsidRPr="00A95EC5">
              <w:rPr>
                <w:b/>
              </w:rPr>
              <w:t>Xuất sắc</w:t>
            </w:r>
          </w:p>
        </w:tc>
        <w:tc>
          <w:tcPr>
            <w:tcW w:w="318" w:type="pct"/>
            <w:tcBorders>
              <w:left w:val="single" w:sz="4" w:space="0" w:color="auto"/>
              <w:right w:val="single" w:sz="4" w:space="0" w:color="auto"/>
            </w:tcBorders>
            <w:vAlign w:val="center"/>
          </w:tcPr>
          <w:p w:rsidR="0007285F" w:rsidRPr="00A95EC5" w:rsidRDefault="0007285F" w:rsidP="00515098">
            <w:pPr>
              <w:pStyle w:val="Bang"/>
              <w:rPr>
                <w:b/>
              </w:rPr>
            </w:pPr>
            <w:r w:rsidRPr="00A95EC5">
              <w:rPr>
                <w:b/>
              </w:rPr>
              <w:t>Đạt</w:t>
            </w:r>
          </w:p>
        </w:tc>
        <w:tc>
          <w:tcPr>
            <w:tcW w:w="423"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515098">
            <w:pPr>
              <w:pStyle w:val="Bang"/>
              <w:rPr>
                <w:b/>
              </w:rPr>
            </w:pPr>
            <w:r w:rsidRPr="00A95EC5">
              <w:rPr>
                <w:b/>
              </w:rPr>
              <w:t>Không đạt</w:t>
            </w: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07285F" w:rsidRPr="00A95EC5" w:rsidRDefault="00242FA5" w:rsidP="00515098">
            <w:pPr>
              <w:pStyle w:val="Bang"/>
            </w:pPr>
            <w:r w:rsidRPr="00A95EC5">
              <w:t>1</w:t>
            </w:r>
          </w:p>
        </w:tc>
        <w:tc>
          <w:tcPr>
            <w:tcW w:w="1123" w:type="pct"/>
            <w:tcBorders>
              <w:top w:val="single" w:sz="4" w:space="0" w:color="auto"/>
              <w:left w:val="single" w:sz="4" w:space="0" w:color="auto"/>
              <w:bottom w:val="single" w:sz="4" w:space="0" w:color="auto"/>
              <w:right w:val="single" w:sz="4" w:space="0" w:color="auto"/>
            </w:tcBorders>
            <w:vAlign w:val="center"/>
          </w:tcPr>
          <w:p w:rsidR="0007285F" w:rsidRPr="00A95EC5" w:rsidRDefault="00CA7780" w:rsidP="00BD3723">
            <w:pPr>
              <w:pStyle w:val="Bang"/>
              <w:jc w:val="left"/>
            </w:pPr>
            <w:r w:rsidRPr="00A95EC5">
              <w:t>Báo cáo tổng hợp</w:t>
            </w:r>
          </w:p>
        </w:tc>
        <w:tc>
          <w:tcPr>
            <w:tcW w:w="377" w:type="pct"/>
            <w:tcBorders>
              <w:left w:val="single" w:sz="4" w:space="0" w:color="auto"/>
              <w:right w:val="single" w:sz="4" w:space="0" w:color="auto"/>
            </w:tcBorders>
            <w:shd w:val="clear" w:color="auto" w:fill="auto"/>
            <w:vAlign w:val="center"/>
          </w:tcPr>
          <w:p w:rsidR="0007285F" w:rsidRPr="00A95EC5" w:rsidRDefault="0007285F" w:rsidP="00515098">
            <w:pPr>
              <w:pStyle w:val="Bang"/>
            </w:pPr>
          </w:p>
        </w:tc>
        <w:tc>
          <w:tcPr>
            <w:tcW w:w="357" w:type="pct"/>
            <w:tcBorders>
              <w:left w:val="single" w:sz="4" w:space="0" w:color="auto"/>
              <w:right w:val="single" w:sz="4" w:space="0" w:color="auto"/>
            </w:tcBorders>
            <w:shd w:val="clear" w:color="auto" w:fill="auto"/>
            <w:vAlign w:val="center"/>
          </w:tcPr>
          <w:p w:rsidR="0007285F" w:rsidRPr="00A95EC5" w:rsidRDefault="00242FA5"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07285F" w:rsidRPr="00A95EC5" w:rsidRDefault="0007285F" w:rsidP="00515098">
            <w:pPr>
              <w:pStyle w:val="Bang"/>
            </w:pPr>
          </w:p>
        </w:tc>
        <w:tc>
          <w:tcPr>
            <w:tcW w:w="386" w:type="pct"/>
            <w:tcBorders>
              <w:left w:val="single" w:sz="4" w:space="0" w:color="auto"/>
              <w:right w:val="single" w:sz="4" w:space="0" w:color="auto"/>
            </w:tcBorders>
            <w:shd w:val="clear" w:color="auto" w:fill="auto"/>
            <w:vAlign w:val="center"/>
          </w:tcPr>
          <w:p w:rsidR="0007285F" w:rsidRPr="00A95EC5" w:rsidRDefault="0007285F" w:rsidP="00515098">
            <w:pPr>
              <w:pStyle w:val="Bang"/>
            </w:pPr>
          </w:p>
        </w:tc>
        <w:tc>
          <w:tcPr>
            <w:tcW w:w="359" w:type="pct"/>
            <w:tcBorders>
              <w:left w:val="single" w:sz="4" w:space="0" w:color="auto"/>
              <w:right w:val="single" w:sz="4" w:space="0" w:color="auto"/>
            </w:tcBorders>
            <w:shd w:val="clear" w:color="auto" w:fill="auto"/>
            <w:vAlign w:val="center"/>
          </w:tcPr>
          <w:p w:rsidR="0007285F" w:rsidRPr="00A95EC5" w:rsidRDefault="00242FA5"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07285F" w:rsidRPr="00A95EC5" w:rsidRDefault="0007285F" w:rsidP="00515098">
            <w:pPr>
              <w:pStyle w:val="Bang"/>
            </w:pPr>
          </w:p>
        </w:tc>
        <w:tc>
          <w:tcPr>
            <w:tcW w:w="357" w:type="pct"/>
            <w:tcBorders>
              <w:left w:val="single" w:sz="4" w:space="0" w:color="auto"/>
              <w:right w:val="single" w:sz="4" w:space="0" w:color="auto"/>
            </w:tcBorders>
            <w:vAlign w:val="center"/>
          </w:tcPr>
          <w:p w:rsidR="0007285F" w:rsidRPr="00A95EC5" w:rsidRDefault="0007285F" w:rsidP="00515098">
            <w:pPr>
              <w:pStyle w:val="Bang"/>
            </w:pPr>
          </w:p>
        </w:tc>
        <w:tc>
          <w:tcPr>
            <w:tcW w:w="318" w:type="pct"/>
            <w:tcBorders>
              <w:left w:val="single" w:sz="4" w:space="0" w:color="auto"/>
              <w:right w:val="single" w:sz="4" w:space="0" w:color="auto"/>
            </w:tcBorders>
            <w:vAlign w:val="center"/>
          </w:tcPr>
          <w:p w:rsidR="0007285F" w:rsidRPr="00A95EC5" w:rsidRDefault="00242FA5" w:rsidP="00515098">
            <w:pPr>
              <w:pStyle w:val="Bang"/>
            </w:pPr>
            <w:r w:rsidRPr="00A95EC5">
              <w:t>x</w:t>
            </w:r>
          </w:p>
        </w:tc>
        <w:tc>
          <w:tcPr>
            <w:tcW w:w="423"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0714F" w:rsidRPr="00A95EC5" w:rsidRDefault="00242FA5" w:rsidP="00515098">
            <w:pPr>
              <w:pStyle w:val="Bang"/>
            </w:pPr>
            <w:r w:rsidRPr="00A95EC5">
              <w:t>2</w:t>
            </w:r>
          </w:p>
        </w:tc>
        <w:tc>
          <w:tcPr>
            <w:tcW w:w="1123" w:type="pct"/>
            <w:tcBorders>
              <w:top w:val="single" w:sz="4" w:space="0" w:color="auto"/>
              <w:left w:val="single" w:sz="4" w:space="0" w:color="auto"/>
              <w:bottom w:val="single" w:sz="4" w:space="0" w:color="auto"/>
              <w:right w:val="single" w:sz="4" w:space="0" w:color="auto"/>
            </w:tcBorders>
            <w:vAlign w:val="center"/>
          </w:tcPr>
          <w:p w:rsidR="0070714F" w:rsidRPr="00A95EC5" w:rsidRDefault="00242FA5" w:rsidP="00BD3723">
            <w:pPr>
              <w:pStyle w:val="Bang"/>
              <w:jc w:val="left"/>
            </w:pPr>
            <w:r w:rsidRPr="00A95EC5">
              <w:t>Sản phẩm dạng II</w:t>
            </w:r>
          </w:p>
        </w:tc>
        <w:tc>
          <w:tcPr>
            <w:tcW w:w="377" w:type="pct"/>
            <w:tcBorders>
              <w:left w:val="single" w:sz="4" w:space="0" w:color="auto"/>
              <w:right w:val="single" w:sz="4" w:space="0" w:color="auto"/>
            </w:tcBorders>
            <w:shd w:val="clear" w:color="auto" w:fill="auto"/>
            <w:vAlign w:val="center"/>
          </w:tcPr>
          <w:p w:rsidR="0070714F" w:rsidRPr="00A95EC5" w:rsidRDefault="0070714F" w:rsidP="00515098">
            <w:pPr>
              <w:pStyle w:val="Bang"/>
            </w:pPr>
          </w:p>
        </w:tc>
        <w:tc>
          <w:tcPr>
            <w:tcW w:w="357" w:type="pct"/>
            <w:tcBorders>
              <w:left w:val="single" w:sz="4" w:space="0" w:color="auto"/>
              <w:right w:val="single" w:sz="4" w:space="0" w:color="auto"/>
            </w:tcBorders>
            <w:shd w:val="clear" w:color="auto" w:fill="auto"/>
            <w:vAlign w:val="center"/>
          </w:tcPr>
          <w:p w:rsidR="0070714F" w:rsidRPr="00A95EC5" w:rsidRDefault="0070714F" w:rsidP="00515098">
            <w:pPr>
              <w:pStyle w:val="Bang"/>
            </w:pPr>
          </w:p>
        </w:tc>
        <w:tc>
          <w:tcPr>
            <w:tcW w:w="423" w:type="pct"/>
            <w:tcBorders>
              <w:left w:val="single" w:sz="4" w:space="0" w:color="auto"/>
              <w:right w:val="single" w:sz="4" w:space="0" w:color="auto"/>
            </w:tcBorders>
            <w:shd w:val="clear" w:color="auto" w:fill="auto"/>
            <w:vAlign w:val="center"/>
          </w:tcPr>
          <w:p w:rsidR="0070714F" w:rsidRPr="00A95EC5" w:rsidRDefault="0070714F" w:rsidP="00515098">
            <w:pPr>
              <w:pStyle w:val="Bang"/>
            </w:pPr>
          </w:p>
        </w:tc>
        <w:tc>
          <w:tcPr>
            <w:tcW w:w="386" w:type="pct"/>
            <w:tcBorders>
              <w:left w:val="single" w:sz="4" w:space="0" w:color="auto"/>
              <w:right w:val="single" w:sz="4" w:space="0" w:color="auto"/>
            </w:tcBorders>
            <w:shd w:val="clear" w:color="auto" w:fill="auto"/>
            <w:vAlign w:val="center"/>
          </w:tcPr>
          <w:p w:rsidR="0070714F" w:rsidRPr="00A95EC5" w:rsidRDefault="0070714F" w:rsidP="00515098">
            <w:pPr>
              <w:pStyle w:val="Bang"/>
            </w:pPr>
          </w:p>
        </w:tc>
        <w:tc>
          <w:tcPr>
            <w:tcW w:w="359" w:type="pct"/>
            <w:tcBorders>
              <w:left w:val="single" w:sz="4" w:space="0" w:color="auto"/>
              <w:right w:val="single" w:sz="4" w:space="0" w:color="auto"/>
            </w:tcBorders>
            <w:shd w:val="clear" w:color="auto" w:fill="auto"/>
            <w:vAlign w:val="center"/>
          </w:tcPr>
          <w:p w:rsidR="0070714F" w:rsidRPr="00A95EC5" w:rsidRDefault="0070714F" w:rsidP="00515098">
            <w:pPr>
              <w:pStyle w:val="Bang"/>
            </w:pPr>
          </w:p>
        </w:tc>
        <w:tc>
          <w:tcPr>
            <w:tcW w:w="423" w:type="pct"/>
            <w:tcBorders>
              <w:left w:val="single" w:sz="4" w:space="0" w:color="auto"/>
              <w:right w:val="single" w:sz="4" w:space="0" w:color="auto"/>
            </w:tcBorders>
            <w:shd w:val="clear" w:color="auto" w:fill="auto"/>
            <w:vAlign w:val="center"/>
          </w:tcPr>
          <w:p w:rsidR="0070714F" w:rsidRPr="00A95EC5" w:rsidRDefault="0070714F" w:rsidP="00515098">
            <w:pPr>
              <w:pStyle w:val="Bang"/>
            </w:pPr>
          </w:p>
        </w:tc>
        <w:tc>
          <w:tcPr>
            <w:tcW w:w="357" w:type="pct"/>
            <w:tcBorders>
              <w:left w:val="single" w:sz="4" w:space="0" w:color="auto"/>
              <w:right w:val="single" w:sz="4" w:space="0" w:color="auto"/>
            </w:tcBorders>
            <w:vAlign w:val="center"/>
          </w:tcPr>
          <w:p w:rsidR="0070714F" w:rsidRPr="00A95EC5" w:rsidRDefault="0070714F" w:rsidP="00515098">
            <w:pPr>
              <w:pStyle w:val="Bang"/>
            </w:pPr>
          </w:p>
        </w:tc>
        <w:tc>
          <w:tcPr>
            <w:tcW w:w="318" w:type="pct"/>
            <w:tcBorders>
              <w:left w:val="single" w:sz="4" w:space="0" w:color="auto"/>
              <w:right w:val="single" w:sz="4" w:space="0" w:color="auto"/>
            </w:tcBorders>
            <w:vAlign w:val="center"/>
          </w:tcPr>
          <w:p w:rsidR="0070714F" w:rsidRPr="00A95EC5" w:rsidRDefault="0070714F" w:rsidP="00515098">
            <w:pPr>
              <w:pStyle w:val="Bang"/>
            </w:pPr>
          </w:p>
        </w:tc>
        <w:tc>
          <w:tcPr>
            <w:tcW w:w="423" w:type="pct"/>
            <w:tcBorders>
              <w:top w:val="single" w:sz="4" w:space="0" w:color="auto"/>
              <w:left w:val="single" w:sz="4" w:space="0" w:color="auto"/>
              <w:bottom w:val="single" w:sz="4" w:space="0" w:color="auto"/>
              <w:right w:val="single" w:sz="4" w:space="0" w:color="auto"/>
            </w:tcBorders>
            <w:vAlign w:val="center"/>
          </w:tcPr>
          <w:p w:rsidR="0070714F" w:rsidRPr="00A95EC5" w:rsidRDefault="0070714F"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r w:rsidRPr="00A95EC5">
              <w:t>2.1</w:t>
            </w:r>
          </w:p>
        </w:tc>
        <w:tc>
          <w:tcPr>
            <w:tcW w:w="11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CA5113">
            <w:pPr>
              <w:pStyle w:val="Bang"/>
              <w:jc w:val="both"/>
            </w:pPr>
            <w:r w:rsidRPr="00A95EC5">
              <w:t xml:space="preserve">Báo cáo cấu trúc địa chất và đặc điểm thủy thạch động </w:t>
            </w:r>
            <w:r w:rsidRPr="00A95EC5">
              <w:rPr>
                <w:color w:val="000000"/>
                <w:u w:color="FF0000"/>
              </w:rPr>
              <w:t>lực vùng</w:t>
            </w:r>
            <w:r w:rsidRPr="00A95EC5">
              <w:t xml:space="preserve"> nghiên cứu</w:t>
            </w:r>
          </w:p>
        </w:tc>
        <w:tc>
          <w:tcPr>
            <w:tcW w:w="37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86"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9"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vAlign w:val="center"/>
          </w:tcPr>
          <w:p w:rsidR="00964B48" w:rsidRPr="00A95EC5" w:rsidRDefault="00964B48" w:rsidP="00515098">
            <w:pPr>
              <w:pStyle w:val="Bang"/>
            </w:pPr>
          </w:p>
        </w:tc>
        <w:tc>
          <w:tcPr>
            <w:tcW w:w="318" w:type="pct"/>
            <w:tcBorders>
              <w:left w:val="single" w:sz="4" w:space="0" w:color="auto"/>
              <w:right w:val="single" w:sz="4" w:space="0" w:color="auto"/>
            </w:tcBorders>
            <w:vAlign w:val="center"/>
          </w:tcPr>
          <w:p w:rsidR="00964B48" w:rsidRPr="00A95EC5" w:rsidRDefault="00964B48" w:rsidP="00515098">
            <w:pPr>
              <w:pStyle w:val="Bang"/>
            </w:pPr>
            <w:r w:rsidRPr="00A95EC5">
              <w:t>x</w:t>
            </w:r>
          </w:p>
        </w:tc>
        <w:tc>
          <w:tcPr>
            <w:tcW w:w="4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r w:rsidRPr="00A95EC5">
              <w:t>2.2</w:t>
            </w:r>
          </w:p>
        </w:tc>
        <w:tc>
          <w:tcPr>
            <w:tcW w:w="11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CA5113">
            <w:pPr>
              <w:pStyle w:val="Bang"/>
              <w:jc w:val="both"/>
            </w:pPr>
            <w:r w:rsidRPr="00A95EC5">
              <w:t>Báo cáo các tiền đề, dấu hiệu tì</w:t>
            </w:r>
            <w:r w:rsidRPr="00A95EC5">
              <w:rPr>
                <w:color w:val="000000"/>
                <w:u w:color="FF0000"/>
              </w:rPr>
              <w:t>m</w:t>
            </w:r>
            <w:r w:rsidRPr="00A95EC5">
              <w:t xml:space="preserve"> kiếm khoáng sản (sa khoáng và khoáng sản làm vật liệu xây dựng)</w:t>
            </w:r>
          </w:p>
        </w:tc>
        <w:tc>
          <w:tcPr>
            <w:tcW w:w="37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86"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9"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vAlign w:val="center"/>
          </w:tcPr>
          <w:p w:rsidR="00964B48" w:rsidRPr="00A95EC5" w:rsidRDefault="00964B48" w:rsidP="00515098">
            <w:pPr>
              <w:pStyle w:val="Bang"/>
            </w:pPr>
          </w:p>
        </w:tc>
        <w:tc>
          <w:tcPr>
            <w:tcW w:w="318" w:type="pct"/>
            <w:tcBorders>
              <w:left w:val="single" w:sz="4" w:space="0" w:color="auto"/>
              <w:right w:val="single" w:sz="4" w:space="0" w:color="auto"/>
            </w:tcBorders>
            <w:vAlign w:val="center"/>
          </w:tcPr>
          <w:p w:rsidR="00964B48" w:rsidRPr="00A95EC5" w:rsidRDefault="00964B48" w:rsidP="00515098">
            <w:pPr>
              <w:pStyle w:val="Bang"/>
            </w:pPr>
            <w:r w:rsidRPr="00A95EC5">
              <w:t>x</w:t>
            </w:r>
          </w:p>
        </w:tc>
        <w:tc>
          <w:tcPr>
            <w:tcW w:w="4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r w:rsidRPr="00A95EC5">
              <w:t>2.3</w:t>
            </w:r>
          </w:p>
        </w:tc>
        <w:tc>
          <w:tcPr>
            <w:tcW w:w="11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CA5113">
            <w:pPr>
              <w:pStyle w:val="Bang"/>
              <w:jc w:val="both"/>
            </w:pPr>
            <w:r w:rsidRPr="00A95EC5">
              <w:t xml:space="preserve">Báo cáo Quy luật phân bố, phân </w:t>
            </w:r>
            <w:r w:rsidRPr="00A95EC5">
              <w:lastRenderedPageBreak/>
              <w:t>vùng triển vọng sa khoáng, khoáng sản làm vật liệu xây dựng vùng nghiên cứu</w:t>
            </w:r>
          </w:p>
        </w:tc>
        <w:tc>
          <w:tcPr>
            <w:tcW w:w="37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86"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9"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vAlign w:val="center"/>
          </w:tcPr>
          <w:p w:rsidR="00964B48" w:rsidRPr="00A95EC5" w:rsidRDefault="00964B48" w:rsidP="00515098">
            <w:pPr>
              <w:pStyle w:val="Bang"/>
            </w:pPr>
          </w:p>
        </w:tc>
        <w:tc>
          <w:tcPr>
            <w:tcW w:w="318" w:type="pct"/>
            <w:tcBorders>
              <w:left w:val="single" w:sz="4" w:space="0" w:color="auto"/>
              <w:right w:val="single" w:sz="4" w:space="0" w:color="auto"/>
            </w:tcBorders>
            <w:vAlign w:val="center"/>
          </w:tcPr>
          <w:p w:rsidR="00964B48" w:rsidRPr="00A95EC5" w:rsidRDefault="00964B48" w:rsidP="00515098">
            <w:pPr>
              <w:pStyle w:val="Bang"/>
            </w:pPr>
            <w:r w:rsidRPr="00A95EC5">
              <w:t>x</w:t>
            </w:r>
          </w:p>
        </w:tc>
        <w:tc>
          <w:tcPr>
            <w:tcW w:w="4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r w:rsidRPr="00A95EC5">
              <w:lastRenderedPageBreak/>
              <w:t>2.4</w:t>
            </w:r>
          </w:p>
          <w:p w:rsidR="00964B48" w:rsidRPr="00A95EC5" w:rsidRDefault="00964B48" w:rsidP="00515098">
            <w:pPr>
              <w:pStyle w:val="Bang"/>
            </w:pPr>
          </w:p>
        </w:tc>
        <w:tc>
          <w:tcPr>
            <w:tcW w:w="11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CA5113">
            <w:pPr>
              <w:pStyle w:val="Bang"/>
              <w:jc w:val="both"/>
            </w:pPr>
            <w:r w:rsidRPr="00A95EC5">
              <w:t>Báo cáo Đề xuất quy hoạch điều tra, thăm dò, khai thác và công nghệ khai thác sa khoáng và khoáng sản làm vật liệu xây dựng</w:t>
            </w:r>
          </w:p>
        </w:tc>
        <w:tc>
          <w:tcPr>
            <w:tcW w:w="37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86"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9"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vAlign w:val="center"/>
          </w:tcPr>
          <w:p w:rsidR="00964B48" w:rsidRPr="00A95EC5" w:rsidRDefault="00964B48" w:rsidP="00515098">
            <w:pPr>
              <w:pStyle w:val="Bang"/>
            </w:pPr>
          </w:p>
        </w:tc>
        <w:tc>
          <w:tcPr>
            <w:tcW w:w="318" w:type="pct"/>
            <w:tcBorders>
              <w:left w:val="single" w:sz="4" w:space="0" w:color="auto"/>
              <w:right w:val="single" w:sz="4" w:space="0" w:color="auto"/>
            </w:tcBorders>
            <w:vAlign w:val="center"/>
          </w:tcPr>
          <w:p w:rsidR="00964B48" w:rsidRPr="00A95EC5" w:rsidRDefault="00964B48" w:rsidP="00515098">
            <w:pPr>
              <w:pStyle w:val="Bang"/>
            </w:pPr>
            <w:r w:rsidRPr="00A95EC5">
              <w:t>x</w:t>
            </w:r>
          </w:p>
        </w:tc>
        <w:tc>
          <w:tcPr>
            <w:tcW w:w="4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r w:rsidRPr="00A95EC5">
              <w:t>2.5</w:t>
            </w:r>
          </w:p>
        </w:tc>
        <w:tc>
          <w:tcPr>
            <w:tcW w:w="11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CA5113">
            <w:pPr>
              <w:pStyle w:val="Bang"/>
              <w:jc w:val="both"/>
            </w:pPr>
            <w:r w:rsidRPr="00A95EC5">
              <w:t>Báo cáo tai biến địa chất và dự báo tác động môi trường do khai thác khoáng sản và đề xuất giải pháp khắc phục</w:t>
            </w:r>
          </w:p>
        </w:tc>
        <w:tc>
          <w:tcPr>
            <w:tcW w:w="37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86"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9"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vAlign w:val="center"/>
          </w:tcPr>
          <w:p w:rsidR="00964B48" w:rsidRPr="00A95EC5" w:rsidRDefault="00964B48" w:rsidP="00515098">
            <w:pPr>
              <w:pStyle w:val="Bang"/>
            </w:pPr>
          </w:p>
        </w:tc>
        <w:tc>
          <w:tcPr>
            <w:tcW w:w="318" w:type="pct"/>
            <w:tcBorders>
              <w:left w:val="single" w:sz="4" w:space="0" w:color="auto"/>
              <w:right w:val="single" w:sz="4" w:space="0" w:color="auto"/>
            </w:tcBorders>
            <w:vAlign w:val="center"/>
          </w:tcPr>
          <w:p w:rsidR="00964B48" w:rsidRPr="00A95EC5" w:rsidRDefault="00964B48" w:rsidP="00515098">
            <w:pPr>
              <w:pStyle w:val="Bang"/>
            </w:pPr>
            <w:r w:rsidRPr="00A95EC5">
              <w:t>x</w:t>
            </w:r>
          </w:p>
        </w:tc>
        <w:tc>
          <w:tcPr>
            <w:tcW w:w="4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r w:rsidRPr="00A95EC5">
              <w:t>2.6</w:t>
            </w:r>
          </w:p>
        </w:tc>
        <w:tc>
          <w:tcPr>
            <w:tcW w:w="11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CA5113">
            <w:pPr>
              <w:pStyle w:val="Bang"/>
              <w:jc w:val="both"/>
            </w:pPr>
            <w:r w:rsidRPr="00A95EC5">
              <w:t>Bộ bản đồ</w:t>
            </w:r>
          </w:p>
        </w:tc>
        <w:tc>
          <w:tcPr>
            <w:tcW w:w="37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86"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9"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vAlign w:val="center"/>
          </w:tcPr>
          <w:p w:rsidR="00964B48" w:rsidRPr="00A95EC5" w:rsidRDefault="00964B48" w:rsidP="00515098">
            <w:pPr>
              <w:pStyle w:val="Bang"/>
            </w:pPr>
          </w:p>
        </w:tc>
        <w:tc>
          <w:tcPr>
            <w:tcW w:w="318" w:type="pct"/>
            <w:tcBorders>
              <w:left w:val="single" w:sz="4" w:space="0" w:color="auto"/>
              <w:right w:val="single" w:sz="4" w:space="0" w:color="auto"/>
            </w:tcBorders>
            <w:vAlign w:val="center"/>
          </w:tcPr>
          <w:p w:rsidR="00964B48" w:rsidRPr="00A95EC5" w:rsidRDefault="00964B48" w:rsidP="00515098">
            <w:pPr>
              <w:pStyle w:val="Bang"/>
            </w:pPr>
          </w:p>
        </w:tc>
        <w:tc>
          <w:tcPr>
            <w:tcW w:w="4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r w:rsidRPr="00A95EC5">
              <w:t>2.6.1</w:t>
            </w:r>
          </w:p>
        </w:tc>
        <w:tc>
          <w:tcPr>
            <w:tcW w:w="11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CA5113">
            <w:pPr>
              <w:pStyle w:val="Bang"/>
              <w:jc w:val="both"/>
            </w:pPr>
            <w:r w:rsidRPr="00A95EC5">
              <w:t xml:space="preserve">Bản đồ địa hình, địa mạo đáy biển vùng </w:t>
            </w:r>
            <w:proofErr w:type="spellStart"/>
            <w:r w:rsidRPr="00A95EC5">
              <w:t>biển</w:t>
            </w:r>
            <w:proofErr w:type="spellEnd"/>
            <w:r w:rsidRPr="00A95EC5">
              <w:t xml:space="preserve"> ĐNB 0-200m, </w:t>
            </w:r>
            <w:proofErr w:type="spellStart"/>
            <w:r w:rsidRPr="00A95EC5">
              <w:t>tỷ</w:t>
            </w:r>
            <w:proofErr w:type="spellEnd"/>
            <w:r w:rsidRPr="00A95EC5">
              <w:t xml:space="preserve"> </w:t>
            </w:r>
            <w:proofErr w:type="spellStart"/>
            <w:r w:rsidRPr="00A95EC5">
              <w:t>lệ</w:t>
            </w:r>
            <w:proofErr w:type="spellEnd"/>
            <w:r w:rsidRPr="00A95EC5">
              <w:t xml:space="preserve"> 1/100.000</w:t>
            </w:r>
          </w:p>
        </w:tc>
        <w:tc>
          <w:tcPr>
            <w:tcW w:w="37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86"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9"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vAlign w:val="center"/>
          </w:tcPr>
          <w:p w:rsidR="00964B48" w:rsidRPr="00A95EC5" w:rsidRDefault="00964B48" w:rsidP="00515098">
            <w:pPr>
              <w:pStyle w:val="Bang"/>
            </w:pPr>
          </w:p>
        </w:tc>
        <w:tc>
          <w:tcPr>
            <w:tcW w:w="318" w:type="pct"/>
            <w:tcBorders>
              <w:left w:val="single" w:sz="4" w:space="0" w:color="auto"/>
              <w:right w:val="single" w:sz="4" w:space="0" w:color="auto"/>
            </w:tcBorders>
            <w:vAlign w:val="center"/>
          </w:tcPr>
          <w:p w:rsidR="00964B48" w:rsidRPr="00A95EC5" w:rsidRDefault="00964B48" w:rsidP="00515098">
            <w:pPr>
              <w:pStyle w:val="Bang"/>
            </w:pPr>
            <w:r w:rsidRPr="00A95EC5">
              <w:t>x</w:t>
            </w:r>
          </w:p>
        </w:tc>
        <w:tc>
          <w:tcPr>
            <w:tcW w:w="4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r w:rsidRPr="00A95EC5">
              <w:t>2.6.2</w:t>
            </w:r>
          </w:p>
        </w:tc>
        <w:tc>
          <w:tcPr>
            <w:tcW w:w="11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CA5113">
            <w:pPr>
              <w:pStyle w:val="Bang"/>
              <w:jc w:val="both"/>
            </w:pPr>
            <w:r w:rsidRPr="00A95EC5">
              <w:t xml:space="preserve">Bản đồ trầm tích </w:t>
            </w:r>
            <w:r w:rsidRPr="00A95EC5">
              <w:rPr>
                <w:color w:val="000000"/>
                <w:u w:color="FF0000"/>
              </w:rPr>
              <w:t>tầng mặt</w:t>
            </w:r>
            <w:r w:rsidRPr="00A95EC5">
              <w:t xml:space="preserve"> vùng biển ĐNB 0-200m </w:t>
            </w:r>
            <w:proofErr w:type="spellStart"/>
            <w:r w:rsidRPr="00A95EC5">
              <w:t>nước</w:t>
            </w:r>
            <w:proofErr w:type="spellEnd"/>
            <w:r w:rsidRPr="00A95EC5">
              <w:t xml:space="preserve"> </w:t>
            </w:r>
            <w:proofErr w:type="spellStart"/>
            <w:r w:rsidRPr="00A95EC5">
              <w:t>tỷ</w:t>
            </w:r>
            <w:proofErr w:type="spellEnd"/>
            <w:r w:rsidRPr="00A95EC5">
              <w:t xml:space="preserve"> </w:t>
            </w:r>
            <w:proofErr w:type="spellStart"/>
            <w:r w:rsidRPr="00A95EC5">
              <w:t>lệ</w:t>
            </w:r>
            <w:proofErr w:type="spellEnd"/>
            <w:r w:rsidRPr="00A95EC5">
              <w:t xml:space="preserve"> 1/100.000</w:t>
            </w:r>
          </w:p>
        </w:tc>
        <w:tc>
          <w:tcPr>
            <w:tcW w:w="37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86"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9"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vAlign w:val="center"/>
          </w:tcPr>
          <w:p w:rsidR="00964B48" w:rsidRPr="00A95EC5" w:rsidRDefault="00964B48" w:rsidP="00515098">
            <w:pPr>
              <w:pStyle w:val="Bang"/>
            </w:pPr>
          </w:p>
        </w:tc>
        <w:tc>
          <w:tcPr>
            <w:tcW w:w="318" w:type="pct"/>
            <w:tcBorders>
              <w:left w:val="single" w:sz="4" w:space="0" w:color="auto"/>
              <w:right w:val="single" w:sz="4" w:space="0" w:color="auto"/>
            </w:tcBorders>
            <w:vAlign w:val="center"/>
          </w:tcPr>
          <w:p w:rsidR="00964B48" w:rsidRPr="00A95EC5" w:rsidRDefault="00964B48" w:rsidP="00515098">
            <w:pPr>
              <w:pStyle w:val="Bang"/>
            </w:pPr>
            <w:r w:rsidRPr="00A95EC5">
              <w:t>x</w:t>
            </w:r>
          </w:p>
        </w:tc>
        <w:tc>
          <w:tcPr>
            <w:tcW w:w="4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r w:rsidRPr="00A95EC5">
              <w:t>2.6.3</w:t>
            </w:r>
          </w:p>
        </w:tc>
        <w:tc>
          <w:tcPr>
            <w:tcW w:w="11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CA5113">
            <w:pPr>
              <w:pStyle w:val="Bang"/>
              <w:jc w:val="both"/>
            </w:pPr>
            <w:r w:rsidRPr="00A95EC5">
              <w:t xml:space="preserve">Bản đồ thủy thạch động lực vùng biển ĐNB 0-200m </w:t>
            </w:r>
            <w:proofErr w:type="spellStart"/>
            <w:r w:rsidRPr="00A95EC5">
              <w:t>nước</w:t>
            </w:r>
            <w:proofErr w:type="spellEnd"/>
            <w:r w:rsidRPr="00A95EC5">
              <w:t xml:space="preserve">, </w:t>
            </w:r>
            <w:proofErr w:type="spellStart"/>
            <w:r w:rsidRPr="00A95EC5">
              <w:t>tỷ</w:t>
            </w:r>
            <w:proofErr w:type="spellEnd"/>
            <w:r w:rsidRPr="00A95EC5">
              <w:t xml:space="preserve"> </w:t>
            </w:r>
            <w:proofErr w:type="spellStart"/>
            <w:r w:rsidRPr="00A95EC5">
              <w:t>lệ</w:t>
            </w:r>
            <w:proofErr w:type="spellEnd"/>
            <w:r w:rsidRPr="00A95EC5">
              <w:t xml:space="preserve"> 1/100.000</w:t>
            </w:r>
          </w:p>
        </w:tc>
        <w:tc>
          <w:tcPr>
            <w:tcW w:w="37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86"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9"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vAlign w:val="center"/>
          </w:tcPr>
          <w:p w:rsidR="00964B48" w:rsidRPr="00A95EC5" w:rsidRDefault="00964B48" w:rsidP="00515098">
            <w:pPr>
              <w:pStyle w:val="Bang"/>
            </w:pPr>
          </w:p>
        </w:tc>
        <w:tc>
          <w:tcPr>
            <w:tcW w:w="318" w:type="pct"/>
            <w:tcBorders>
              <w:left w:val="single" w:sz="4" w:space="0" w:color="auto"/>
              <w:right w:val="single" w:sz="4" w:space="0" w:color="auto"/>
            </w:tcBorders>
            <w:vAlign w:val="center"/>
          </w:tcPr>
          <w:p w:rsidR="00964B48" w:rsidRPr="00A95EC5" w:rsidRDefault="00964B48" w:rsidP="00515098">
            <w:pPr>
              <w:pStyle w:val="Bang"/>
            </w:pPr>
            <w:r w:rsidRPr="00A95EC5">
              <w:t>x</w:t>
            </w:r>
          </w:p>
        </w:tc>
        <w:tc>
          <w:tcPr>
            <w:tcW w:w="4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r w:rsidRPr="00A95EC5">
              <w:t>2.6.4</w:t>
            </w:r>
          </w:p>
        </w:tc>
        <w:tc>
          <w:tcPr>
            <w:tcW w:w="11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CA5113">
            <w:pPr>
              <w:pStyle w:val="Bang"/>
              <w:jc w:val="both"/>
            </w:pPr>
            <w:r w:rsidRPr="00A95EC5">
              <w:t xml:space="preserve">Bản đồ tướng đá và cổ địa lý vùng biển ĐNB 0-200m </w:t>
            </w:r>
            <w:proofErr w:type="spellStart"/>
            <w:r w:rsidRPr="00A95EC5">
              <w:t>nước</w:t>
            </w:r>
            <w:proofErr w:type="spellEnd"/>
            <w:r w:rsidRPr="00A95EC5">
              <w:t xml:space="preserve">, </w:t>
            </w:r>
            <w:proofErr w:type="spellStart"/>
            <w:r w:rsidRPr="00A95EC5">
              <w:t>tỷ</w:t>
            </w:r>
            <w:proofErr w:type="spellEnd"/>
            <w:r w:rsidRPr="00A95EC5">
              <w:t xml:space="preserve"> </w:t>
            </w:r>
            <w:proofErr w:type="spellStart"/>
            <w:r w:rsidRPr="00A95EC5">
              <w:t>lệ</w:t>
            </w:r>
            <w:proofErr w:type="spellEnd"/>
            <w:r w:rsidRPr="00A95EC5">
              <w:t xml:space="preserve"> 1/100.000</w:t>
            </w:r>
          </w:p>
        </w:tc>
        <w:tc>
          <w:tcPr>
            <w:tcW w:w="37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86"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9"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vAlign w:val="center"/>
          </w:tcPr>
          <w:p w:rsidR="00964B48" w:rsidRPr="00A95EC5" w:rsidRDefault="00964B48" w:rsidP="00515098">
            <w:pPr>
              <w:pStyle w:val="Bang"/>
            </w:pPr>
          </w:p>
        </w:tc>
        <w:tc>
          <w:tcPr>
            <w:tcW w:w="318" w:type="pct"/>
            <w:tcBorders>
              <w:left w:val="single" w:sz="4" w:space="0" w:color="auto"/>
              <w:right w:val="single" w:sz="4" w:space="0" w:color="auto"/>
            </w:tcBorders>
            <w:vAlign w:val="center"/>
          </w:tcPr>
          <w:p w:rsidR="00964B48" w:rsidRPr="00A95EC5" w:rsidRDefault="00964B48" w:rsidP="00515098">
            <w:pPr>
              <w:pStyle w:val="Bang"/>
            </w:pPr>
            <w:r w:rsidRPr="00A95EC5">
              <w:t>x</w:t>
            </w:r>
          </w:p>
        </w:tc>
        <w:tc>
          <w:tcPr>
            <w:tcW w:w="4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r w:rsidRPr="00A95EC5">
              <w:t>2.6.5</w:t>
            </w:r>
          </w:p>
        </w:tc>
        <w:tc>
          <w:tcPr>
            <w:tcW w:w="11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CA5113">
            <w:pPr>
              <w:pStyle w:val="Bang"/>
              <w:jc w:val="both"/>
            </w:pPr>
            <w:r w:rsidRPr="00A95EC5">
              <w:t xml:space="preserve">Bản </w:t>
            </w:r>
            <w:proofErr w:type="spellStart"/>
            <w:r w:rsidRPr="00A95EC5">
              <w:t>đồ</w:t>
            </w:r>
            <w:proofErr w:type="spellEnd"/>
            <w:r w:rsidRPr="00A95EC5">
              <w:t xml:space="preserve"> </w:t>
            </w:r>
            <w:proofErr w:type="spellStart"/>
            <w:r w:rsidRPr="00A95EC5">
              <w:t>địa</w:t>
            </w:r>
            <w:proofErr w:type="spellEnd"/>
            <w:r w:rsidRPr="00A95EC5">
              <w:t xml:space="preserve"> </w:t>
            </w:r>
            <w:proofErr w:type="spellStart"/>
            <w:r w:rsidRPr="00A95EC5">
              <w:t>chất</w:t>
            </w:r>
            <w:proofErr w:type="spellEnd"/>
            <w:r w:rsidRPr="00A95EC5">
              <w:t xml:space="preserve"> </w:t>
            </w:r>
            <w:proofErr w:type="spellStart"/>
            <w:r w:rsidRPr="00A95EC5">
              <w:lastRenderedPageBreak/>
              <w:t>Pliocen</w:t>
            </w:r>
            <w:proofErr w:type="spellEnd"/>
            <w:r w:rsidRPr="00A95EC5">
              <w:t xml:space="preserve">- </w:t>
            </w:r>
            <w:proofErr w:type="spellStart"/>
            <w:r w:rsidRPr="00A95EC5">
              <w:t>Đệ</w:t>
            </w:r>
            <w:proofErr w:type="spellEnd"/>
            <w:r w:rsidRPr="00A95EC5">
              <w:t xml:space="preserve"> </w:t>
            </w:r>
            <w:proofErr w:type="spellStart"/>
            <w:r w:rsidRPr="00A95EC5">
              <w:t>tứ</w:t>
            </w:r>
            <w:proofErr w:type="spellEnd"/>
            <w:r w:rsidRPr="00A95EC5">
              <w:t xml:space="preserve"> </w:t>
            </w:r>
            <w:proofErr w:type="spellStart"/>
            <w:r w:rsidRPr="00A95EC5">
              <w:t>vùng</w:t>
            </w:r>
            <w:proofErr w:type="spellEnd"/>
            <w:r w:rsidRPr="00A95EC5">
              <w:t xml:space="preserve"> biển ĐNB 0-200m nước</w:t>
            </w:r>
          </w:p>
          <w:p w:rsidR="00964B48" w:rsidRPr="00A95EC5" w:rsidRDefault="00964B48" w:rsidP="00CA5113">
            <w:pPr>
              <w:pStyle w:val="Bang"/>
              <w:jc w:val="both"/>
            </w:pPr>
            <w:proofErr w:type="spellStart"/>
            <w:r w:rsidRPr="00A95EC5">
              <w:t>tỷ</w:t>
            </w:r>
            <w:proofErr w:type="spellEnd"/>
            <w:r w:rsidRPr="00A95EC5">
              <w:t xml:space="preserve"> </w:t>
            </w:r>
            <w:proofErr w:type="spellStart"/>
            <w:r w:rsidRPr="00A95EC5">
              <w:t>lệ</w:t>
            </w:r>
            <w:proofErr w:type="spellEnd"/>
            <w:r w:rsidRPr="00A95EC5">
              <w:t xml:space="preserve"> 1/100.000</w:t>
            </w:r>
          </w:p>
        </w:tc>
        <w:tc>
          <w:tcPr>
            <w:tcW w:w="37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86"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9"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vAlign w:val="center"/>
          </w:tcPr>
          <w:p w:rsidR="00964B48" w:rsidRPr="00A95EC5" w:rsidRDefault="00964B48" w:rsidP="00515098">
            <w:pPr>
              <w:pStyle w:val="Bang"/>
            </w:pPr>
          </w:p>
        </w:tc>
        <w:tc>
          <w:tcPr>
            <w:tcW w:w="318" w:type="pct"/>
            <w:tcBorders>
              <w:left w:val="single" w:sz="4" w:space="0" w:color="auto"/>
              <w:right w:val="single" w:sz="4" w:space="0" w:color="auto"/>
            </w:tcBorders>
            <w:vAlign w:val="center"/>
          </w:tcPr>
          <w:p w:rsidR="00964B48" w:rsidRPr="00A95EC5" w:rsidRDefault="00964B48" w:rsidP="00515098">
            <w:pPr>
              <w:pStyle w:val="Bang"/>
            </w:pPr>
            <w:r w:rsidRPr="00A95EC5">
              <w:t>x</w:t>
            </w:r>
          </w:p>
        </w:tc>
        <w:tc>
          <w:tcPr>
            <w:tcW w:w="4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r w:rsidRPr="00A95EC5">
              <w:lastRenderedPageBreak/>
              <w:t>2.6.6</w:t>
            </w:r>
          </w:p>
        </w:tc>
        <w:tc>
          <w:tcPr>
            <w:tcW w:w="11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CA5113">
            <w:pPr>
              <w:pStyle w:val="Bang"/>
              <w:jc w:val="both"/>
            </w:pPr>
            <w:r w:rsidRPr="00A95EC5">
              <w:t xml:space="preserve">Bản đồ quy luật phân bố và dự báo khoáng sản vùng biển ĐNB 0-200m </w:t>
            </w:r>
            <w:proofErr w:type="spellStart"/>
            <w:r w:rsidRPr="00A95EC5">
              <w:t>nước</w:t>
            </w:r>
            <w:proofErr w:type="spellEnd"/>
            <w:r w:rsidRPr="00A95EC5">
              <w:t xml:space="preserve">, </w:t>
            </w:r>
            <w:proofErr w:type="spellStart"/>
            <w:r w:rsidRPr="00A95EC5">
              <w:t>tỷ</w:t>
            </w:r>
            <w:proofErr w:type="spellEnd"/>
            <w:r w:rsidRPr="00A95EC5">
              <w:t xml:space="preserve"> </w:t>
            </w:r>
            <w:proofErr w:type="spellStart"/>
            <w:r w:rsidRPr="00A95EC5">
              <w:t>lệ</w:t>
            </w:r>
            <w:proofErr w:type="spellEnd"/>
            <w:r w:rsidRPr="00A95EC5">
              <w:t xml:space="preserve"> 1/100.000</w:t>
            </w:r>
          </w:p>
        </w:tc>
        <w:tc>
          <w:tcPr>
            <w:tcW w:w="37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86"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9"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vAlign w:val="center"/>
          </w:tcPr>
          <w:p w:rsidR="00964B48" w:rsidRPr="00A95EC5" w:rsidRDefault="00964B48" w:rsidP="00515098">
            <w:pPr>
              <w:pStyle w:val="Bang"/>
            </w:pPr>
          </w:p>
        </w:tc>
        <w:tc>
          <w:tcPr>
            <w:tcW w:w="318" w:type="pct"/>
            <w:tcBorders>
              <w:left w:val="single" w:sz="4" w:space="0" w:color="auto"/>
              <w:right w:val="single" w:sz="4" w:space="0" w:color="auto"/>
            </w:tcBorders>
            <w:vAlign w:val="center"/>
          </w:tcPr>
          <w:p w:rsidR="00964B48" w:rsidRPr="00A95EC5" w:rsidRDefault="00964B48" w:rsidP="00515098">
            <w:pPr>
              <w:pStyle w:val="Bang"/>
            </w:pPr>
            <w:r w:rsidRPr="00A95EC5">
              <w:t>x</w:t>
            </w:r>
          </w:p>
        </w:tc>
        <w:tc>
          <w:tcPr>
            <w:tcW w:w="4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r w:rsidRPr="00A95EC5">
              <w:t>2.6.7</w:t>
            </w:r>
          </w:p>
        </w:tc>
        <w:tc>
          <w:tcPr>
            <w:tcW w:w="11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CA5113">
            <w:pPr>
              <w:pStyle w:val="Bang"/>
              <w:jc w:val="both"/>
            </w:pPr>
            <w:r w:rsidRPr="00A95EC5">
              <w:t xml:space="preserve">Bản đồ định hướng quy hoạch điều tra, thăm dò, khai thác khoáng sản vùng biển ĐNB 0-200m </w:t>
            </w:r>
            <w:proofErr w:type="spellStart"/>
            <w:r w:rsidRPr="00A95EC5">
              <w:t>nước</w:t>
            </w:r>
            <w:proofErr w:type="spellEnd"/>
            <w:r w:rsidRPr="00A95EC5">
              <w:t xml:space="preserve">, </w:t>
            </w:r>
            <w:proofErr w:type="spellStart"/>
            <w:r w:rsidRPr="00A95EC5">
              <w:t>tỷ</w:t>
            </w:r>
            <w:proofErr w:type="spellEnd"/>
            <w:r w:rsidRPr="00A95EC5">
              <w:t xml:space="preserve"> </w:t>
            </w:r>
            <w:proofErr w:type="spellStart"/>
            <w:r w:rsidRPr="00A95EC5">
              <w:t>lệ</w:t>
            </w:r>
            <w:proofErr w:type="spellEnd"/>
            <w:r w:rsidRPr="00A95EC5">
              <w:t xml:space="preserve"> 1/100.000</w:t>
            </w:r>
          </w:p>
        </w:tc>
        <w:tc>
          <w:tcPr>
            <w:tcW w:w="37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86"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9" w:type="pct"/>
            <w:tcBorders>
              <w:left w:val="single" w:sz="4" w:space="0" w:color="auto"/>
              <w:right w:val="single" w:sz="4" w:space="0" w:color="auto"/>
            </w:tcBorders>
            <w:shd w:val="clear" w:color="auto" w:fill="auto"/>
            <w:vAlign w:val="center"/>
          </w:tcPr>
          <w:p w:rsidR="00964B48" w:rsidRPr="00A95EC5" w:rsidRDefault="00964B48"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vAlign w:val="center"/>
          </w:tcPr>
          <w:p w:rsidR="00964B48" w:rsidRPr="00A95EC5" w:rsidRDefault="00964B48" w:rsidP="00515098">
            <w:pPr>
              <w:pStyle w:val="Bang"/>
            </w:pPr>
          </w:p>
        </w:tc>
        <w:tc>
          <w:tcPr>
            <w:tcW w:w="318" w:type="pct"/>
            <w:tcBorders>
              <w:left w:val="single" w:sz="4" w:space="0" w:color="auto"/>
              <w:right w:val="single" w:sz="4" w:space="0" w:color="auto"/>
            </w:tcBorders>
            <w:vAlign w:val="center"/>
          </w:tcPr>
          <w:p w:rsidR="00964B48" w:rsidRPr="00A95EC5" w:rsidRDefault="00964B48" w:rsidP="00515098">
            <w:pPr>
              <w:pStyle w:val="Bang"/>
            </w:pPr>
            <w:r w:rsidRPr="00A95EC5">
              <w:t>x</w:t>
            </w:r>
          </w:p>
        </w:tc>
        <w:tc>
          <w:tcPr>
            <w:tcW w:w="4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r w:rsidRPr="00A95EC5">
              <w:t>3</w:t>
            </w:r>
          </w:p>
        </w:tc>
        <w:tc>
          <w:tcPr>
            <w:tcW w:w="11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BD3723">
            <w:pPr>
              <w:pStyle w:val="Bang"/>
              <w:jc w:val="left"/>
            </w:pPr>
            <w:r w:rsidRPr="00A95EC5">
              <w:t>Sản phẩm Dạng III</w:t>
            </w:r>
          </w:p>
        </w:tc>
        <w:tc>
          <w:tcPr>
            <w:tcW w:w="37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86"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9"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vAlign w:val="center"/>
          </w:tcPr>
          <w:p w:rsidR="00964B48" w:rsidRPr="00A95EC5" w:rsidRDefault="00964B48" w:rsidP="00515098">
            <w:pPr>
              <w:pStyle w:val="Bang"/>
            </w:pPr>
          </w:p>
        </w:tc>
        <w:tc>
          <w:tcPr>
            <w:tcW w:w="318" w:type="pct"/>
            <w:tcBorders>
              <w:left w:val="single" w:sz="4" w:space="0" w:color="auto"/>
              <w:right w:val="single" w:sz="4" w:space="0" w:color="auto"/>
            </w:tcBorders>
            <w:vAlign w:val="center"/>
          </w:tcPr>
          <w:p w:rsidR="00964B48" w:rsidRPr="00A95EC5" w:rsidRDefault="00964B48" w:rsidP="00515098">
            <w:pPr>
              <w:pStyle w:val="Bang"/>
            </w:pPr>
          </w:p>
        </w:tc>
        <w:tc>
          <w:tcPr>
            <w:tcW w:w="4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r w:rsidRPr="00A95EC5">
              <w:t>3.1</w:t>
            </w:r>
          </w:p>
        </w:tc>
        <w:tc>
          <w:tcPr>
            <w:tcW w:w="11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BD3723">
            <w:pPr>
              <w:pStyle w:val="Bang"/>
              <w:jc w:val="left"/>
            </w:pPr>
            <w:r w:rsidRPr="00A95EC5">
              <w:t xml:space="preserve"> - Bài báo quốc tế </w:t>
            </w:r>
          </w:p>
        </w:tc>
        <w:tc>
          <w:tcPr>
            <w:tcW w:w="37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86"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9"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423" w:type="pct"/>
            <w:tcBorders>
              <w:left w:val="single" w:sz="4" w:space="0" w:color="auto"/>
              <w:right w:val="single" w:sz="4" w:space="0" w:color="auto"/>
            </w:tcBorders>
            <w:shd w:val="clear" w:color="auto" w:fill="auto"/>
            <w:vAlign w:val="center"/>
          </w:tcPr>
          <w:p w:rsidR="00964B48" w:rsidRPr="00A95EC5" w:rsidRDefault="00964B48" w:rsidP="00515098">
            <w:pPr>
              <w:pStyle w:val="Bang"/>
            </w:pPr>
          </w:p>
        </w:tc>
        <w:tc>
          <w:tcPr>
            <w:tcW w:w="357" w:type="pct"/>
            <w:tcBorders>
              <w:left w:val="single" w:sz="4" w:space="0" w:color="auto"/>
              <w:right w:val="single" w:sz="4" w:space="0" w:color="auto"/>
            </w:tcBorders>
            <w:vAlign w:val="center"/>
          </w:tcPr>
          <w:p w:rsidR="00964B48" w:rsidRPr="00A95EC5" w:rsidRDefault="00964B48" w:rsidP="00515098">
            <w:pPr>
              <w:pStyle w:val="Bang"/>
            </w:pPr>
          </w:p>
        </w:tc>
        <w:tc>
          <w:tcPr>
            <w:tcW w:w="318" w:type="pct"/>
            <w:tcBorders>
              <w:left w:val="single" w:sz="4" w:space="0" w:color="auto"/>
              <w:right w:val="single" w:sz="4" w:space="0" w:color="auto"/>
            </w:tcBorders>
            <w:vAlign w:val="center"/>
          </w:tcPr>
          <w:p w:rsidR="00964B48" w:rsidRPr="00A95EC5" w:rsidRDefault="00964B48" w:rsidP="00515098">
            <w:pPr>
              <w:pStyle w:val="Bang"/>
            </w:pPr>
          </w:p>
        </w:tc>
        <w:tc>
          <w:tcPr>
            <w:tcW w:w="423" w:type="pct"/>
            <w:tcBorders>
              <w:top w:val="single" w:sz="4" w:space="0" w:color="auto"/>
              <w:left w:val="single" w:sz="4" w:space="0" w:color="auto"/>
              <w:bottom w:val="single" w:sz="4" w:space="0" w:color="auto"/>
              <w:right w:val="single" w:sz="4" w:space="0" w:color="auto"/>
            </w:tcBorders>
            <w:vAlign w:val="center"/>
          </w:tcPr>
          <w:p w:rsidR="00964B48" w:rsidRPr="00A95EC5" w:rsidRDefault="00964B48"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EC0FAF" w:rsidRPr="00A95EC5" w:rsidRDefault="00EC0FAF" w:rsidP="00515098">
            <w:pPr>
              <w:pStyle w:val="Bang"/>
            </w:pPr>
            <w:r w:rsidRPr="00A95EC5">
              <w:t>3.2</w:t>
            </w:r>
          </w:p>
        </w:tc>
        <w:tc>
          <w:tcPr>
            <w:tcW w:w="1123" w:type="pct"/>
            <w:tcBorders>
              <w:top w:val="single" w:sz="4" w:space="0" w:color="auto"/>
              <w:left w:val="single" w:sz="4" w:space="0" w:color="auto"/>
              <w:bottom w:val="single" w:sz="4" w:space="0" w:color="auto"/>
              <w:right w:val="single" w:sz="4" w:space="0" w:color="auto"/>
            </w:tcBorders>
            <w:vAlign w:val="center"/>
          </w:tcPr>
          <w:p w:rsidR="00EC0FAF" w:rsidRPr="00A95EC5" w:rsidRDefault="00743E54" w:rsidP="00BD3723">
            <w:pPr>
              <w:pStyle w:val="Bang"/>
              <w:jc w:val="left"/>
            </w:pPr>
            <w:r w:rsidRPr="00A95EC5">
              <w:t xml:space="preserve">- </w:t>
            </w:r>
            <w:r w:rsidR="00EC0FAF" w:rsidRPr="00A95EC5">
              <w:t>Bài báo trong nước</w:t>
            </w:r>
          </w:p>
        </w:tc>
        <w:tc>
          <w:tcPr>
            <w:tcW w:w="377" w:type="pct"/>
            <w:tcBorders>
              <w:left w:val="single" w:sz="4" w:space="0" w:color="auto"/>
              <w:right w:val="single" w:sz="4" w:space="0" w:color="auto"/>
            </w:tcBorders>
            <w:shd w:val="clear" w:color="auto" w:fill="auto"/>
            <w:vAlign w:val="center"/>
          </w:tcPr>
          <w:p w:rsidR="00EC0FAF" w:rsidRPr="00A95EC5" w:rsidRDefault="009E049E" w:rsidP="00515098">
            <w:pPr>
              <w:pStyle w:val="Bang"/>
            </w:pPr>
            <w:r w:rsidRPr="00A95EC5">
              <w:t>x</w:t>
            </w:r>
          </w:p>
        </w:tc>
        <w:tc>
          <w:tcPr>
            <w:tcW w:w="357" w:type="pct"/>
            <w:tcBorders>
              <w:left w:val="single" w:sz="4" w:space="0" w:color="auto"/>
              <w:right w:val="single" w:sz="4" w:space="0" w:color="auto"/>
            </w:tcBorders>
            <w:shd w:val="clear" w:color="auto" w:fill="auto"/>
            <w:vAlign w:val="center"/>
          </w:tcPr>
          <w:p w:rsidR="00EC0FAF" w:rsidRPr="00A95EC5" w:rsidRDefault="00EC0FAF" w:rsidP="00515098">
            <w:pPr>
              <w:pStyle w:val="Bang"/>
            </w:pPr>
          </w:p>
        </w:tc>
        <w:tc>
          <w:tcPr>
            <w:tcW w:w="423" w:type="pct"/>
            <w:tcBorders>
              <w:left w:val="single" w:sz="4" w:space="0" w:color="auto"/>
              <w:right w:val="single" w:sz="4" w:space="0" w:color="auto"/>
            </w:tcBorders>
            <w:shd w:val="clear" w:color="auto" w:fill="auto"/>
            <w:vAlign w:val="center"/>
          </w:tcPr>
          <w:p w:rsidR="00EC0FAF" w:rsidRPr="00A95EC5" w:rsidRDefault="00EC0FAF" w:rsidP="00515098">
            <w:pPr>
              <w:pStyle w:val="Bang"/>
            </w:pPr>
          </w:p>
        </w:tc>
        <w:tc>
          <w:tcPr>
            <w:tcW w:w="386" w:type="pct"/>
            <w:tcBorders>
              <w:left w:val="single" w:sz="4" w:space="0" w:color="auto"/>
              <w:right w:val="single" w:sz="4" w:space="0" w:color="auto"/>
            </w:tcBorders>
            <w:shd w:val="clear" w:color="auto" w:fill="auto"/>
            <w:vAlign w:val="center"/>
          </w:tcPr>
          <w:p w:rsidR="00EC0FAF" w:rsidRPr="00A95EC5" w:rsidRDefault="009E049E" w:rsidP="00515098">
            <w:pPr>
              <w:pStyle w:val="Bang"/>
            </w:pPr>
            <w:r w:rsidRPr="00A95EC5">
              <w:t>x</w:t>
            </w:r>
          </w:p>
        </w:tc>
        <w:tc>
          <w:tcPr>
            <w:tcW w:w="359" w:type="pct"/>
            <w:tcBorders>
              <w:left w:val="single" w:sz="4" w:space="0" w:color="auto"/>
              <w:right w:val="single" w:sz="4" w:space="0" w:color="auto"/>
            </w:tcBorders>
            <w:shd w:val="clear" w:color="auto" w:fill="auto"/>
            <w:vAlign w:val="center"/>
          </w:tcPr>
          <w:p w:rsidR="00EC0FAF" w:rsidRPr="00A95EC5" w:rsidRDefault="00EC0FAF" w:rsidP="00515098">
            <w:pPr>
              <w:pStyle w:val="Bang"/>
            </w:pPr>
          </w:p>
        </w:tc>
        <w:tc>
          <w:tcPr>
            <w:tcW w:w="423" w:type="pct"/>
            <w:tcBorders>
              <w:left w:val="single" w:sz="4" w:space="0" w:color="auto"/>
              <w:right w:val="single" w:sz="4" w:space="0" w:color="auto"/>
            </w:tcBorders>
            <w:shd w:val="clear" w:color="auto" w:fill="auto"/>
            <w:vAlign w:val="center"/>
          </w:tcPr>
          <w:p w:rsidR="00EC0FAF" w:rsidRPr="00A95EC5" w:rsidRDefault="00EC0FAF" w:rsidP="00515098">
            <w:pPr>
              <w:pStyle w:val="Bang"/>
            </w:pPr>
          </w:p>
        </w:tc>
        <w:tc>
          <w:tcPr>
            <w:tcW w:w="357" w:type="pct"/>
            <w:tcBorders>
              <w:left w:val="single" w:sz="4" w:space="0" w:color="auto"/>
              <w:right w:val="single" w:sz="4" w:space="0" w:color="auto"/>
            </w:tcBorders>
            <w:vAlign w:val="center"/>
          </w:tcPr>
          <w:p w:rsidR="00EC0FAF" w:rsidRPr="00A95EC5" w:rsidRDefault="00EC0FAF" w:rsidP="00515098">
            <w:pPr>
              <w:pStyle w:val="Bang"/>
            </w:pPr>
          </w:p>
        </w:tc>
        <w:tc>
          <w:tcPr>
            <w:tcW w:w="318" w:type="pct"/>
            <w:tcBorders>
              <w:left w:val="single" w:sz="4" w:space="0" w:color="auto"/>
              <w:right w:val="single" w:sz="4" w:space="0" w:color="auto"/>
            </w:tcBorders>
            <w:vAlign w:val="center"/>
          </w:tcPr>
          <w:p w:rsidR="00EC0FAF" w:rsidRPr="00A95EC5" w:rsidRDefault="00EC0FAF" w:rsidP="00515098">
            <w:pPr>
              <w:pStyle w:val="Bang"/>
            </w:pPr>
            <w:r w:rsidRPr="00A95EC5">
              <w:t>x</w:t>
            </w:r>
          </w:p>
        </w:tc>
        <w:tc>
          <w:tcPr>
            <w:tcW w:w="423" w:type="pct"/>
            <w:tcBorders>
              <w:top w:val="single" w:sz="4" w:space="0" w:color="auto"/>
              <w:left w:val="single" w:sz="4" w:space="0" w:color="auto"/>
              <w:bottom w:val="single" w:sz="4" w:space="0" w:color="auto"/>
              <w:right w:val="single" w:sz="4" w:space="0" w:color="auto"/>
            </w:tcBorders>
            <w:vAlign w:val="center"/>
          </w:tcPr>
          <w:p w:rsidR="00EC0FAF" w:rsidRPr="00A95EC5" w:rsidRDefault="00EC0FAF" w:rsidP="00515098">
            <w:pPr>
              <w:pStyle w:val="Bang"/>
            </w:pPr>
          </w:p>
        </w:tc>
      </w:tr>
      <w:tr w:rsidR="00743E54"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EC0FAF" w:rsidRPr="00A95EC5" w:rsidRDefault="00EC0FAF" w:rsidP="00515098">
            <w:pPr>
              <w:pStyle w:val="Bang"/>
            </w:pPr>
            <w:r w:rsidRPr="00A95EC5">
              <w:t>3.3</w:t>
            </w:r>
          </w:p>
        </w:tc>
        <w:tc>
          <w:tcPr>
            <w:tcW w:w="1123" w:type="pct"/>
            <w:tcBorders>
              <w:top w:val="single" w:sz="4" w:space="0" w:color="auto"/>
              <w:left w:val="single" w:sz="4" w:space="0" w:color="auto"/>
              <w:bottom w:val="single" w:sz="4" w:space="0" w:color="auto"/>
              <w:right w:val="single" w:sz="4" w:space="0" w:color="auto"/>
            </w:tcBorders>
            <w:vAlign w:val="center"/>
          </w:tcPr>
          <w:p w:rsidR="00EC0FAF" w:rsidRPr="00A95EC5" w:rsidRDefault="00EC0FAF" w:rsidP="00BD3723">
            <w:pPr>
              <w:pStyle w:val="Bang"/>
              <w:jc w:val="left"/>
            </w:pPr>
            <w:r w:rsidRPr="00A95EC5">
              <w:t xml:space="preserve">- </w:t>
            </w:r>
            <w:proofErr w:type="spellStart"/>
            <w:r w:rsidRPr="00A95EC5">
              <w:rPr>
                <w:color w:val="000000"/>
                <w:u w:color="FF0000"/>
              </w:rPr>
              <w:t>Thạc</w:t>
            </w:r>
            <w:proofErr w:type="spellEnd"/>
            <w:r w:rsidRPr="00A95EC5">
              <w:rPr>
                <w:color w:val="000000"/>
                <w:u w:color="FF0000"/>
              </w:rPr>
              <w:t xml:space="preserve"> </w:t>
            </w:r>
            <w:proofErr w:type="spellStart"/>
            <w:r w:rsidRPr="00A95EC5">
              <w:rPr>
                <w:color w:val="000000"/>
                <w:u w:color="FF0000"/>
              </w:rPr>
              <w:t>sỹ</w:t>
            </w:r>
            <w:proofErr w:type="spellEnd"/>
          </w:p>
        </w:tc>
        <w:tc>
          <w:tcPr>
            <w:tcW w:w="377" w:type="pct"/>
            <w:tcBorders>
              <w:left w:val="single" w:sz="4" w:space="0" w:color="auto"/>
              <w:right w:val="single" w:sz="4" w:space="0" w:color="auto"/>
            </w:tcBorders>
            <w:shd w:val="clear" w:color="auto" w:fill="auto"/>
            <w:vAlign w:val="center"/>
          </w:tcPr>
          <w:p w:rsidR="00EC0FAF" w:rsidRPr="00A95EC5" w:rsidRDefault="00EC0FAF" w:rsidP="00515098">
            <w:pPr>
              <w:pStyle w:val="Bang"/>
            </w:pPr>
          </w:p>
        </w:tc>
        <w:tc>
          <w:tcPr>
            <w:tcW w:w="357" w:type="pct"/>
            <w:tcBorders>
              <w:left w:val="single" w:sz="4" w:space="0" w:color="auto"/>
              <w:right w:val="single" w:sz="4" w:space="0" w:color="auto"/>
            </w:tcBorders>
            <w:shd w:val="clear" w:color="auto" w:fill="auto"/>
            <w:vAlign w:val="center"/>
          </w:tcPr>
          <w:p w:rsidR="00EC0FAF" w:rsidRPr="00A95EC5" w:rsidRDefault="00EC0FAF"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EC0FAF" w:rsidRPr="00A95EC5" w:rsidRDefault="00EC0FAF" w:rsidP="00515098">
            <w:pPr>
              <w:pStyle w:val="Bang"/>
            </w:pPr>
          </w:p>
        </w:tc>
        <w:tc>
          <w:tcPr>
            <w:tcW w:w="386" w:type="pct"/>
            <w:tcBorders>
              <w:left w:val="single" w:sz="4" w:space="0" w:color="auto"/>
              <w:right w:val="single" w:sz="4" w:space="0" w:color="auto"/>
            </w:tcBorders>
            <w:shd w:val="clear" w:color="auto" w:fill="auto"/>
            <w:vAlign w:val="center"/>
          </w:tcPr>
          <w:p w:rsidR="00EC0FAF" w:rsidRPr="00A95EC5" w:rsidRDefault="00EC0FAF" w:rsidP="00515098">
            <w:pPr>
              <w:pStyle w:val="Bang"/>
            </w:pPr>
          </w:p>
        </w:tc>
        <w:tc>
          <w:tcPr>
            <w:tcW w:w="359" w:type="pct"/>
            <w:tcBorders>
              <w:left w:val="single" w:sz="4" w:space="0" w:color="auto"/>
              <w:right w:val="single" w:sz="4" w:space="0" w:color="auto"/>
            </w:tcBorders>
            <w:shd w:val="clear" w:color="auto" w:fill="auto"/>
            <w:vAlign w:val="center"/>
          </w:tcPr>
          <w:p w:rsidR="00EC0FAF" w:rsidRPr="00A95EC5" w:rsidRDefault="00EC0FAF"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EC0FAF" w:rsidRPr="00A95EC5" w:rsidRDefault="00EC0FAF" w:rsidP="00515098">
            <w:pPr>
              <w:pStyle w:val="Bang"/>
            </w:pPr>
          </w:p>
        </w:tc>
        <w:tc>
          <w:tcPr>
            <w:tcW w:w="357" w:type="pct"/>
            <w:tcBorders>
              <w:left w:val="single" w:sz="4" w:space="0" w:color="auto"/>
              <w:right w:val="single" w:sz="4" w:space="0" w:color="auto"/>
            </w:tcBorders>
            <w:vAlign w:val="center"/>
          </w:tcPr>
          <w:p w:rsidR="00EC0FAF" w:rsidRPr="00A95EC5" w:rsidRDefault="00EC0FAF" w:rsidP="00515098">
            <w:pPr>
              <w:pStyle w:val="Bang"/>
            </w:pPr>
          </w:p>
        </w:tc>
        <w:tc>
          <w:tcPr>
            <w:tcW w:w="318" w:type="pct"/>
            <w:tcBorders>
              <w:left w:val="single" w:sz="4" w:space="0" w:color="auto"/>
              <w:right w:val="single" w:sz="4" w:space="0" w:color="auto"/>
            </w:tcBorders>
            <w:vAlign w:val="center"/>
          </w:tcPr>
          <w:p w:rsidR="00EC0FAF" w:rsidRPr="00A95EC5" w:rsidRDefault="00EC0FAF" w:rsidP="00515098">
            <w:pPr>
              <w:pStyle w:val="Bang"/>
            </w:pPr>
            <w:r w:rsidRPr="00A95EC5">
              <w:t>x</w:t>
            </w:r>
          </w:p>
        </w:tc>
        <w:tc>
          <w:tcPr>
            <w:tcW w:w="423" w:type="pct"/>
            <w:tcBorders>
              <w:top w:val="single" w:sz="4" w:space="0" w:color="auto"/>
              <w:left w:val="single" w:sz="4" w:space="0" w:color="auto"/>
              <w:bottom w:val="single" w:sz="4" w:space="0" w:color="auto"/>
              <w:right w:val="single" w:sz="4" w:space="0" w:color="auto"/>
            </w:tcBorders>
            <w:vAlign w:val="center"/>
          </w:tcPr>
          <w:p w:rsidR="00EC0FAF" w:rsidRPr="00A95EC5" w:rsidRDefault="00EC0FAF" w:rsidP="00515098">
            <w:pPr>
              <w:pStyle w:val="Bang"/>
            </w:pPr>
          </w:p>
        </w:tc>
      </w:tr>
      <w:tr w:rsidR="009E16EE" w:rsidRPr="00A95EC5" w:rsidTr="00F4150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44584" w:rsidRPr="00A95EC5" w:rsidRDefault="00144584" w:rsidP="00515098">
            <w:pPr>
              <w:pStyle w:val="Bang"/>
            </w:pPr>
            <w:r w:rsidRPr="00A95EC5">
              <w:t>3.4</w:t>
            </w:r>
          </w:p>
        </w:tc>
        <w:tc>
          <w:tcPr>
            <w:tcW w:w="1123" w:type="pct"/>
            <w:tcBorders>
              <w:top w:val="single" w:sz="4" w:space="0" w:color="auto"/>
              <w:left w:val="single" w:sz="4" w:space="0" w:color="auto"/>
              <w:bottom w:val="single" w:sz="4" w:space="0" w:color="auto"/>
              <w:right w:val="single" w:sz="4" w:space="0" w:color="auto"/>
            </w:tcBorders>
            <w:vAlign w:val="center"/>
          </w:tcPr>
          <w:p w:rsidR="00144584" w:rsidRPr="00A95EC5" w:rsidRDefault="00144584" w:rsidP="00BD3723">
            <w:pPr>
              <w:pStyle w:val="Bang"/>
              <w:jc w:val="left"/>
            </w:pPr>
            <w:r w:rsidRPr="00A95EC5">
              <w:t xml:space="preserve">- Hỗ trợ </w:t>
            </w:r>
            <w:proofErr w:type="spellStart"/>
            <w:r w:rsidRPr="00A95EC5">
              <w:t>đào</w:t>
            </w:r>
            <w:proofErr w:type="spellEnd"/>
            <w:r w:rsidRPr="00A95EC5">
              <w:t xml:space="preserve"> </w:t>
            </w:r>
            <w:proofErr w:type="spellStart"/>
            <w:r w:rsidRPr="00A95EC5">
              <w:t>tạo</w:t>
            </w:r>
            <w:proofErr w:type="spellEnd"/>
            <w:r w:rsidRPr="00A95EC5">
              <w:t xml:space="preserve"> </w:t>
            </w:r>
            <w:proofErr w:type="spellStart"/>
            <w:r w:rsidRPr="00A95EC5">
              <w:t>Tiến</w:t>
            </w:r>
            <w:proofErr w:type="spellEnd"/>
            <w:r w:rsidRPr="00A95EC5">
              <w:t xml:space="preserve"> </w:t>
            </w:r>
            <w:proofErr w:type="spellStart"/>
            <w:r w:rsidRPr="00A95EC5">
              <w:t>sỹ</w:t>
            </w:r>
            <w:proofErr w:type="spellEnd"/>
          </w:p>
        </w:tc>
        <w:tc>
          <w:tcPr>
            <w:tcW w:w="377" w:type="pct"/>
            <w:tcBorders>
              <w:left w:val="single" w:sz="4" w:space="0" w:color="auto"/>
              <w:right w:val="single" w:sz="4" w:space="0" w:color="auto"/>
            </w:tcBorders>
            <w:shd w:val="clear" w:color="auto" w:fill="auto"/>
            <w:vAlign w:val="center"/>
          </w:tcPr>
          <w:p w:rsidR="00144584" w:rsidRPr="00A95EC5" w:rsidRDefault="00144584" w:rsidP="00515098">
            <w:pPr>
              <w:pStyle w:val="Bang"/>
            </w:pPr>
          </w:p>
        </w:tc>
        <w:tc>
          <w:tcPr>
            <w:tcW w:w="357" w:type="pct"/>
            <w:tcBorders>
              <w:left w:val="single" w:sz="4" w:space="0" w:color="auto"/>
              <w:right w:val="single" w:sz="4" w:space="0" w:color="auto"/>
            </w:tcBorders>
            <w:shd w:val="clear" w:color="auto" w:fill="auto"/>
            <w:vAlign w:val="center"/>
          </w:tcPr>
          <w:p w:rsidR="00144584" w:rsidRPr="00A95EC5" w:rsidRDefault="00144584"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144584" w:rsidRPr="00A95EC5" w:rsidRDefault="00144584" w:rsidP="00515098">
            <w:pPr>
              <w:pStyle w:val="Bang"/>
            </w:pPr>
          </w:p>
        </w:tc>
        <w:tc>
          <w:tcPr>
            <w:tcW w:w="386" w:type="pct"/>
            <w:tcBorders>
              <w:left w:val="single" w:sz="4" w:space="0" w:color="auto"/>
              <w:right w:val="single" w:sz="4" w:space="0" w:color="auto"/>
            </w:tcBorders>
            <w:shd w:val="clear" w:color="auto" w:fill="auto"/>
            <w:vAlign w:val="center"/>
          </w:tcPr>
          <w:p w:rsidR="00144584" w:rsidRPr="00A95EC5" w:rsidRDefault="00144584" w:rsidP="00515098">
            <w:pPr>
              <w:pStyle w:val="Bang"/>
            </w:pPr>
          </w:p>
        </w:tc>
        <w:tc>
          <w:tcPr>
            <w:tcW w:w="359" w:type="pct"/>
            <w:tcBorders>
              <w:left w:val="single" w:sz="4" w:space="0" w:color="auto"/>
              <w:right w:val="single" w:sz="4" w:space="0" w:color="auto"/>
            </w:tcBorders>
            <w:shd w:val="clear" w:color="auto" w:fill="auto"/>
            <w:vAlign w:val="center"/>
          </w:tcPr>
          <w:p w:rsidR="00144584" w:rsidRPr="00A95EC5" w:rsidRDefault="00144584" w:rsidP="00515098">
            <w:pPr>
              <w:pStyle w:val="Bang"/>
            </w:pPr>
            <w:r w:rsidRPr="00A95EC5">
              <w:t>x</w:t>
            </w:r>
          </w:p>
        </w:tc>
        <w:tc>
          <w:tcPr>
            <w:tcW w:w="423" w:type="pct"/>
            <w:tcBorders>
              <w:left w:val="single" w:sz="4" w:space="0" w:color="auto"/>
              <w:right w:val="single" w:sz="4" w:space="0" w:color="auto"/>
            </w:tcBorders>
            <w:shd w:val="clear" w:color="auto" w:fill="auto"/>
            <w:vAlign w:val="center"/>
          </w:tcPr>
          <w:p w:rsidR="00144584" w:rsidRPr="00A95EC5" w:rsidRDefault="00144584" w:rsidP="00515098">
            <w:pPr>
              <w:pStyle w:val="Bang"/>
            </w:pPr>
          </w:p>
        </w:tc>
        <w:tc>
          <w:tcPr>
            <w:tcW w:w="357" w:type="pct"/>
            <w:tcBorders>
              <w:left w:val="single" w:sz="4" w:space="0" w:color="auto"/>
              <w:right w:val="single" w:sz="4" w:space="0" w:color="auto"/>
            </w:tcBorders>
            <w:vAlign w:val="center"/>
          </w:tcPr>
          <w:p w:rsidR="00144584" w:rsidRPr="00A95EC5" w:rsidRDefault="00144584" w:rsidP="00515098">
            <w:pPr>
              <w:pStyle w:val="Bang"/>
            </w:pPr>
          </w:p>
        </w:tc>
        <w:tc>
          <w:tcPr>
            <w:tcW w:w="318" w:type="pct"/>
            <w:tcBorders>
              <w:left w:val="single" w:sz="4" w:space="0" w:color="auto"/>
              <w:right w:val="single" w:sz="4" w:space="0" w:color="auto"/>
            </w:tcBorders>
            <w:vAlign w:val="center"/>
          </w:tcPr>
          <w:p w:rsidR="00144584" w:rsidRPr="00A95EC5" w:rsidRDefault="00144584" w:rsidP="00515098">
            <w:pPr>
              <w:pStyle w:val="Bang"/>
            </w:pPr>
            <w:r w:rsidRPr="00A95EC5">
              <w:t>x</w:t>
            </w:r>
          </w:p>
        </w:tc>
        <w:tc>
          <w:tcPr>
            <w:tcW w:w="423" w:type="pct"/>
            <w:tcBorders>
              <w:top w:val="single" w:sz="4" w:space="0" w:color="auto"/>
              <w:left w:val="single" w:sz="4" w:space="0" w:color="auto"/>
              <w:bottom w:val="single" w:sz="4" w:space="0" w:color="auto"/>
              <w:right w:val="single" w:sz="4" w:space="0" w:color="auto"/>
            </w:tcBorders>
            <w:vAlign w:val="center"/>
          </w:tcPr>
          <w:p w:rsidR="00144584" w:rsidRPr="00A95EC5" w:rsidRDefault="00144584" w:rsidP="00515098">
            <w:pPr>
              <w:pStyle w:val="Bang"/>
            </w:pPr>
          </w:p>
        </w:tc>
      </w:tr>
    </w:tbl>
    <w:p w:rsidR="0007285F" w:rsidRPr="00A95EC5" w:rsidRDefault="0007285F" w:rsidP="00E31569">
      <w:pPr>
        <w:rPr>
          <w:rFonts w:eastAsia="Arial"/>
          <w:bCs/>
          <w:sz w:val="10"/>
          <w:szCs w:val="10"/>
          <w:lang w:val="pt-BR"/>
        </w:rPr>
      </w:pPr>
    </w:p>
    <w:p w:rsidR="0007285F" w:rsidRPr="00A95EC5" w:rsidRDefault="0007285F" w:rsidP="00E31569">
      <w:pPr>
        <w:rPr>
          <w:rFonts w:eastAsia="Arial"/>
          <w:spacing w:val="-2"/>
          <w:szCs w:val="28"/>
          <w:lang w:val="vi-VN"/>
        </w:rPr>
      </w:pPr>
      <w:r w:rsidRPr="00A95EC5">
        <w:rPr>
          <w:rFonts w:eastAsia="Arial"/>
          <w:bCs/>
          <w:spacing w:val="-2"/>
          <w:szCs w:val="28"/>
          <w:lang w:val="pt-BR"/>
        </w:rPr>
        <w:t>1.2. Danh mục s</w:t>
      </w:r>
      <w:r w:rsidRPr="00A95EC5">
        <w:rPr>
          <w:rFonts w:eastAsia="Arial"/>
          <w:bCs/>
          <w:spacing w:val="-2"/>
          <w:szCs w:val="28"/>
          <w:lang w:val="vi-VN"/>
        </w:rPr>
        <w:t xml:space="preserve">ản phẩm khoa học </w:t>
      </w:r>
      <w:r w:rsidRPr="00A95EC5">
        <w:rPr>
          <w:rFonts w:eastAsia="Arial"/>
          <w:spacing w:val="-2"/>
          <w:szCs w:val="28"/>
          <w:lang w:val="vi-VN"/>
        </w:rPr>
        <w:t xml:space="preserve">dự kiến ứng dụng, </w:t>
      </w:r>
      <w:r w:rsidRPr="00A95EC5">
        <w:rPr>
          <w:rFonts w:eastAsia="Arial"/>
          <w:bCs/>
          <w:spacing w:val="-2"/>
          <w:szCs w:val="28"/>
          <w:lang w:val="vi-VN"/>
        </w:rPr>
        <w:t>chuyển giao</w:t>
      </w:r>
      <w:r w:rsidRPr="00A95EC5">
        <w:rPr>
          <w:rFonts w:eastAsia="Arial"/>
          <w:spacing w:val="-2"/>
          <w:szCs w:val="28"/>
          <w:lang w:val="vi-VN"/>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2864"/>
        <w:gridCol w:w="1950"/>
        <w:gridCol w:w="2199"/>
        <w:gridCol w:w="1592"/>
      </w:tblGrid>
      <w:tr w:rsidR="0007285F" w:rsidRPr="00A95EC5" w:rsidTr="00DD71B8">
        <w:tc>
          <w:tcPr>
            <w:tcW w:w="367"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b/>
                <w:lang w:val="vi-VN"/>
              </w:rPr>
            </w:pPr>
            <w:r w:rsidRPr="00A95EC5">
              <w:rPr>
                <w:b/>
                <w:lang w:val="vi-VN"/>
              </w:rPr>
              <w:t>Số TT</w:t>
            </w:r>
          </w:p>
        </w:tc>
        <w:tc>
          <w:tcPr>
            <w:tcW w:w="1541"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b/>
                <w:lang w:val="vi-VN"/>
              </w:rPr>
            </w:pPr>
            <w:r w:rsidRPr="00A95EC5">
              <w:rPr>
                <w:b/>
                <w:lang w:val="vi-VN"/>
              </w:rPr>
              <w:t xml:space="preserve">Tên sản phẩm </w:t>
            </w:r>
          </w:p>
        </w:tc>
        <w:tc>
          <w:tcPr>
            <w:tcW w:w="1050"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b/>
                <w:lang w:val="vi-VN"/>
              </w:rPr>
            </w:pPr>
            <w:r w:rsidRPr="00A95EC5">
              <w:rPr>
                <w:b/>
                <w:lang w:val="vi-VN"/>
              </w:rPr>
              <w:t>Thời gian dự kiến ứng dụng</w:t>
            </w:r>
          </w:p>
        </w:tc>
        <w:tc>
          <w:tcPr>
            <w:tcW w:w="1184"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b/>
                <w:lang w:val="vi-VN"/>
              </w:rPr>
            </w:pPr>
            <w:r w:rsidRPr="00A95EC5">
              <w:rPr>
                <w:b/>
                <w:lang w:val="vi-VN"/>
              </w:rPr>
              <w:t>Cơ quan dự kiến ứng dụng</w:t>
            </w:r>
          </w:p>
        </w:tc>
        <w:tc>
          <w:tcPr>
            <w:tcW w:w="857"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b/>
                <w:lang w:val="vi-VN"/>
              </w:rPr>
            </w:pPr>
            <w:r w:rsidRPr="00A95EC5">
              <w:rPr>
                <w:b/>
                <w:lang w:val="vi-VN"/>
              </w:rPr>
              <w:t>Ghi chú</w:t>
            </w:r>
          </w:p>
        </w:tc>
      </w:tr>
      <w:tr w:rsidR="0007285F" w:rsidRPr="00A95EC5" w:rsidTr="00DD71B8">
        <w:tc>
          <w:tcPr>
            <w:tcW w:w="367"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r w:rsidRPr="00A95EC5">
              <w:rPr>
                <w:lang w:val="vi-VN"/>
              </w:rPr>
              <w:t>1</w:t>
            </w:r>
          </w:p>
        </w:tc>
        <w:tc>
          <w:tcPr>
            <w:tcW w:w="1541" w:type="pct"/>
            <w:tcBorders>
              <w:top w:val="single" w:sz="4" w:space="0" w:color="auto"/>
              <w:left w:val="single" w:sz="4" w:space="0" w:color="auto"/>
              <w:bottom w:val="single" w:sz="4" w:space="0" w:color="auto"/>
              <w:right w:val="single" w:sz="4" w:space="0" w:color="auto"/>
            </w:tcBorders>
            <w:vAlign w:val="center"/>
          </w:tcPr>
          <w:p w:rsidR="0007285F" w:rsidRPr="00A95EC5" w:rsidRDefault="00885621" w:rsidP="00D17AD8">
            <w:pPr>
              <w:pStyle w:val="Bang"/>
              <w:jc w:val="both"/>
              <w:rPr>
                <w:lang w:val="vi-VN"/>
              </w:rPr>
            </w:pPr>
            <w:r w:rsidRPr="00A95EC5">
              <w:t>Báo cáo Đề xuất quy hoạch điều tra, thăm dò, khai thác và công nghệ khai thác sa khoáng và khoáng sản làm vật liệu xây dựng.</w:t>
            </w:r>
          </w:p>
        </w:tc>
        <w:tc>
          <w:tcPr>
            <w:tcW w:w="1050" w:type="pct"/>
            <w:tcBorders>
              <w:top w:val="single" w:sz="4" w:space="0" w:color="auto"/>
              <w:left w:val="single" w:sz="4" w:space="0" w:color="auto"/>
              <w:bottom w:val="single" w:sz="4" w:space="0" w:color="auto"/>
              <w:right w:val="single" w:sz="4" w:space="0" w:color="auto"/>
            </w:tcBorders>
            <w:vAlign w:val="center"/>
          </w:tcPr>
          <w:p w:rsidR="0007285F" w:rsidRPr="00A95EC5" w:rsidRDefault="00D17AD8" w:rsidP="00E91718">
            <w:pPr>
              <w:pStyle w:val="Bang"/>
            </w:pPr>
            <w:r w:rsidRPr="00A95EC5">
              <w:t>2021-</w:t>
            </w:r>
            <w:r w:rsidR="00945C71" w:rsidRPr="00A95EC5">
              <w:t xml:space="preserve"> </w:t>
            </w:r>
            <w:r w:rsidRPr="00A95EC5">
              <w:t>2022</w:t>
            </w:r>
          </w:p>
        </w:tc>
        <w:tc>
          <w:tcPr>
            <w:tcW w:w="1184" w:type="pct"/>
            <w:tcBorders>
              <w:top w:val="single" w:sz="4" w:space="0" w:color="auto"/>
              <w:left w:val="single" w:sz="4" w:space="0" w:color="auto"/>
              <w:bottom w:val="single" w:sz="4" w:space="0" w:color="auto"/>
              <w:right w:val="single" w:sz="4" w:space="0" w:color="auto"/>
            </w:tcBorders>
            <w:vAlign w:val="center"/>
          </w:tcPr>
          <w:p w:rsidR="0007285F" w:rsidRPr="00A95EC5" w:rsidRDefault="00772030" w:rsidP="009E049E">
            <w:pPr>
              <w:pStyle w:val="Bang"/>
            </w:pPr>
            <w:r w:rsidRPr="00A95EC5">
              <w:t>Tổng cục Địa chất và Khoáng sản Việt Nam</w:t>
            </w:r>
          </w:p>
        </w:tc>
        <w:tc>
          <w:tcPr>
            <w:tcW w:w="857" w:type="pct"/>
            <w:tcBorders>
              <w:top w:val="single" w:sz="4" w:space="0" w:color="auto"/>
              <w:left w:val="single" w:sz="4" w:space="0" w:color="auto"/>
              <w:bottom w:val="single" w:sz="4" w:space="0" w:color="auto"/>
              <w:right w:val="single" w:sz="4" w:space="0" w:color="auto"/>
            </w:tcBorders>
            <w:vAlign w:val="center"/>
          </w:tcPr>
          <w:p w:rsidR="0007285F" w:rsidRPr="00A95EC5" w:rsidRDefault="00885621" w:rsidP="00E91718">
            <w:pPr>
              <w:pStyle w:val="Bang"/>
            </w:pPr>
            <w:r w:rsidRPr="00A95EC5">
              <w:t xml:space="preserve">Ứng dụng phục vụ xây dựng Quy hoạch </w:t>
            </w:r>
            <w:r w:rsidR="001C6D22" w:rsidRPr="00A95EC5">
              <w:t>điều tra địa chất giai đoạn 2020- 2030</w:t>
            </w:r>
          </w:p>
        </w:tc>
      </w:tr>
      <w:tr w:rsidR="0007285F" w:rsidRPr="00A95EC5" w:rsidTr="00DD71B8">
        <w:tc>
          <w:tcPr>
            <w:tcW w:w="367"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pPr>
            <w:r w:rsidRPr="00A95EC5">
              <w:t>2</w:t>
            </w:r>
          </w:p>
        </w:tc>
        <w:tc>
          <w:tcPr>
            <w:tcW w:w="1541"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c>
          <w:tcPr>
            <w:tcW w:w="1050"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c>
          <w:tcPr>
            <w:tcW w:w="1184"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c>
          <w:tcPr>
            <w:tcW w:w="857"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r>
      <w:tr w:rsidR="0007285F" w:rsidRPr="00A95EC5" w:rsidTr="00DD71B8">
        <w:tc>
          <w:tcPr>
            <w:tcW w:w="367"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r w:rsidRPr="00A95EC5">
              <w:rPr>
                <w:lang w:val="vi-VN"/>
              </w:rPr>
              <w:t>...</w:t>
            </w:r>
          </w:p>
        </w:tc>
        <w:tc>
          <w:tcPr>
            <w:tcW w:w="1541"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c>
          <w:tcPr>
            <w:tcW w:w="1050"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c>
          <w:tcPr>
            <w:tcW w:w="1184"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c>
          <w:tcPr>
            <w:tcW w:w="857"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r>
    </w:tbl>
    <w:p w:rsidR="0007285F" w:rsidRPr="00A95EC5" w:rsidRDefault="0007285F" w:rsidP="00E31569">
      <w:pPr>
        <w:rPr>
          <w:rFonts w:eastAsia="Arial"/>
          <w:sz w:val="10"/>
          <w:szCs w:val="10"/>
          <w:lang w:val="vi-VN"/>
        </w:rPr>
      </w:pPr>
    </w:p>
    <w:p w:rsidR="0007285F" w:rsidRPr="00A95EC5" w:rsidRDefault="0007285F" w:rsidP="00E31569">
      <w:pPr>
        <w:rPr>
          <w:rFonts w:eastAsia="Arial"/>
          <w:szCs w:val="28"/>
          <w:lang w:val="vi-VN"/>
        </w:rPr>
      </w:pPr>
      <w:r w:rsidRPr="00A95EC5">
        <w:rPr>
          <w:rFonts w:eastAsia="Arial"/>
          <w:bCs/>
          <w:szCs w:val="28"/>
          <w:lang w:val="vi-VN"/>
        </w:rPr>
        <w:t>1.3.</w:t>
      </w:r>
      <w:r w:rsidR="00DD0D47" w:rsidRPr="00A95EC5">
        <w:rPr>
          <w:rFonts w:eastAsia="Arial"/>
          <w:bCs/>
          <w:szCs w:val="28"/>
        </w:rPr>
        <w:t xml:space="preserve"> </w:t>
      </w:r>
      <w:r w:rsidRPr="00A95EC5">
        <w:rPr>
          <w:rFonts w:eastAsia="Arial"/>
          <w:bCs/>
          <w:szCs w:val="28"/>
          <w:lang w:val="vi-VN"/>
        </w:rPr>
        <w:t xml:space="preserve">Danh mục sản phẩm khoa học </w:t>
      </w:r>
      <w:r w:rsidRPr="00A95EC5">
        <w:rPr>
          <w:rFonts w:eastAsia="Arial"/>
          <w:szCs w:val="28"/>
          <w:lang w:val="vi-VN"/>
        </w:rPr>
        <w:t xml:space="preserve">đã được ứng dụng </w:t>
      </w:r>
      <w:r w:rsidRPr="00A95EC5">
        <w:rPr>
          <w:rFonts w:eastAsia="Arial"/>
          <w:i/>
          <w:szCs w:val="28"/>
          <w:lang w:val="vi-VN"/>
        </w:rPr>
        <w:t>(nếu có)</w:t>
      </w:r>
      <w:r w:rsidRPr="00A95EC5">
        <w:rPr>
          <w:rFonts w:eastAsia="Arial"/>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35"/>
        <w:gridCol w:w="1986"/>
        <w:gridCol w:w="2250"/>
        <w:gridCol w:w="1542"/>
      </w:tblGrid>
      <w:tr w:rsidR="0007285F" w:rsidRPr="00A95EC5" w:rsidTr="00DD71B8">
        <w:tc>
          <w:tcPr>
            <w:tcW w:w="363" w:type="pct"/>
            <w:tcBorders>
              <w:top w:val="single" w:sz="4" w:space="0" w:color="auto"/>
              <w:left w:val="single" w:sz="4" w:space="0" w:color="auto"/>
              <w:bottom w:val="single" w:sz="4" w:space="0" w:color="auto"/>
              <w:right w:val="single" w:sz="4" w:space="0" w:color="auto"/>
            </w:tcBorders>
            <w:vAlign w:val="center"/>
          </w:tcPr>
          <w:p w:rsidR="0007285F" w:rsidRPr="00A95EC5" w:rsidRDefault="0098131D" w:rsidP="00E91718">
            <w:pPr>
              <w:pStyle w:val="Bang"/>
              <w:rPr>
                <w:b/>
              </w:rPr>
            </w:pPr>
            <w:r w:rsidRPr="00A95EC5">
              <w:rPr>
                <w:b/>
              </w:rPr>
              <w:t>Số TT</w:t>
            </w:r>
          </w:p>
        </w:tc>
        <w:tc>
          <w:tcPr>
            <w:tcW w:w="1526"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b/>
                <w:lang w:val="vi-VN"/>
              </w:rPr>
            </w:pPr>
            <w:r w:rsidRPr="00A95EC5">
              <w:rPr>
                <w:b/>
                <w:lang w:val="vi-VN"/>
              </w:rPr>
              <w:t xml:space="preserve">Tên sản phẩm </w:t>
            </w:r>
          </w:p>
        </w:tc>
        <w:tc>
          <w:tcPr>
            <w:tcW w:w="1069"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b/>
                <w:lang w:val="vi-VN"/>
              </w:rPr>
            </w:pPr>
            <w:r w:rsidRPr="00A95EC5">
              <w:rPr>
                <w:b/>
                <w:lang w:val="vi-VN"/>
              </w:rPr>
              <w:t>Thời gian ứng dụng</w:t>
            </w:r>
          </w:p>
        </w:tc>
        <w:tc>
          <w:tcPr>
            <w:tcW w:w="1211"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b/>
                <w:lang w:val="vi-VN"/>
              </w:rPr>
            </w:pPr>
            <w:r w:rsidRPr="00A95EC5">
              <w:rPr>
                <w:b/>
                <w:lang w:val="vi-VN"/>
              </w:rPr>
              <w:t>Tên cơ quan ứng dụng</w:t>
            </w:r>
          </w:p>
        </w:tc>
        <w:tc>
          <w:tcPr>
            <w:tcW w:w="830"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b/>
                <w:lang w:val="vi-VN"/>
              </w:rPr>
            </w:pPr>
            <w:r w:rsidRPr="00A95EC5">
              <w:rPr>
                <w:b/>
                <w:lang w:val="vi-VN"/>
              </w:rPr>
              <w:t>Ghi chú</w:t>
            </w:r>
          </w:p>
        </w:tc>
      </w:tr>
      <w:tr w:rsidR="0007285F" w:rsidRPr="00A95EC5" w:rsidTr="00DD71B8">
        <w:tc>
          <w:tcPr>
            <w:tcW w:w="363"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r w:rsidRPr="00A95EC5">
              <w:rPr>
                <w:lang w:val="vi-VN"/>
              </w:rPr>
              <w:lastRenderedPageBreak/>
              <w:t>1</w:t>
            </w:r>
          </w:p>
        </w:tc>
        <w:tc>
          <w:tcPr>
            <w:tcW w:w="1526"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c>
          <w:tcPr>
            <w:tcW w:w="1069"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c>
          <w:tcPr>
            <w:tcW w:w="1211"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c>
          <w:tcPr>
            <w:tcW w:w="830"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r>
      <w:tr w:rsidR="0007285F" w:rsidRPr="00A95EC5" w:rsidTr="00DD71B8">
        <w:tc>
          <w:tcPr>
            <w:tcW w:w="363"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pPr>
            <w:r w:rsidRPr="00A95EC5">
              <w:t>2</w:t>
            </w:r>
          </w:p>
        </w:tc>
        <w:tc>
          <w:tcPr>
            <w:tcW w:w="1526"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c>
          <w:tcPr>
            <w:tcW w:w="1069"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c>
          <w:tcPr>
            <w:tcW w:w="1211"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c>
          <w:tcPr>
            <w:tcW w:w="830"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r>
      <w:tr w:rsidR="0007285F" w:rsidRPr="00A95EC5" w:rsidTr="00DD71B8">
        <w:tc>
          <w:tcPr>
            <w:tcW w:w="363"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r w:rsidRPr="00A95EC5">
              <w:rPr>
                <w:lang w:val="vi-VN"/>
              </w:rPr>
              <w:t>...</w:t>
            </w:r>
          </w:p>
        </w:tc>
        <w:tc>
          <w:tcPr>
            <w:tcW w:w="1526"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c>
          <w:tcPr>
            <w:tcW w:w="1069"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c>
          <w:tcPr>
            <w:tcW w:w="1211"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c>
          <w:tcPr>
            <w:tcW w:w="830" w:type="pct"/>
            <w:tcBorders>
              <w:top w:val="single" w:sz="4" w:space="0" w:color="auto"/>
              <w:left w:val="single" w:sz="4" w:space="0" w:color="auto"/>
              <w:bottom w:val="single" w:sz="4" w:space="0" w:color="auto"/>
              <w:right w:val="single" w:sz="4" w:space="0" w:color="auto"/>
            </w:tcBorders>
            <w:vAlign w:val="center"/>
          </w:tcPr>
          <w:p w:rsidR="0007285F" w:rsidRPr="00A95EC5" w:rsidRDefault="0007285F" w:rsidP="00E91718">
            <w:pPr>
              <w:pStyle w:val="Bang"/>
              <w:rPr>
                <w:lang w:val="vi-VN"/>
              </w:rPr>
            </w:pPr>
          </w:p>
        </w:tc>
      </w:tr>
    </w:tbl>
    <w:p w:rsidR="0007285F" w:rsidRPr="00A95EC5" w:rsidRDefault="0007285F" w:rsidP="00E31569">
      <w:pPr>
        <w:rPr>
          <w:rFonts w:eastAsia="Arial"/>
          <w:szCs w:val="28"/>
          <w:lang w:val="vi-VN"/>
        </w:rPr>
      </w:pPr>
    </w:p>
    <w:p w:rsidR="0007285F" w:rsidRPr="00A95EC5" w:rsidRDefault="0007285F" w:rsidP="0038044D">
      <w:pPr>
        <w:rPr>
          <w:lang w:val="vi-VN"/>
        </w:rPr>
      </w:pPr>
      <w:r w:rsidRPr="00A95EC5">
        <w:rPr>
          <w:lang w:val="vi-VN"/>
        </w:rPr>
        <w:t>2. Về những đóng góp mới của nhiệm vụ:</w:t>
      </w:r>
    </w:p>
    <w:p w:rsidR="00A12835" w:rsidRPr="00A95EC5" w:rsidRDefault="00A12835" w:rsidP="0038044D">
      <w:pPr>
        <w:rPr>
          <w:lang w:val="nl-NL"/>
        </w:rPr>
      </w:pPr>
      <w:bookmarkStart w:id="1" w:name="_Toc56843089"/>
      <w:bookmarkStart w:id="2" w:name="_Toc56843480"/>
      <w:r w:rsidRPr="00A95EC5">
        <w:rPr>
          <w:lang w:val="nl-NL"/>
        </w:rPr>
        <w:t>- Đã làm rõ được quy luật phân bố khoáng sản vùng biển từ 0- 200m nước Đông Nam Bộ; phân vùng triển vọng và dự báo tiềm sa khoáng và khoáng sản làm VLXD trong vùng;</w:t>
      </w:r>
    </w:p>
    <w:p w:rsidR="00A12835" w:rsidRPr="00A95EC5" w:rsidRDefault="00A12835" w:rsidP="0038044D">
      <w:pPr>
        <w:rPr>
          <w:lang w:val="nl-NL"/>
        </w:rPr>
      </w:pPr>
      <w:r w:rsidRPr="00A95EC5">
        <w:rPr>
          <w:lang w:val="nl-NL"/>
        </w:rPr>
        <w:t>- Đã lựa chọn được loại hình khoáng sản làm VLXD và công nghệ khai thác phù hợp;</w:t>
      </w:r>
    </w:p>
    <w:p w:rsidR="00A12835" w:rsidRPr="00A95EC5" w:rsidRDefault="00A12835" w:rsidP="0038044D">
      <w:pPr>
        <w:rPr>
          <w:lang w:val="nl-NL"/>
        </w:rPr>
      </w:pPr>
      <w:r w:rsidRPr="00A95EC5">
        <w:rPr>
          <w:lang w:val="nl-NL"/>
        </w:rPr>
        <w:t>- Đã dự báo tác động đến môi trường do quá trình khai thác khoáng sản gây ra làm cơ sở đề xuất giải pháp nâng cao hiệu quả khai thác, bảo vệ môi trường;</w:t>
      </w:r>
    </w:p>
    <w:p w:rsidR="00A12835" w:rsidRPr="00A95EC5" w:rsidRDefault="00A12835" w:rsidP="0038044D">
      <w:pPr>
        <w:rPr>
          <w:lang w:val="nl-NL"/>
        </w:rPr>
      </w:pPr>
      <w:r w:rsidRPr="00A95EC5">
        <w:rPr>
          <w:lang w:val="nl-NL"/>
        </w:rPr>
        <w:t>- Định hướng quy hoạch điều tra, thăm dò, khai thác khoáng sản vùng biển từ 0-</w:t>
      </w:r>
      <w:r w:rsidR="00471871" w:rsidRPr="00A95EC5">
        <w:rPr>
          <w:lang w:val="nl-NL"/>
        </w:rPr>
        <w:t xml:space="preserve"> </w:t>
      </w:r>
      <w:r w:rsidRPr="00A95EC5">
        <w:rPr>
          <w:lang w:val="nl-NL"/>
        </w:rPr>
        <w:t>200m nước Đông Nam Bộ nhằm nâng cao hiệu quả khai thác, sử dụng bền vững tài nguyên, bảo vệ môi trường biển và hải đảo.</w:t>
      </w:r>
    </w:p>
    <w:bookmarkEnd w:id="1"/>
    <w:bookmarkEnd w:id="2"/>
    <w:p w:rsidR="0098131D" w:rsidRPr="00A95EC5" w:rsidRDefault="0007285F" w:rsidP="0038044D">
      <w:pPr>
        <w:rPr>
          <w:lang w:val="vi-VN"/>
        </w:rPr>
      </w:pPr>
      <w:r w:rsidRPr="00A95EC5">
        <w:rPr>
          <w:lang w:val="vi-VN"/>
        </w:rPr>
        <w:t>3. Về hiệu quả của nhiệm vụ:</w:t>
      </w:r>
    </w:p>
    <w:p w:rsidR="0098131D" w:rsidRPr="00A95EC5" w:rsidRDefault="0007285F" w:rsidP="0038044D">
      <w:pPr>
        <w:rPr>
          <w:lang w:val="vi-VN"/>
        </w:rPr>
      </w:pPr>
      <w:r w:rsidRPr="00A95EC5">
        <w:rPr>
          <w:lang w:val="vi-VN"/>
        </w:rPr>
        <w:t>3.1. Hiệu quả kinh tế</w:t>
      </w:r>
    </w:p>
    <w:p w:rsidR="006C2DB9" w:rsidRPr="00A95EC5" w:rsidRDefault="006C2DB9" w:rsidP="006C2DB9">
      <w:r w:rsidRPr="00A95EC5">
        <w:t>- Các kết quả đề tài là cơ sở để cơ quan quản lý nhà nước về tài nguyên khoáng sản sử dụng khi lập quy hoạch thăm dò, khai thác khoáng sản đáy biển vùng ĐNB (0- 200 m nước) nói riêng và trên cả nước nói chung, đáp ứng nhu cầu phát triển kinh tế vùng vẫn đảm bảo phát triển bền vững.</w:t>
      </w:r>
    </w:p>
    <w:p w:rsidR="006C2DB9" w:rsidRPr="00A95EC5" w:rsidRDefault="006C2DB9" w:rsidP="006C2DB9">
      <w:r w:rsidRPr="00A95EC5">
        <w:t>- Các kết quả nghiên cứu về công nghệ khai thác, khả năng sử dụng khoáng sản, nhất là khoáng sản làm VLXD đáy biển là những định hướng ban đầu đối với các cơ quan khai thác, cũng như các cơ quan quản lý về nguồn tài nguyên khoáng sản này sẽ có cái nhìn chi tiết hơn về tiềm năng, triển vọng, khả năng thăm dò khai thác sử dụng khoáng sản của vùng.</w:t>
      </w:r>
    </w:p>
    <w:p w:rsidR="0098131D" w:rsidRPr="00A95EC5" w:rsidRDefault="0007285F" w:rsidP="0098131D">
      <w:pPr>
        <w:rPr>
          <w:rFonts w:eastAsia="Arial"/>
          <w:szCs w:val="28"/>
          <w:lang w:val="vi-VN"/>
        </w:rPr>
      </w:pPr>
      <w:r w:rsidRPr="00A95EC5">
        <w:rPr>
          <w:rFonts w:eastAsia="Arial"/>
          <w:szCs w:val="28"/>
          <w:lang w:val="vi-VN"/>
        </w:rPr>
        <w:t>3.2. Hiệu quả xã hội</w:t>
      </w:r>
    </w:p>
    <w:p w:rsidR="006C2DB9" w:rsidRPr="00A95EC5" w:rsidRDefault="006C2DB9" w:rsidP="006C2DB9">
      <w:r w:rsidRPr="00A95EC5">
        <w:t>- Đề tài KC09.18/16-20 là công trình nghiên cứu có hệ thống và toàn diện về đặc điểm, quy luật phân bố và dự báo triển vọng khoáng sản; đề xuất loại hình khoáng sản làm VLXD và phương pháp, công nghệ khai thác; đánh giá kinh tế địa chất tài nguyên khoáng sản và dự báo tác động của khai thác khoáng sản đến môi trường. Kết quả đạt được là những luận cứ cho phép định hướng quy hoạch điều tra, thăm dò, khai thác sa khoáng và khoáng sản làm vật liệu xây dựng vùng biển 0- 200m nước ĐNB.</w:t>
      </w:r>
    </w:p>
    <w:p w:rsidR="006C2DB9" w:rsidRPr="00A95EC5" w:rsidRDefault="006C2DB9" w:rsidP="006C2DB9">
      <w:r w:rsidRPr="00A95EC5">
        <w:t>- Kết quả đề tài còn b</w:t>
      </w:r>
      <w:r w:rsidR="008F11DB" w:rsidRPr="008F11DB">
        <w:t>ổ sung tài liệu</w:t>
      </w:r>
      <w:r w:rsidRPr="00A95EC5">
        <w:t xml:space="preserve"> </w:t>
      </w:r>
      <w:r w:rsidR="008F11DB" w:rsidRPr="008F11DB">
        <w:t xml:space="preserve">về đặc điểm địa chất, </w:t>
      </w:r>
      <w:r w:rsidRPr="00A95EC5">
        <w:t xml:space="preserve">cấu trúc- </w:t>
      </w:r>
      <w:r w:rsidR="008F11DB" w:rsidRPr="008F11DB">
        <w:t xml:space="preserve">kiến tạo vùng biển Đông Nam Bộ; </w:t>
      </w:r>
      <w:r w:rsidRPr="00A95EC5">
        <w:t xml:space="preserve">bổ sung cơ sở </w:t>
      </w:r>
      <w:r w:rsidR="008F11DB" w:rsidRPr="008F11DB">
        <w:t>lựa chọn hệ phương pháp, thiết bị điều tra nghiên cứu địa chất khoáng sản biển hợp lý, hiệu quả.</w:t>
      </w:r>
    </w:p>
    <w:p w:rsidR="0007285F" w:rsidRPr="00A95EC5" w:rsidRDefault="00733055" w:rsidP="0098131D">
      <w:pPr>
        <w:rPr>
          <w:rFonts w:eastAsia="Times New Roman"/>
          <w:szCs w:val="28"/>
          <w:lang w:eastAsia="vi-VN"/>
        </w:rPr>
      </w:pPr>
      <w:r w:rsidRPr="00A95EC5">
        <w:rPr>
          <w:rFonts w:eastAsia="Times New Roman"/>
          <w:szCs w:val="28"/>
          <w:lang w:eastAsia="vi-VN"/>
        </w:rPr>
        <w:lastRenderedPageBreak/>
        <w:t xml:space="preserve">- Việc nghiên cứu mức độ ảnh hưởng của khai thác khoáng sản đến môi trường và tai biến địa chất vùng ven biển và biển </w:t>
      </w:r>
      <w:r w:rsidRPr="00A95EC5">
        <w:rPr>
          <w:rFonts w:eastAsia="Times New Roman"/>
          <w:szCs w:val="28"/>
        </w:rPr>
        <w:t>ĐNB</w:t>
      </w:r>
      <w:r w:rsidRPr="00A95EC5">
        <w:rPr>
          <w:rFonts w:eastAsia="Times New Roman"/>
          <w:szCs w:val="28"/>
          <w:lang w:eastAsia="vi-VN"/>
        </w:rPr>
        <w:t xml:space="preserve"> 0-200 m nước và vùng trọng điểm của đề tài thiết thực đóng góp cho công tác bảo vệ môi trường, phòng tránh tai biến địa chất cường hóa do hoạt động khai thác khoáng sản (sa khoáng và vật liệu </w:t>
      </w:r>
      <w:proofErr w:type="spellStart"/>
      <w:r w:rsidRPr="00A95EC5">
        <w:rPr>
          <w:rFonts w:eastAsia="Times New Roman"/>
          <w:szCs w:val="28"/>
          <w:lang w:eastAsia="vi-VN"/>
        </w:rPr>
        <w:t>xây</w:t>
      </w:r>
      <w:proofErr w:type="spellEnd"/>
      <w:r w:rsidRPr="00A95EC5">
        <w:rPr>
          <w:rFonts w:eastAsia="Times New Roman"/>
          <w:szCs w:val="28"/>
          <w:lang w:eastAsia="vi-VN"/>
        </w:rPr>
        <w:t xml:space="preserve"> </w:t>
      </w:r>
      <w:proofErr w:type="spellStart"/>
      <w:r w:rsidRPr="00A95EC5">
        <w:rPr>
          <w:rFonts w:eastAsia="Times New Roman"/>
          <w:szCs w:val="28"/>
          <w:lang w:eastAsia="vi-VN"/>
        </w:rPr>
        <w:t>dựng</w:t>
      </w:r>
      <w:proofErr w:type="spellEnd"/>
      <w:r w:rsidRPr="00A95EC5">
        <w:rPr>
          <w:rFonts w:eastAsia="Times New Roman"/>
          <w:szCs w:val="28"/>
          <w:lang w:eastAsia="vi-VN"/>
        </w:rPr>
        <w:t xml:space="preserve">) </w:t>
      </w:r>
      <w:proofErr w:type="spellStart"/>
      <w:r w:rsidRPr="00A95EC5">
        <w:rPr>
          <w:rFonts w:eastAsia="Times New Roman"/>
          <w:szCs w:val="28"/>
          <w:lang w:eastAsia="vi-VN"/>
        </w:rPr>
        <w:t>gây</w:t>
      </w:r>
      <w:proofErr w:type="spellEnd"/>
      <w:r w:rsidRPr="00A95EC5">
        <w:rPr>
          <w:rFonts w:eastAsia="Times New Roman"/>
          <w:szCs w:val="28"/>
          <w:lang w:eastAsia="vi-VN"/>
        </w:rPr>
        <w:t xml:space="preserve"> </w:t>
      </w:r>
      <w:proofErr w:type="spellStart"/>
      <w:r w:rsidRPr="00A95EC5">
        <w:rPr>
          <w:rFonts w:eastAsia="Times New Roman"/>
          <w:szCs w:val="28"/>
          <w:lang w:eastAsia="vi-VN"/>
        </w:rPr>
        <w:t>ra</w:t>
      </w:r>
      <w:proofErr w:type="spellEnd"/>
      <w:r w:rsidRPr="00A95EC5">
        <w:rPr>
          <w:rFonts w:eastAsia="Times New Roman"/>
          <w:szCs w:val="28"/>
          <w:lang w:eastAsia="vi-VN"/>
        </w:rPr>
        <w:t>.</w:t>
      </w:r>
    </w:p>
    <w:p w:rsidR="002B2B25" w:rsidRPr="00A95EC5" w:rsidRDefault="002B2B25" w:rsidP="002B2B25">
      <w:r w:rsidRPr="00A95EC5">
        <w:t>- Đào tạo được đội ngũ cán bộ khoa học liên quan đến các lĩnh vực mà đề tài nghiên cứu cho đơn vị chủ trì và các đơn vị nghiên cứu, điều tra tài nguyên môi trường biển. Đồng thời, kết quả đề tài có thể sử dụng trong công tác nghiên cứu, giảng dạy tại các trường đại học.</w:t>
      </w:r>
    </w:p>
    <w:p w:rsidR="002B2B25" w:rsidRPr="00A95EC5" w:rsidRDefault="002B2B25" w:rsidP="002B2B25">
      <w:r w:rsidRPr="00A95EC5">
        <w:t>- Đề tài là sự gắn kết giữa điều tra cơ bản với nghiên cứu khoa học; giữa nghiên cứu khoa học, sản xuất và ứng dụng tiến bộ kỹ thuật trong khai thác, sử dụng khoáng sản biển; là tiền đề để tiến tới nghiên cứu cấp phép thăm dò, khai thác, sử dụng khoáng sản biển, thúc đẩy công nghiệp khai khoáng đáy biển ở nước ta phát triển.</w:t>
      </w:r>
    </w:p>
    <w:p w:rsidR="0007285F" w:rsidRPr="00A95EC5" w:rsidRDefault="0007285F" w:rsidP="00E31569">
      <w:pPr>
        <w:rPr>
          <w:rFonts w:eastAsia="Arial"/>
          <w:b/>
          <w:szCs w:val="28"/>
          <w:lang w:val="vi-VN"/>
        </w:rPr>
      </w:pPr>
      <w:r w:rsidRPr="00A95EC5">
        <w:rPr>
          <w:rFonts w:eastAsia="Arial"/>
          <w:b/>
          <w:szCs w:val="28"/>
          <w:lang w:val="vi-VN"/>
        </w:rPr>
        <w:t>III. Tự đánh giá, xếp loại kết quả thực hiện nhiệm vụ</w:t>
      </w:r>
    </w:p>
    <w:p w:rsidR="0007285F" w:rsidRPr="00A95EC5" w:rsidRDefault="0007285F" w:rsidP="00E31569">
      <w:pPr>
        <w:rPr>
          <w:rFonts w:eastAsia="Arial"/>
          <w:szCs w:val="28"/>
          <w:lang w:val="vi-VN"/>
        </w:rPr>
      </w:pPr>
      <w:r w:rsidRPr="00A95EC5">
        <w:rPr>
          <w:rFonts w:eastAsia="Arial"/>
          <w:lang w:val="vi-VN"/>
        </w:rPr>
        <w:t xml:space="preserve">1. Về tiến độ thực hiện: </w:t>
      </w:r>
      <w:r w:rsidRPr="00A95EC5">
        <w:rPr>
          <w:rFonts w:eastAsia="Arial"/>
          <w:i/>
          <w:lang w:val="vi-VN"/>
        </w:rPr>
        <w:t>(đ</w:t>
      </w:r>
      <w:r w:rsidRPr="00A95EC5">
        <w:rPr>
          <w:rFonts w:eastAsia="Arial"/>
          <w:i/>
          <w:iCs/>
          <w:lang w:val="vi-VN"/>
        </w:rPr>
        <w:t xml:space="preserve">ánh dấu </w:t>
      </w:r>
      <w:r w:rsidRPr="00A95EC5">
        <w:rPr>
          <w:rFonts w:eastAsia="Arial"/>
          <w:b/>
          <w:i/>
          <w:iCs/>
          <w:lang w:val="vi-VN"/>
        </w:rPr>
        <w:sym w:font="Symbol" w:char="F0D6"/>
      </w:r>
      <w:r w:rsidRPr="00A95EC5">
        <w:rPr>
          <w:rFonts w:eastAsia="Arial"/>
          <w:b/>
          <w:i/>
          <w:iCs/>
          <w:lang w:val="vi-VN"/>
        </w:rPr>
        <w:t xml:space="preserve"> </w:t>
      </w:r>
      <w:r w:rsidRPr="00A95EC5">
        <w:rPr>
          <w:rFonts w:eastAsia="Arial"/>
          <w:i/>
          <w:iCs/>
          <w:lang w:val="vi-VN"/>
        </w:rPr>
        <w:t xml:space="preserve"> vào ô tương ứng</w:t>
      </w:r>
      <w:r w:rsidRPr="00A95EC5">
        <w:rPr>
          <w:rFonts w:eastAsia="Arial"/>
          <w:lang w:val="vi-VN"/>
        </w:rPr>
        <w:t>):</w:t>
      </w:r>
    </w:p>
    <w:tbl>
      <w:tblPr>
        <w:tblW w:w="0" w:type="auto"/>
        <w:tblInd w:w="648" w:type="dxa"/>
        <w:tblLook w:val="01E0"/>
      </w:tblPr>
      <w:tblGrid>
        <w:gridCol w:w="7020"/>
        <w:gridCol w:w="1260"/>
      </w:tblGrid>
      <w:tr w:rsidR="0007285F" w:rsidRPr="00A95EC5" w:rsidTr="009475EA">
        <w:trPr>
          <w:trHeight w:val="405"/>
        </w:trPr>
        <w:tc>
          <w:tcPr>
            <w:tcW w:w="7020" w:type="dxa"/>
          </w:tcPr>
          <w:p w:rsidR="0007285F" w:rsidRPr="00A95EC5" w:rsidRDefault="0007285F" w:rsidP="00E31569">
            <w:pPr>
              <w:widowControl w:val="0"/>
              <w:tabs>
                <w:tab w:val="left" w:pos="0"/>
              </w:tabs>
              <w:autoSpaceDE w:val="0"/>
              <w:autoSpaceDN w:val="0"/>
              <w:rPr>
                <w:rFonts w:eastAsia="Times New Roman"/>
                <w:i/>
                <w:szCs w:val="28"/>
                <w:lang w:val="vi-VN"/>
              </w:rPr>
            </w:pPr>
            <w:r w:rsidRPr="00A95EC5">
              <w:rPr>
                <w:rFonts w:eastAsia="Times New Roman"/>
                <w:bCs/>
                <w:i/>
                <w:szCs w:val="28"/>
                <w:lang w:val="vi-VN"/>
              </w:rPr>
              <w:t>- Nộp hồ sơ đúng hạn</w:t>
            </w:r>
          </w:p>
        </w:tc>
        <w:tc>
          <w:tcPr>
            <w:tcW w:w="1260" w:type="dxa"/>
          </w:tcPr>
          <w:p w:rsidR="0007285F" w:rsidRPr="00A95EC5" w:rsidRDefault="008F11DB" w:rsidP="00E31569">
            <w:pPr>
              <w:widowControl w:val="0"/>
              <w:autoSpaceDE w:val="0"/>
              <w:autoSpaceDN w:val="0"/>
              <w:jc w:val="center"/>
              <w:rPr>
                <w:rFonts w:eastAsia="Arial"/>
                <w:b/>
                <w:szCs w:val="28"/>
                <w:lang w:val="pt-BR"/>
              </w:rPr>
            </w:pPr>
            <w:r w:rsidRPr="00A95EC5">
              <w:rPr>
                <w:rFonts w:eastAsia="Arial"/>
                <w:szCs w:val="28"/>
                <w:lang w:val="vi-VN"/>
              </w:rPr>
              <w:fldChar w:fldCharType="begin">
                <w:ffData>
                  <w:name w:val="Check1"/>
                  <w:enabled/>
                  <w:calcOnExit w:val="0"/>
                  <w:helpText w:type="text" w:val="X"/>
                  <w:statusText w:type="text" w:val="X"/>
                  <w:checkBox>
                    <w:sizeAuto/>
                    <w:default w:val="1"/>
                  </w:checkBox>
                </w:ffData>
              </w:fldChar>
            </w:r>
            <w:bookmarkStart w:id="3" w:name="Check1"/>
            <w:r w:rsidR="00637166" w:rsidRPr="00A95EC5">
              <w:rPr>
                <w:rFonts w:eastAsia="Arial"/>
                <w:szCs w:val="28"/>
                <w:lang w:val="vi-VN"/>
              </w:rPr>
              <w:instrText xml:space="preserve"> FORMCHECKBOX </w:instrText>
            </w:r>
            <w:r>
              <w:rPr>
                <w:rFonts w:eastAsia="Arial"/>
                <w:szCs w:val="28"/>
                <w:lang w:val="vi-VN"/>
              </w:rPr>
            </w:r>
            <w:r>
              <w:rPr>
                <w:rFonts w:eastAsia="Arial"/>
                <w:szCs w:val="28"/>
                <w:lang w:val="vi-VN"/>
              </w:rPr>
              <w:fldChar w:fldCharType="separate"/>
            </w:r>
            <w:r w:rsidRPr="00A95EC5">
              <w:rPr>
                <w:rFonts w:eastAsia="Arial"/>
                <w:szCs w:val="28"/>
                <w:lang w:val="vi-VN"/>
              </w:rPr>
              <w:fldChar w:fldCharType="end"/>
            </w:r>
            <w:bookmarkEnd w:id="3"/>
          </w:p>
        </w:tc>
      </w:tr>
      <w:tr w:rsidR="0007285F" w:rsidRPr="00A95EC5" w:rsidTr="009475EA">
        <w:trPr>
          <w:trHeight w:val="405"/>
        </w:trPr>
        <w:tc>
          <w:tcPr>
            <w:tcW w:w="7020" w:type="dxa"/>
          </w:tcPr>
          <w:p w:rsidR="0007285F" w:rsidRPr="00A95EC5" w:rsidRDefault="0007285F" w:rsidP="00E31569">
            <w:pPr>
              <w:widowControl w:val="0"/>
              <w:tabs>
                <w:tab w:val="left" w:pos="0"/>
              </w:tabs>
              <w:autoSpaceDE w:val="0"/>
              <w:autoSpaceDN w:val="0"/>
              <w:rPr>
                <w:rFonts w:eastAsia="Times New Roman"/>
                <w:bCs/>
                <w:i/>
                <w:szCs w:val="28"/>
                <w:lang w:val="pt-BR"/>
              </w:rPr>
            </w:pPr>
            <w:r w:rsidRPr="00A95EC5">
              <w:rPr>
                <w:rFonts w:eastAsia="Times New Roman"/>
                <w:bCs/>
                <w:i/>
                <w:szCs w:val="28"/>
                <w:lang w:val="pt-BR"/>
              </w:rPr>
              <w:t xml:space="preserve">- </w:t>
            </w:r>
            <w:r w:rsidRPr="00A95EC5">
              <w:rPr>
                <w:rFonts w:eastAsia="Times New Roman"/>
                <w:bCs/>
                <w:i/>
                <w:color w:val="000000"/>
                <w:szCs w:val="28"/>
                <w:u w:color="FF0000"/>
                <w:lang w:val="pt-BR"/>
              </w:rPr>
              <w:t>Nộp chậm</w:t>
            </w:r>
            <w:r w:rsidRPr="00A95EC5">
              <w:rPr>
                <w:rFonts w:eastAsia="Times New Roman"/>
                <w:bCs/>
                <w:i/>
                <w:szCs w:val="28"/>
                <w:lang w:val="pt-BR"/>
              </w:rPr>
              <w:t xml:space="preserve"> từ trên 30 ngày đến 06 tháng</w:t>
            </w:r>
          </w:p>
        </w:tc>
        <w:tc>
          <w:tcPr>
            <w:tcW w:w="1260" w:type="dxa"/>
          </w:tcPr>
          <w:p w:rsidR="0007285F" w:rsidRPr="00A95EC5" w:rsidRDefault="008F11DB" w:rsidP="00E31569">
            <w:pPr>
              <w:widowControl w:val="0"/>
              <w:autoSpaceDE w:val="0"/>
              <w:autoSpaceDN w:val="0"/>
              <w:jc w:val="center"/>
              <w:rPr>
                <w:rFonts w:eastAsia="Arial"/>
                <w:b/>
                <w:szCs w:val="28"/>
                <w:lang w:val="pt-BR"/>
              </w:rPr>
            </w:pPr>
            <w:r w:rsidRPr="00A95EC5">
              <w:rPr>
                <w:rFonts w:eastAsia="Arial"/>
                <w:szCs w:val="28"/>
                <w:lang w:val="vi-VN"/>
              </w:rPr>
              <w:fldChar w:fldCharType="begin">
                <w:ffData>
                  <w:name w:val="Check1"/>
                  <w:enabled/>
                  <w:calcOnExit w:val="0"/>
                  <w:checkBox>
                    <w:sizeAuto/>
                    <w:default w:val="0"/>
                  </w:checkBox>
                </w:ffData>
              </w:fldChar>
            </w:r>
            <w:r w:rsidR="0007285F" w:rsidRPr="00A95EC5">
              <w:rPr>
                <w:rFonts w:eastAsia="Arial"/>
                <w:szCs w:val="28"/>
                <w:lang w:val="vi-VN"/>
              </w:rPr>
              <w:instrText xml:space="preserve"> FORMCHECKBOX </w:instrText>
            </w:r>
            <w:r>
              <w:rPr>
                <w:rFonts w:eastAsia="Arial"/>
                <w:szCs w:val="28"/>
                <w:lang w:val="vi-VN"/>
              </w:rPr>
            </w:r>
            <w:r>
              <w:rPr>
                <w:rFonts w:eastAsia="Arial"/>
                <w:szCs w:val="28"/>
                <w:lang w:val="vi-VN"/>
              </w:rPr>
              <w:fldChar w:fldCharType="separate"/>
            </w:r>
            <w:r w:rsidRPr="00A95EC5">
              <w:rPr>
                <w:rFonts w:eastAsia="Arial"/>
                <w:szCs w:val="28"/>
                <w:lang w:val="vi-VN"/>
              </w:rPr>
              <w:fldChar w:fldCharType="end"/>
            </w:r>
          </w:p>
        </w:tc>
      </w:tr>
      <w:tr w:rsidR="0007285F" w:rsidRPr="00A95EC5" w:rsidTr="009475EA">
        <w:tc>
          <w:tcPr>
            <w:tcW w:w="7020" w:type="dxa"/>
          </w:tcPr>
          <w:p w:rsidR="0007285F" w:rsidRPr="00A95EC5" w:rsidRDefault="0007285F" w:rsidP="00E31569">
            <w:pPr>
              <w:widowControl w:val="0"/>
              <w:tabs>
                <w:tab w:val="left" w:pos="0"/>
              </w:tabs>
              <w:autoSpaceDE w:val="0"/>
              <w:autoSpaceDN w:val="0"/>
              <w:rPr>
                <w:rFonts w:eastAsia="Times New Roman"/>
                <w:i/>
                <w:szCs w:val="28"/>
                <w:lang w:val="pt-BR"/>
              </w:rPr>
            </w:pPr>
            <w:r w:rsidRPr="00A95EC5">
              <w:rPr>
                <w:rFonts w:eastAsia="Times New Roman"/>
                <w:bCs/>
                <w:i/>
                <w:szCs w:val="28"/>
                <w:lang w:val="pt-BR"/>
              </w:rPr>
              <w:t>- Nộp hồ sơ chậm trên 06 tháng</w:t>
            </w:r>
          </w:p>
        </w:tc>
        <w:tc>
          <w:tcPr>
            <w:tcW w:w="1260" w:type="dxa"/>
          </w:tcPr>
          <w:p w:rsidR="0007285F" w:rsidRPr="00A95EC5" w:rsidRDefault="008F11DB" w:rsidP="00E31569">
            <w:pPr>
              <w:widowControl w:val="0"/>
              <w:tabs>
                <w:tab w:val="left" w:pos="0"/>
              </w:tabs>
              <w:autoSpaceDE w:val="0"/>
              <w:autoSpaceDN w:val="0"/>
              <w:jc w:val="center"/>
              <w:rPr>
                <w:rFonts w:eastAsia="Times New Roman"/>
                <w:b/>
                <w:szCs w:val="28"/>
                <w:lang w:val="pt-BR"/>
              </w:rPr>
            </w:pPr>
            <w:r w:rsidRPr="00A95EC5">
              <w:rPr>
                <w:rFonts w:eastAsia="Times New Roman"/>
                <w:szCs w:val="28"/>
              </w:rPr>
              <w:fldChar w:fldCharType="begin">
                <w:ffData>
                  <w:name w:val="Check1"/>
                  <w:enabled/>
                  <w:calcOnExit w:val="0"/>
                  <w:checkBox>
                    <w:sizeAuto/>
                    <w:default w:val="0"/>
                  </w:checkBox>
                </w:ffData>
              </w:fldChar>
            </w:r>
            <w:r w:rsidR="0007285F" w:rsidRPr="00A95EC5">
              <w:rPr>
                <w:rFonts w:eastAsia="Times New Roman"/>
                <w:szCs w:val="28"/>
              </w:rPr>
              <w:instrText xml:space="preserve"> FORMCHECKBOX </w:instrText>
            </w:r>
            <w:r>
              <w:rPr>
                <w:rFonts w:eastAsia="Times New Roman"/>
                <w:szCs w:val="28"/>
              </w:rPr>
            </w:r>
            <w:r>
              <w:rPr>
                <w:rFonts w:eastAsia="Times New Roman"/>
                <w:szCs w:val="28"/>
              </w:rPr>
              <w:fldChar w:fldCharType="separate"/>
            </w:r>
            <w:r w:rsidRPr="00A95EC5">
              <w:rPr>
                <w:rFonts w:eastAsia="Times New Roman"/>
                <w:szCs w:val="28"/>
              </w:rPr>
              <w:fldChar w:fldCharType="end"/>
            </w:r>
          </w:p>
        </w:tc>
      </w:tr>
    </w:tbl>
    <w:p w:rsidR="0007285F" w:rsidRPr="00A95EC5" w:rsidRDefault="0007285F" w:rsidP="00E31569">
      <w:pPr>
        <w:rPr>
          <w:rFonts w:eastAsia="Arial"/>
          <w:szCs w:val="28"/>
          <w:lang w:val="vi-VN"/>
        </w:rPr>
      </w:pPr>
      <w:r w:rsidRPr="00A95EC5">
        <w:rPr>
          <w:rFonts w:eastAsia="Arial"/>
          <w:szCs w:val="28"/>
          <w:lang w:val="vi-VN"/>
        </w:rPr>
        <w:t>2. Về kết quả thực hiện nhiệm vụ:</w:t>
      </w:r>
    </w:p>
    <w:p w:rsidR="0007285F" w:rsidRPr="00A95EC5" w:rsidRDefault="0007285F" w:rsidP="00E31569">
      <w:pPr>
        <w:rPr>
          <w:rFonts w:eastAsia="Arial"/>
          <w:szCs w:val="28"/>
          <w:lang w:val="pt-BR"/>
        </w:rPr>
      </w:pPr>
      <w:r w:rsidRPr="00A95EC5">
        <w:rPr>
          <w:rFonts w:eastAsia="Arial"/>
          <w:i/>
          <w:szCs w:val="28"/>
          <w:lang w:val="vi-VN"/>
        </w:rPr>
        <w:tab/>
        <w:t xml:space="preserve">- Xuất sắc                                  </w:t>
      </w:r>
      <w:r w:rsidRPr="00A95EC5">
        <w:rPr>
          <w:rFonts w:eastAsia="Arial"/>
          <w:i/>
          <w:szCs w:val="28"/>
          <w:lang w:val="vi-VN"/>
        </w:rPr>
        <w:tab/>
      </w:r>
      <w:r w:rsidR="008F11DB" w:rsidRPr="00A95EC5">
        <w:rPr>
          <w:rFonts w:eastAsia="Arial"/>
          <w:szCs w:val="28"/>
          <w:lang w:val="vi-VN"/>
        </w:rPr>
        <w:fldChar w:fldCharType="begin">
          <w:ffData>
            <w:name w:val=""/>
            <w:enabled/>
            <w:calcOnExit w:val="0"/>
            <w:helpText w:type="text" w:val="X"/>
            <w:checkBox>
              <w:sizeAuto/>
              <w:default w:val="0"/>
            </w:checkBox>
          </w:ffData>
        </w:fldChar>
      </w:r>
      <w:r w:rsidR="00D65B0B" w:rsidRPr="00A95EC5">
        <w:rPr>
          <w:rFonts w:eastAsia="Arial"/>
          <w:szCs w:val="28"/>
          <w:lang w:val="vi-VN"/>
        </w:rPr>
        <w:instrText xml:space="preserve"> FORMCHECKBOX </w:instrText>
      </w:r>
      <w:r w:rsidR="008F11DB">
        <w:rPr>
          <w:rFonts w:eastAsia="Arial"/>
          <w:szCs w:val="28"/>
          <w:lang w:val="vi-VN"/>
        </w:rPr>
      </w:r>
      <w:r w:rsidR="008F11DB">
        <w:rPr>
          <w:rFonts w:eastAsia="Arial"/>
          <w:szCs w:val="28"/>
          <w:lang w:val="vi-VN"/>
        </w:rPr>
        <w:fldChar w:fldCharType="separate"/>
      </w:r>
      <w:r w:rsidR="008F11DB" w:rsidRPr="00A95EC5">
        <w:rPr>
          <w:rFonts w:eastAsia="Arial"/>
          <w:szCs w:val="28"/>
          <w:lang w:val="vi-VN"/>
        </w:rPr>
        <w:fldChar w:fldCharType="end"/>
      </w:r>
      <w:r w:rsidRPr="00A95EC5">
        <w:rPr>
          <w:rFonts w:eastAsia="Arial"/>
          <w:szCs w:val="28"/>
          <w:lang w:val="pt-BR"/>
        </w:rPr>
        <w:t xml:space="preserve">  </w:t>
      </w:r>
    </w:p>
    <w:p w:rsidR="0007285F" w:rsidRPr="00A95EC5" w:rsidRDefault="0007285F" w:rsidP="00E31569">
      <w:pPr>
        <w:rPr>
          <w:rFonts w:eastAsia="Arial"/>
          <w:szCs w:val="28"/>
          <w:lang w:val="vi-VN"/>
        </w:rPr>
      </w:pPr>
      <w:r w:rsidRPr="00A95EC5">
        <w:rPr>
          <w:rFonts w:eastAsia="Arial"/>
          <w:i/>
          <w:szCs w:val="28"/>
          <w:lang w:val="vi-VN"/>
        </w:rPr>
        <w:tab/>
        <w:t xml:space="preserve">- Đạt                      </w:t>
      </w:r>
      <w:r w:rsidRPr="00A95EC5">
        <w:rPr>
          <w:rFonts w:eastAsia="Arial"/>
          <w:i/>
          <w:szCs w:val="28"/>
          <w:lang w:val="vi-VN"/>
        </w:rPr>
        <w:tab/>
      </w:r>
      <w:r w:rsidRPr="00A95EC5">
        <w:rPr>
          <w:rFonts w:eastAsia="Arial"/>
          <w:i/>
          <w:szCs w:val="28"/>
          <w:lang w:val="vi-VN"/>
        </w:rPr>
        <w:tab/>
        <w:t xml:space="preserve">       </w:t>
      </w:r>
      <w:r w:rsidRPr="00A95EC5">
        <w:rPr>
          <w:rFonts w:eastAsia="Arial"/>
          <w:i/>
          <w:szCs w:val="28"/>
          <w:lang w:val="vi-VN"/>
        </w:rPr>
        <w:tab/>
      </w:r>
      <w:r w:rsidR="008F11DB" w:rsidRPr="00A95EC5">
        <w:rPr>
          <w:rFonts w:eastAsia="Arial"/>
          <w:szCs w:val="28"/>
          <w:lang w:val="vi-VN"/>
        </w:rPr>
        <w:fldChar w:fldCharType="begin">
          <w:ffData>
            <w:name w:val="Check3"/>
            <w:enabled/>
            <w:calcOnExit w:val="0"/>
            <w:checkBox>
              <w:sizeAuto/>
              <w:default w:val="1"/>
            </w:checkBox>
          </w:ffData>
        </w:fldChar>
      </w:r>
      <w:bookmarkStart w:id="4" w:name="Check3"/>
      <w:r w:rsidR="00D65B0B" w:rsidRPr="00A95EC5">
        <w:rPr>
          <w:rFonts w:eastAsia="Arial"/>
          <w:szCs w:val="28"/>
          <w:lang w:val="vi-VN"/>
        </w:rPr>
        <w:instrText xml:space="preserve"> FORMCHECKBOX </w:instrText>
      </w:r>
      <w:r w:rsidR="008F11DB">
        <w:rPr>
          <w:rFonts w:eastAsia="Arial"/>
          <w:szCs w:val="28"/>
          <w:lang w:val="vi-VN"/>
        </w:rPr>
      </w:r>
      <w:r w:rsidR="008F11DB">
        <w:rPr>
          <w:rFonts w:eastAsia="Arial"/>
          <w:szCs w:val="28"/>
          <w:lang w:val="vi-VN"/>
        </w:rPr>
        <w:fldChar w:fldCharType="separate"/>
      </w:r>
      <w:r w:rsidR="008F11DB" w:rsidRPr="00A95EC5">
        <w:rPr>
          <w:rFonts w:eastAsia="Arial"/>
          <w:szCs w:val="28"/>
          <w:lang w:val="vi-VN"/>
        </w:rPr>
        <w:fldChar w:fldCharType="end"/>
      </w:r>
      <w:bookmarkEnd w:id="4"/>
    </w:p>
    <w:p w:rsidR="0007285F" w:rsidRPr="00A95EC5" w:rsidRDefault="0007285F" w:rsidP="00E31569">
      <w:pPr>
        <w:rPr>
          <w:rFonts w:eastAsia="Arial"/>
          <w:szCs w:val="28"/>
          <w:lang w:val="vi-VN"/>
        </w:rPr>
      </w:pPr>
      <w:r w:rsidRPr="00A95EC5">
        <w:rPr>
          <w:rFonts w:eastAsia="Arial"/>
          <w:i/>
          <w:szCs w:val="28"/>
          <w:lang w:val="vi-VN"/>
        </w:rPr>
        <w:tab/>
        <w:t xml:space="preserve">- Không đạt                                </w:t>
      </w:r>
      <w:r w:rsidRPr="00A95EC5">
        <w:rPr>
          <w:rFonts w:eastAsia="Arial"/>
          <w:i/>
          <w:szCs w:val="28"/>
          <w:lang w:val="vi-VN"/>
        </w:rPr>
        <w:tab/>
      </w:r>
      <w:r w:rsidR="008F11DB" w:rsidRPr="00A95EC5">
        <w:rPr>
          <w:rFonts w:eastAsia="Arial"/>
          <w:szCs w:val="28"/>
          <w:lang w:val="vi-VN"/>
        </w:rPr>
        <w:fldChar w:fldCharType="begin">
          <w:ffData>
            <w:name w:val="Check3"/>
            <w:enabled/>
            <w:calcOnExit w:val="0"/>
            <w:checkBox>
              <w:sizeAuto/>
              <w:default w:val="0"/>
            </w:checkBox>
          </w:ffData>
        </w:fldChar>
      </w:r>
      <w:r w:rsidRPr="00A95EC5">
        <w:rPr>
          <w:rFonts w:eastAsia="Arial"/>
          <w:szCs w:val="28"/>
          <w:lang w:val="vi-VN"/>
        </w:rPr>
        <w:instrText xml:space="preserve"> FORMCHECKBOX </w:instrText>
      </w:r>
      <w:r w:rsidR="008F11DB">
        <w:rPr>
          <w:rFonts w:eastAsia="Arial"/>
          <w:szCs w:val="28"/>
          <w:lang w:val="vi-VN"/>
        </w:rPr>
      </w:r>
      <w:r w:rsidR="008F11DB">
        <w:rPr>
          <w:rFonts w:eastAsia="Arial"/>
          <w:szCs w:val="28"/>
          <w:lang w:val="vi-VN"/>
        </w:rPr>
        <w:fldChar w:fldCharType="separate"/>
      </w:r>
      <w:r w:rsidR="008F11DB" w:rsidRPr="00A95EC5">
        <w:rPr>
          <w:rFonts w:eastAsia="Arial"/>
          <w:szCs w:val="28"/>
          <w:lang w:val="vi-VN"/>
        </w:rPr>
        <w:fldChar w:fldCharType="end"/>
      </w:r>
    </w:p>
    <w:p w:rsidR="0007285F" w:rsidRPr="00A95EC5" w:rsidRDefault="0007285F" w:rsidP="00E31569">
      <w:pPr>
        <w:rPr>
          <w:rFonts w:eastAsia="Arial"/>
          <w:sz w:val="26"/>
          <w:szCs w:val="26"/>
        </w:rPr>
      </w:pPr>
      <w:r w:rsidRPr="00A95EC5">
        <w:rPr>
          <w:rFonts w:eastAsia="Arial"/>
          <w:sz w:val="26"/>
          <w:szCs w:val="26"/>
        </w:rPr>
        <w:t>Giải thích lý do</w:t>
      </w:r>
      <w:proofErr w:type="gramStart"/>
      <w:r w:rsidRPr="00A95EC5">
        <w:rPr>
          <w:rFonts w:eastAsia="Arial"/>
          <w:sz w:val="26"/>
          <w:szCs w:val="26"/>
        </w:rPr>
        <w:t>:...................................................................................</w:t>
      </w:r>
      <w:r w:rsidR="0098131D" w:rsidRPr="00A95EC5">
        <w:rPr>
          <w:rFonts w:eastAsia="Arial"/>
          <w:sz w:val="26"/>
          <w:szCs w:val="26"/>
        </w:rPr>
        <w:t>...................</w:t>
      </w:r>
      <w:proofErr w:type="gramEnd"/>
    </w:p>
    <w:p w:rsidR="0007285F" w:rsidRPr="00A95EC5" w:rsidRDefault="0007285F" w:rsidP="00E31569">
      <w:pPr>
        <w:tabs>
          <w:tab w:val="left" w:leader="dot" w:pos="9071"/>
        </w:tabs>
        <w:rPr>
          <w:rFonts w:eastAsia="Times New Roman"/>
          <w:bCs/>
          <w:sz w:val="26"/>
          <w:szCs w:val="26"/>
          <w:lang w:val="vi-VN"/>
        </w:rPr>
      </w:pPr>
      <w:r w:rsidRPr="00A95EC5">
        <w:rPr>
          <w:rFonts w:eastAsia="Times New Roman"/>
          <w:bCs/>
          <w:sz w:val="26"/>
          <w:szCs w:val="26"/>
          <w:lang w:val="vi-VN"/>
        </w:rPr>
        <w:tab/>
      </w:r>
    </w:p>
    <w:p w:rsidR="0007285F" w:rsidRPr="00A95EC5" w:rsidRDefault="0007285F" w:rsidP="0098131D">
      <w:pPr>
        <w:tabs>
          <w:tab w:val="left" w:leader="dot" w:pos="9071"/>
        </w:tabs>
        <w:rPr>
          <w:rFonts w:eastAsia="Times New Roman"/>
          <w:bCs/>
          <w:sz w:val="26"/>
          <w:szCs w:val="26"/>
          <w:lang w:val="vi-VN"/>
        </w:rPr>
      </w:pPr>
      <w:r w:rsidRPr="00A95EC5">
        <w:rPr>
          <w:rFonts w:eastAsia="Times New Roman"/>
          <w:bCs/>
          <w:sz w:val="26"/>
          <w:szCs w:val="26"/>
          <w:lang w:val="vi-VN"/>
        </w:rPr>
        <w:tab/>
      </w:r>
    </w:p>
    <w:p w:rsidR="0007285F" w:rsidRPr="00A95EC5" w:rsidRDefault="0007285F" w:rsidP="00E31569">
      <w:pPr>
        <w:rPr>
          <w:rFonts w:eastAsia="Arial"/>
          <w:szCs w:val="28"/>
          <w:lang w:val="vi-VN"/>
        </w:rPr>
      </w:pPr>
      <w:r w:rsidRPr="00A95EC5">
        <w:rPr>
          <w:rFonts w:eastAsia="Arial"/>
          <w:szCs w:val="28"/>
          <w:lang w:val="vi-VN"/>
        </w:rPr>
        <w:t xml:space="preserve">Cam đoan nội dung của Báo cáo là trung thực; Chủ nhiệm và các thành viên tham gia thực hiện nhiệm vụ </w:t>
      </w:r>
      <w:r w:rsidRPr="00A95EC5">
        <w:rPr>
          <w:rFonts w:eastAsia=".VnTime"/>
          <w:bCs/>
          <w:szCs w:val="28"/>
          <w:lang w:val="vi-VN"/>
        </w:rPr>
        <w:t>không sử dụng kết quả nghiên cứu của người khác trái với quy định của pháp luật.</w:t>
      </w:r>
    </w:p>
    <w:p w:rsidR="0007285F" w:rsidRPr="00A95EC5" w:rsidRDefault="0007285F" w:rsidP="0007285F">
      <w:pPr>
        <w:spacing w:line="240" w:lineRule="auto"/>
        <w:rPr>
          <w:rFonts w:eastAsia="Arial"/>
          <w:sz w:val="26"/>
          <w:szCs w:val="28"/>
          <w:lang w:val="vi-VN"/>
        </w:rPr>
      </w:pPr>
    </w:p>
    <w:tbl>
      <w:tblPr>
        <w:tblW w:w="0" w:type="auto"/>
        <w:jc w:val="center"/>
        <w:tblLook w:val="01E0"/>
      </w:tblPr>
      <w:tblGrid>
        <w:gridCol w:w="3964"/>
        <w:gridCol w:w="5098"/>
      </w:tblGrid>
      <w:tr w:rsidR="0007285F" w:rsidRPr="00A95EC5" w:rsidTr="0065200F">
        <w:trPr>
          <w:jc w:val="center"/>
        </w:trPr>
        <w:tc>
          <w:tcPr>
            <w:tcW w:w="3964" w:type="dxa"/>
          </w:tcPr>
          <w:p w:rsidR="0007285F" w:rsidRPr="00A95EC5" w:rsidRDefault="0007285F" w:rsidP="004829B7">
            <w:pPr>
              <w:widowControl w:val="0"/>
              <w:spacing w:line="240" w:lineRule="auto"/>
              <w:ind w:hanging="109"/>
              <w:jc w:val="center"/>
              <w:rPr>
                <w:rFonts w:eastAsia="Arial"/>
                <w:b/>
                <w:sz w:val="26"/>
                <w:szCs w:val="28"/>
                <w:lang w:val="vi-VN"/>
              </w:rPr>
            </w:pPr>
            <w:r w:rsidRPr="00A95EC5">
              <w:rPr>
                <w:rFonts w:eastAsia="Arial"/>
                <w:b/>
                <w:sz w:val="26"/>
                <w:szCs w:val="28"/>
                <w:lang w:val="vi-VN"/>
              </w:rPr>
              <w:t>CHỦ NHIỆM NHIỆM VỤ</w:t>
            </w:r>
          </w:p>
          <w:p w:rsidR="004829B7" w:rsidRPr="00A95EC5" w:rsidRDefault="004829B7" w:rsidP="004829B7">
            <w:pPr>
              <w:widowControl w:val="0"/>
              <w:spacing w:line="240" w:lineRule="auto"/>
              <w:ind w:hanging="109"/>
              <w:jc w:val="center"/>
              <w:rPr>
                <w:rFonts w:eastAsia="Arial"/>
                <w:sz w:val="26"/>
                <w:szCs w:val="28"/>
                <w:lang w:val="vi-VN"/>
              </w:rPr>
            </w:pPr>
          </w:p>
          <w:p w:rsidR="004829B7" w:rsidRPr="00A95EC5" w:rsidRDefault="004829B7" w:rsidP="004829B7">
            <w:pPr>
              <w:widowControl w:val="0"/>
              <w:spacing w:line="240" w:lineRule="auto"/>
              <w:ind w:hanging="109"/>
              <w:jc w:val="center"/>
              <w:rPr>
                <w:rFonts w:eastAsia="Arial"/>
                <w:sz w:val="26"/>
                <w:szCs w:val="28"/>
                <w:lang w:val="vi-VN"/>
              </w:rPr>
            </w:pPr>
          </w:p>
          <w:p w:rsidR="004829B7" w:rsidRPr="00A95EC5" w:rsidRDefault="004829B7" w:rsidP="004829B7">
            <w:pPr>
              <w:widowControl w:val="0"/>
              <w:spacing w:line="240" w:lineRule="auto"/>
              <w:ind w:hanging="109"/>
              <w:jc w:val="center"/>
              <w:rPr>
                <w:rFonts w:eastAsia="Arial"/>
                <w:sz w:val="26"/>
                <w:szCs w:val="28"/>
                <w:lang w:val="vi-VN"/>
              </w:rPr>
            </w:pPr>
          </w:p>
          <w:p w:rsidR="007E21DA" w:rsidRPr="00A95EC5" w:rsidRDefault="007E21DA" w:rsidP="004829B7">
            <w:pPr>
              <w:widowControl w:val="0"/>
              <w:spacing w:line="240" w:lineRule="auto"/>
              <w:ind w:hanging="109"/>
              <w:jc w:val="center"/>
              <w:rPr>
                <w:rFonts w:eastAsia="Arial"/>
                <w:sz w:val="26"/>
                <w:szCs w:val="28"/>
                <w:lang w:val="vi-VN"/>
              </w:rPr>
            </w:pPr>
          </w:p>
          <w:p w:rsidR="004829B7" w:rsidRPr="00A95EC5" w:rsidRDefault="004829B7" w:rsidP="004829B7">
            <w:pPr>
              <w:widowControl w:val="0"/>
              <w:spacing w:line="240" w:lineRule="auto"/>
              <w:ind w:hanging="109"/>
              <w:jc w:val="center"/>
              <w:rPr>
                <w:rFonts w:eastAsia="Arial"/>
                <w:sz w:val="26"/>
                <w:szCs w:val="28"/>
                <w:lang w:val="vi-VN"/>
              </w:rPr>
            </w:pPr>
          </w:p>
          <w:p w:rsidR="007E21DA" w:rsidRPr="00A95EC5" w:rsidRDefault="007E21DA" w:rsidP="004829B7">
            <w:pPr>
              <w:widowControl w:val="0"/>
              <w:spacing w:line="240" w:lineRule="auto"/>
              <w:ind w:hanging="109"/>
              <w:jc w:val="center"/>
              <w:rPr>
                <w:rFonts w:eastAsia="Arial"/>
                <w:sz w:val="26"/>
                <w:szCs w:val="28"/>
                <w:lang w:val="vi-VN"/>
              </w:rPr>
            </w:pPr>
          </w:p>
          <w:p w:rsidR="004829B7" w:rsidRPr="00A95EC5" w:rsidRDefault="004829B7" w:rsidP="004829B7">
            <w:pPr>
              <w:widowControl w:val="0"/>
              <w:spacing w:line="240" w:lineRule="auto"/>
              <w:ind w:hanging="109"/>
              <w:jc w:val="center"/>
              <w:rPr>
                <w:rFonts w:eastAsia="Arial"/>
                <w:sz w:val="26"/>
                <w:szCs w:val="28"/>
                <w:lang w:val="vi-VN"/>
              </w:rPr>
            </w:pPr>
          </w:p>
          <w:p w:rsidR="004829B7" w:rsidRPr="00A95EC5" w:rsidRDefault="004829B7" w:rsidP="0065200F">
            <w:pPr>
              <w:widowControl w:val="0"/>
              <w:spacing w:before="80" w:line="240" w:lineRule="auto"/>
              <w:ind w:hanging="108"/>
              <w:contextualSpacing w:val="0"/>
              <w:jc w:val="center"/>
              <w:rPr>
                <w:rFonts w:eastAsia="Arial"/>
                <w:b/>
                <w:sz w:val="26"/>
                <w:szCs w:val="28"/>
              </w:rPr>
            </w:pPr>
            <w:r w:rsidRPr="00A95EC5">
              <w:rPr>
                <w:rFonts w:eastAsia="Arial"/>
                <w:b/>
                <w:sz w:val="26"/>
                <w:szCs w:val="28"/>
              </w:rPr>
              <w:t xml:space="preserve">TS. </w:t>
            </w:r>
            <w:proofErr w:type="spellStart"/>
            <w:r w:rsidRPr="00A95EC5">
              <w:rPr>
                <w:rFonts w:eastAsia="Arial"/>
                <w:b/>
                <w:sz w:val="26"/>
                <w:szCs w:val="28"/>
              </w:rPr>
              <w:t>Nguyễn</w:t>
            </w:r>
            <w:proofErr w:type="spellEnd"/>
            <w:r w:rsidRPr="00A95EC5">
              <w:rPr>
                <w:rFonts w:eastAsia="Arial"/>
                <w:b/>
                <w:sz w:val="26"/>
                <w:szCs w:val="28"/>
              </w:rPr>
              <w:t xml:space="preserve"> </w:t>
            </w:r>
            <w:proofErr w:type="spellStart"/>
            <w:r w:rsidRPr="00A95EC5">
              <w:rPr>
                <w:rFonts w:eastAsia="Arial"/>
                <w:b/>
                <w:sz w:val="26"/>
                <w:szCs w:val="28"/>
              </w:rPr>
              <w:t>Tiến</w:t>
            </w:r>
            <w:proofErr w:type="spellEnd"/>
            <w:r w:rsidRPr="00A95EC5">
              <w:rPr>
                <w:rFonts w:eastAsia="Arial"/>
                <w:b/>
                <w:sz w:val="26"/>
                <w:szCs w:val="28"/>
              </w:rPr>
              <w:t xml:space="preserve"> </w:t>
            </w:r>
            <w:proofErr w:type="spellStart"/>
            <w:r w:rsidRPr="00A95EC5">
              <w:rPr>
                <w:rFonts w:eastAsia="Arial"/>
                <w:b/>
                <w:sz w:val="26"/>
                <w:szCs w:val="28"/>
              </w:rPr>
              <w:t>Thành</w:t>
            </w:r>
            <w:proofErr w:type="spellEnd"/>
          </w:p>
        </w:tc>
        <w:tc>
          <w:tcPr>
            <w:tcW w:w="5098" w:type="dxa"/>
          </w:tcPr>
          <w:p w:rsidR="007E21DA" w:rsidRPr="00A95EC5" w:rsidRDefault="00792648" w:rsidP="007E21DA">
            <w:pPr>
              <w:keepNext/>
              <w:spacing w:line="240" w:lineRule="auto"/>
              <w:ind w:firstLine="0"/>
              <w:jc w:val="center"/>
              <w:outlineLvl w:val="0"/>
              <w:rPr>
                <w:rFonts w:eastAsia="Times New Roman"/>
                <w:b/>
                <w:szCs w:val="28"/>
                <w:lang w:val="vi-VN"/>
              </w:rPr>
            </w:pPr>
            <w:r>
              <w:rPr>
                <w:rFonts w:eastAsia="Times New Roman"/>
                <w:b/>
                <w:szCs w:val="28"/>
              </w:rPr>
              <w:t>THỦ</w:t>
            </w:r>
            <w:r w:rsidR="007E21DA" w:rsidRPr="00A95EC5">
              <w:rPr>
                <w:rFonts w:eastAsia="Times New Roman"/>
                <w:b/>
                <w:szCs w:val="28"/>
                <w:lang w:val="vi-VN"/>
              </w:rPr>
              <w:t xml:space="preserve"> TRƯỞNG</w:t>
            </w:r>
          </w:p>
          <w:p w:rsidR="007E21DA" w:rsidRPr="00792648" w:rsidRDefault="00792648" w:rsidP="007E21DA">
            <w:pPr>
              <w:spacing w:line="240" w:lineRule="auto"/>
              <w:ind w:firstLine="0"/>
              <w:contextualSpacing w:val="0"/>
              <w:jc w:val="center"/>
              <w:rPr>
                <w:rFonts w:eastAsia="Times New Roman"/>
                <w:b/>
                <w:szCs w:val="28"/>
              </w:rPr>
            </w:pPr>
            <w:r>
              <w:rPr>
                <w:rFonts w:eastAsia="Times New Roman"/>
                <w:b/>
                <w:szCs w:val="28"/>
              </w:rPr>
              <w:t>TỔ CHỨC CHỦ TRÌ NHIỆM VỤ</w:t>
            </w:r>
          </w:p>
          <w:p w:rsidR="0007285F" w:rsidRPr="00A95EC5" w:rsidRDefault="0007285F" w:rsidP="007E21DA">
            <w:pPr>
              <w:widowControl w:val="0"/>
              <w:spacing w:line="240" w:lineRule="auto"/>
              <w:ind w:hanging="110"/>
              <w:jc w:val="center"/>
              <w:rPr>
                <w:rFonts w:eastAsia="Arial"/>
                <w:sz w:val="26"/>
                <w:szCs w:val="28"/>
                <w:lang w:val="vi-VN"/>
              </w:rPr>
            </w:pPr>
          </w:p>
          <w:p w:rsidR="007E21DA" w:rsidRPr="00A95EC5" w:rsidRDefault="007E21DA" w:rsidP="007E21DA">
            <w:pPr>
              <w:widowControl w:val="0"/>
              <w:spacing w:line="240" w:lineRule="auto"/>
              <w:ind w:hanging="110"/>
              <w:jc w:val="center"/>
              <w:rPr>
                <w:rFonts w:eastAsia="Arial"/>
                <w:sz w:val="26"/>
                <w:szCs w:val="28"/>
                <w:lang w:val="vi-VN"/>
              </w:rPr>
            </w:pPr>
          </w:p>
          <w:p w:rsidR="007E21DA" w:rsidRPr="00A95EC5" w:rsidRDefault="007E21DA" w:rsidP="007E21DA">
            <w:pPr>
              <w:widowControl w:val="0"/>
              <w:spacing w:line="240" w:lineRule="auto"/>
              <w:ind w:hanging="110"/>
              <w:jc w:val="center"/>
              <w:rPr>
                <w:rFonts w:eastAsia="Arial"/>
                <w:sz w:val="26"/>
                <w:szCs w:val="28"/>
                <w:lang w:val="vi-VN"/>
              </w:rPr>
            </w:pPr>
          </w:p>
          <w:p w:rsidR="007E21DA" w:rsidRPr="00A95EC5" w:rsidRDefault="007E21DA" w:rsidP="007E21DA">
            <w:pPr>
              <w:widowControl w:val="0"/>
              <w:spacing w:line="240" w:lineRule="auto"/>
              <w:ind w:hanging="110"/>
              <w:jc w:val="center"/>
              <w:rPr>
                <w:rFonts w:eastAsia="Arial"/>
                <w:sz w:val="26"/>
                <w:szCs w:val="28"/>
                <w:lang w:val="vi-VN"/>
              </w:rPr>
            </w:pPr>
          </w:p>
          <w:p w:rsidR="0065200F" w:rsidRPr="00A95EC5" w:rsidRDefault="0065200F" w:rsidP="007E21DA">
            <w:pPr>
              <w:widowControl w:val="0"/>
              <w:spacing w:line="240" w:lineRule="auto"/>
              <w:ind w:hanging="110"/>
              <w:jc w:val="center"/>
              <w:rPr>
                <w:rFonts w:eastAsia="Arial"/>
                <w:sz w:val="26"/>
                <w:szCs w:val="28"/>
                <w:lang w:val="vi-VN"/>
              </w:rPr>
            </w:pPr>
          </w:p>
          <w:p w:rsidR="007E21DA" w:rsidRPr="00A95EC5" w:rsidRDefault="007E21DA" w:rsidP="007E21DA">
            <w:pPr>
              <w:widowControl w:val="0"/>
              <w:spacing w:line="240" w:lineRule="auto"/>
              <w:ind w:hanging="110"/>
              <w:jc w:val="center"/>
              <w:rPr>
                <w:rFonts w:eastAsia="Arial"/>
                <w:sz w:val="26"/>
                <w:szCs w:val="28"/>
                <w:lang w:val="vi-VN"/>
              </w:rPr>
            </w:pPr>
          </w:p>
          <w:p w:rsidR="007E21DA" w:rsidRPr="00A95EC5" w:rsidRDefault="007E21DA" w:rsidP="007E21DA">
            <w:pPr>
              <w:spacing w:line="240" w:lineRule="auto"/>
              <w:ind w:hanging="110"/>
              <w:jc w:val="center"/>
              <w:rPr>
                <w:rFonts w:eastAsia="Arial"/>
                <w:b/>
                <w:szCs w:val="28"/>
                <w:lang w:val="vi-VN"/>
              </w:rPr>
            </w:pPr>
            <w:r w:rsidRPr="00A95EC5">
              <w:rPr>
                <w:rFonts w:eastAsia="Arial"/>
                <w:b/>
                <w:szCs w:val="28"/>
                <w:lang w:val="vi-VN"/>
              </w:rPr>
              <w:t>Trần Ngọc Diễn</w:t>
            </w:r>
          </w:p>
        </w:tc>
      </w:tr>
    </w:tbl>
    <w:p w:rsidR="00201ACD" w:rsidRPr="00A95EC5" w:rsidRDefault="00201ACD" w:rsidP="004829B7">
      <w:pPr>
        <w:ind w:firstLine="0"/>
      </w:pPr>
    </w:p>
    <w:sectPr w:rsidR="00201ACD" w:rsidRPr="00A95EC5" w:rsidSect="00190D13">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07285F"/>
    <w:rsid w:val="0000059A"/>
    <w:rsid w:val="00051360"/>
    <w:rsid w:val="00070F59"/>
    <w:rsid w:val="0007285F"/>
    <w:rsid w:val="000729A1"/>
    <w:rsid w:val="000D7FD3"/>
    <w:rsid w:val="00113AE1"/>
    <w:rsid w:val="001261F3"/>
    <w:rsid w:val="00144584"/>
    <w:rsid w:val="00190D13"/>
    <w:rsid w:val="001C6D22"/>
    <w:rsid w:val="00201ACD"/>
    <w:rsid w:val="0022465E"/>
    <w:rsid w:val="00227062"/>
    <w:rsid w:val="00242FA5"/>
    <w:rsid w:val="0024370D"/>
    <w:rsid w:val="0027114D"/>
    <w:rsid w:val="00286643"/>
    <w:rsid w:val="002B2B25"/>
    <w:rsid w:val="002E4924"/>
    <w:rsid w:val="0031726A"/>
    <w:rsid w:val="0038044D"/>
    <w:rsid w:val="003C4F1E"/>
    <w:rsid w:val="003D4512"/>
    <w:rsid w:val="004551D8"/>
    <w:rsid w:val="00471871"/>
    <w:rsid w:val="004829B7"/>
    <w:rsid w:val="0049226E"/>
    <w:rsid w:val="00515098"/>
    <w:rsid w:val="005262C4"/>
    <w:rsid w:val="0053457E"/>
    <w:rsid w:val="005B1128"/>
    <w:rsid w:val="005E461A"/>
    <w:rsid w:val="0062674E"/>
    <w:rsid w:val="00631949"/>
    <w:rsid w:val="00632C62"/>
    <w:rsid w:val="00637166"/>
    <w:rsid w:val="006422DC"/>
    <w:rsid w:val="0065200F"/>
    <w:rsid w:val="00654F8D"/>
    <w:rsid w:val="00686C3B"/>
    <w:rsid w:val="006954CD"/>
    <w:rsid w:val="006C2DB9"/>
    <w:rsid w:val="0070714F"/>
    <w:rsid w:val="00714AEC"/>
    <w:rsid w:val="00733055"/>
    <w:rsid w:val="00743E54"/>
    <w:rsid w:val="0076237C"/>
    <w:rsid w:val="00765063"/>
    <w:rsid w:val="00772030"/>
    <w:rsid w:val="00792648"/>
    <w:rsid w:val="007A7CE5"/>
    <w:rsid w:val="007B619E"/>
    <w:rsid w:val="007C1A05"/>
    <w:rsid w:val="007E21DA"/>
    <w:rsid w:val="00804E64"/>
    <w:rsid w:val="00885621"/>
    <w:rsid w:val="008F11DB"/>
    <w:rsid w:val="008F3D97"/>
    <w:rsid w:val="009046B9"/>
    <w:rsid w:val="009064FE"/>
    <w:rsid w:val="00923AC2"/>
    <w:rsid w:val="00945C71"/>
    <w:rsid w:val="00964B48"/>
    <w:rsid w:val="0098131D"/>
    <w:rsid w:val="009A1AB1"/>
    <w:rsid w:val="009B227A"/>
    <w:rsid w:val="009E049E"/>
    <w:rsid w:val="009E16EE"/>
    <w:rsid w:val="00A04311"/>
    <w:rsid w:val="00A12835"/>
    <w:rsid w:val="00A32B46"/>
    <w:rsid w:val="00A95EC5"/>
    <w:rsid w:val="00AB46C0"/>
    <w:rsid w:val="00AB78DF"/>
    <w:rsid w:val="00B02F2E"/>
    <w:rsid w:val="00B22A4E"/>
    <w:rsid w:val="00B3416B"/>
    <w:rsid w:val="00B51C3F"/>
    <w:rsid w:val="00BA2749"/>
    <w:rsid w:val="00BB2ABA"/>
    <w:rsid w:val="00BD3723"/>
    <w:rsid w:val="00BD4D53"/>
    <w:rsid w:val="00BE3F36"/>
    <w:rsid w:val="00BE74D3"/>
    <w:rsid w:val="00C144A1"/>
    <w:rsid w:val="00C56FA0"/>
    <w:rsid w:val="00C62979"/>
    <w:rsid w:val="00C85BD9"/>
    <w:rsid w:val="00CA5113"/>
    <w:rsid w:val="00CA7780"/>
    <w:rsid w:val="00CB731E"/>
    <w:rsid w:val="00CE4B80"/>
    <w:rsid w:val="00D022EE"/>
    <w:rsid w:val="00D15FCC"/>
    <w:rsid w:val="00D17AD8"/>
    <w:rsid w:val="00D33EA7"/>
    <w:rsid w:val="00D63A06"/>
    <w:rsid w:val="00D65B0B"/>
    <w:rsid w:val="00D72BEC"/>
    <w:rsid w:val="00D86F35"/>
    <w:rsid w:val="00D928A8"/>
    <w:rsid w:val="00DA3731"/>
    <w:rsid w:val="00DD0D47"/>
    <w:rsid w:val="00DD17DC"/>
    <w:rsid w:val="00DD71B8"/>
    <w:rsid w:val="00E0316D"/>
    <w:rsid w:val="00E25C27"/>
    <w:rsid w:val="00E31569"/>
    <w:rsid w:val="00E40461"/>
    <w:rsid w:val="00E47040"/>
    <w:rsid w:val="00E53D4C"/>
    <w:rsid w:val="00E91718"/>
    <w:rsid w:val="00EA2E2D"/>
    <w:rsid w:val="00EC0FAF"/>
    <w:rsid w:val="00EC30FF"/>
    <w:rsid w:val="00ED1E88"/>
    <w:rsid w:val="00EF30C1"/>
    <w:rsid w:val="00F06129"/>
    <w:rsid w:val="00F17333"/>
    <w:rsid w:val="00F41500"/>
    <w:rsid w:val="00F50783"/>
    <w:rsid w:val="00FA038B"/>
    <w:rsid w:val="00FA66A7"/>
    <w:rsid w:val="00FA6831"/>
    <w:rsid w:val="00FA79CB"/>
    <w:rsid w:val="00FD0B75"/>
    <w:rsid w:val="00FE36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EC"/>
    <w:pPr>
      <w:spacing w:line="288" w:lineRule="auto"/>
      <w:ind w:firstLine="720"/>
      <w:contextualSpacing/>
      <w:jc w:val="both"/>
    </w:pPr>
    <w:rPr>
      <w:rFonts w:ascii="Times New Roman" w:hAnsi="Times New Roman"/>
      <w:sz w:val="28"/>
      <w:szCs w:val="22"/>
    </w:rPr>
  </w:style>
  <w:style w:type="paragraph" w:styleId="Heading5">
    <w:name w:val="heading 5"/>
    <w:basedOn w:val="Normal"/>
    <w:next w:val="Normal"/>
    <w:link w:val="Heading5Char"/>
    <w:uiPriority w:val="9"/>
    <w:unhideWhenUsed/>
    <w:qFormat/>
    <w:rsid w:val="00772030"/>
    <w:pPr>
      <w:spacing w:line="360" w:lineRule="auto"/>
      <w:outlineLvl w:val="4"/>
    </w:pPr>
    <w:rPr>
      <w:rFonts w:ascii="Times New Roman Italic" w:eastAsia="Times New Roman" w:hAnsi="Times New Roman Italic"/>
      <w:bCs/>
      <w:i/>
      <w:iCs/>
      <w:color w:val="000000"/>
      <w:position w:val="-2"/>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B227A"/>
    <w:pPr>
      <w:spacing w:after="200" w:line="276" w:lineRule="auto"/>
    </w:pPr>
    <w:rPr>
      <w:bCs/>
      <w:i/>
      <w:color w:val="000000"/>
      <w:sz w:val="24"/>
      <w:szCs w:val="20"/>
    </w:rPr>
  </w:style>
  <w:style w:type="paragraph" w:styleId="BalloonText">
    <w:name w:val="Balloon Text"/>
    <w:basedOn w:val="Normal"/>
    <w:link w:val="BalloonTextChar"/>
    <w:uiPriority w:val="99"/>
    <w:semiHidden/>
    <w:unhideWhenUsed/>
    <w:rsid w:val="00EC0F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FAF"/>
    <w:rPr>
      <w:rFonts w:ascii="Segoe UI" w:hAnsi="Segoe UI" w:cs="Segoe UI"/>
      <w:sz w:val="18"/>
      <w:szCs w:val="18"/>
    </w:rPr>
  </w:style>
  <w:style w:type="character" w:customStyle="1" w:styleId="Heading5Char">
    <w:name w:val="Heading 5 Char"/>
    <w:basedOn w:val="DefaultParagraphFont"/>
    <w:link w:val="Heading5"/>
    <w:uiPriority w:val="9"/>
    <w:rsid w:val="00772030"/>
    <w:rPr>
      <w:rFonts w:ascii="Times New Roman Italic" w:eastAsia="Times New Roman" w:hAnsi="Times New Roman Italic"/>
      <w:bCs/>
      <w:i/>
      <w:iCs/>
      <w:color w:val="000000"/>
      <w:position w:val="-2"/>
      <w:sz w:val="28"/>
      <w:szCs w:val="26"/>
      <w:lang/>
    </w:rPr>
  </w:style>
  <w:style w:type="paragraph" w:customStyle="1" w:styleId="Bang">
    <w:name w:val="Bang"/>
    <w:basedOn w:val="Normal"/>
    <w:qFormat/>
    <w:rsid w:val="00515098"/>
    <w:pPr>
      <w:spacing w:line="240" w:lineRule="auto"/>
      <w:ind w:firstLine="0"/>
      <w:jc w:val="center"/>
    </w:pPr>
    <w:rPr>
      <w:sz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60CF-A6C0-4E25-93DC-E872C050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Nguyen Trong</dc:creator>
  <cp:keywords/>
  <dc:description/>
  <cp:lastModifiedBy>Administrator</cp:lastModifiedBy>
  <cp:revision>73</cp:revision>
  <cp:lastPrinted>2020-12-14T10:26:00Z</cp:lastPrinted>
  <dcterms:created xsi:type="dcterms:W3CDTF">2020-12-07T09:02:00Z</dcterms:created>
  <dcterms:modified xsi:type="dcterms:W3CDTF">2021-02-24T07:31:00Z</dcterms:modified>
</cp:coreProperties>
</file>