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82" w:rsidRPr="0056615C" w:rsidRDefault="00B82AEA" w:rsidP="0056615C">
      <w:pPr>
        <w:pStyle w:val="BodyText2"/>
        <w:spacing w:after="0" w:line="288" w:lineRule="auto"/>
        <w:jc w:val="center"/>
        <w:rPr>
          <w:b/>
          <w:color w:val="000000"/>
          <w:sz w:val="24"/>
          <w:szCs w:val="24"/>
          <w:lang w:val="pt-BR"/>
        </w:rPr>
      </w:pPr>
      <w:proofErr w:type="spellStart"/>
      <w:r w:rsidRPr="0056615C">
        <w:rPr>
          <w:rFonts w:eastAsia=".VnTime"/>
          <w:b/>
          <w:color w:val="000000"/>
          <w:sz w:val="24"/>
          <w:szCs w:val="24"/>
        </w:rPr>
        <w:t>Thông</w:t>
      </w:r>
      <w:proofErr w:type="spellEnd"/>
      <w:r w:rsidRPr="0056615C">
        <w:rPr>
          <w:rFonts w:eastAsia=".VnTime"/>
          <w:b/>
          <w:color w:val="000000"/>
          <w:sz w:val="24"/>
          <w:szCs w:val="24"/>
        </w:rPr>
        <w:t xml:space="preserve"> tin </w:t>
      </w:r>
      <w:proofErr w:type="spellStart"/>
      <w:r w:rsidRPr="0056615C">
        <w:rPr>
          <w:rFonts w:eastAsia=".VnTime"/>
          <w:b/>
          <w:color w:val="000000"/>
          <w:sz w:val="24"/>
          <w:szCs w:val="24"/>
        </w:rPr>
        <w:t>về</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kết</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quả</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thực</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hiện</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nhiệm</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vụ</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cấp</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quốc</w:t>
      </w:r>
      <w:proofErr w:type="spellEnd"/>
      <w:r w:rsidRPr="0056615C">
        <w:rPr>
          <w:rFonts w:eastAsia=".VnTime"/>
          <w:b/>
          <w:color w:val="000000"/>
          <w:sz w:val="24"/>
          <w:szCs w:val="24"/>
        </w:rPr>
        <w:t xml:space="preserve"> </w:t>
      </w:r>
      <w:proofErr w:type="spellStart"/>
      <w:r w:rsidRPr="0056615C">
        <w:rPr>
          <w:rFonts w:eastAsia=".VnTime"/>
          <w:b/>
          <w:color w:val="000000"/>
          <w:sz w:val="24"/>
          <w:szCs w:val="24"/>
        </w:rPr>
        <w:t>gia</w:t>
      </w:r>
      <w:proofErr w:type="spellEnd"/>
      <w:r w:rsidR="0092722B" w:rsidRPr="0056615C">
        <w:rPr>
          <w:rFonts w:eastAsia=".VnTime"/>
          <w:b/>
          <w:color w:val="000000"/>
          <w:sz w:val="24"/>
          <w:szCs w:val="24"/>
          <w:lang w:val="en-US"/>
        </w:rPr>
        <w:t>:</w:t>
      </w:r>
      <w:r w:rsidRPr="0056615C">
        <w:rPr>
          <w:b/>
          <w:color w:val="000000"/>
          <w:sz w:val="24"/>
          <w:szCs w:val="24"/>
        </w:rPr>
        <w:t xml:space="preserve"> </w:t>
      </w:r>
      <w:r w:rsidR="0092722B" w:rsidRPr="0056615C">
        <w:rPr>
          <w:b/>
          <w:color w:val="000000"/>
          <w:sz w:val="24"/>
          <w:szCs w:val="24"/>
          <w:lang w:val="en-US"/>
        </w:rPr>
        <w:t>“</w:t>
      </w:r>
      <w:proofErr w:type="spellStart"/>
      <w:r w:rsidR="0092722B" w:rsidRPr="0056615C">
        <w:rPr>
          <w:b/>
          <w:color w:val="000000"/>
          <w:sz w:val="24"/>
          <w:szCs w:val="24"/>
        </w:rPr>
        <w:t>Nghiên</w:t>
      </w:r>
      <w:proofErr w:type="spellEnd"/>
      <w:r w:rsidR="0092722B" w:rsidRPr="0056615C">
        <w:rPr>
          <w:b/>
          <w:color w:val="000000"/>
          <w:sz w:val="24"/>
          <w:szCs w:val="24"/>
        </w:rPr>
        <w:t xml:space="preserve"> </w:t>
      </w:r>
      <w:proofErr w:type="spellStart"/>
      <w:r w:rsidR="0092722B" w:rsidRPr="0056615C">
        <w:rPr>
          <w:b/>
          <w:color w:val="000000"/>
          <w:sz w:val="24"/>
          <w:szCs w:val="24"/>
        </w:rPr>
        <w:t>cứu</w:t>
      </w:r>
      <w:proofErr w:type="spellEnd"/>
      <w:r w:rsidR="0092722B" w:rsidRPr="0056615C">
        <w:rPr>
          <w:b/>
          <w:color w:val="000000"/>
          <w:sz w:val="24"/>
          <w:szCs w:val="24"/>
        </w:rPr>
        <w:t xml:space="preserve"> </w:t>
      </w:r>
      <w:proofErr w:type="spellStart"/>
      <w:r w:rsidR="0092722B" w:rsidRPr="0056615C">
        <w:rPr>
          <w:b/>
          <w:color w:val="000000"/>
          <w:sz w:val="24"/>
          <w:szCs w:val="24"/>
        </w:rPr>
        <w:t>điều</w:t>
      </w:r>
      <w:proofErr w:type="spellEnd"/>
      <w:r w:rsidR="0092722B" w:rsidRPr="0056615C">
        <w:rPr>
          <w:b/>
          <w:color w:val="000000"/>
          <w:sz w:val="24"/>
          <w:szCs w:val="24"/>
        </w:rPr>
        <w:t xml:space="preserve"> </w:t>
      </w:r>
      <w:proofErr w:type="spellStart"/>
      <w:r w:rsidR="0092722B" w:rsidRPr="0056615C">
        <w:rPr>
          <w:b/>
          <w:color w:val="000000"/>
          <w:sz w:val="24"/>
          <w:szCs w:val="24"/>
        </w:rPr>
        <w:t>trị</w:t>
      </w:r>
      <w:proofErr w:type="spellEnd"/>
      <w:r w:rsidR="0092722B" w:rsidRPr="0056615C">
        <w:rPr>
          <w:b/>
          <w:color w:val="000000"/>
          <w:sz w:val="24"/>
          <w:szCs w:val="24"/>
        </w:rPr>
        <w:t xml:space="preserve"> </w:t>
      </w:r>
      <w:proofErr w:type="spellStart"/>
      <w:r w:rsidR="0092722B" w:rsidRPr="0056615C">
        <w:rPr>
          <w:b/>
          <w:color w:val="000000"/>
          <w:sz w:val="24"/>
          <w:szCs w:val="24"/>
        </w:rPr>
        <w:t>ung</w:t>
      </w:r>
      <w:proofErr w:type="spellEnd"/>
      <w:r w:rsidR="0092722B" w:rsidRPr="0056615C">
        <w:rPr>
          <w:b/>
          <w:color w:val="000000"/>
          <w:sz w:val="24"/>
          <w:szCs w:val="24"/>
        </w:rPr>
        <w:t xml:space="preserve"> </w:t>
      </w:r>
      <w:proofErr w:type="spellStart"/>
      <w:r w:rsidR="0092722B" w:rsidRPr="0056615C">
        <w:rPr>
          <w:b/>
          <w:color w:val="000000"/>
          <w:sz w:val="24"/>
          <w:szCs w:val="24"/>
        </w:rPr>
        <w:t>thư</w:t>
      </w:r>
      <w:proofErr w:type="spellEnd"/>
      <w:r w:rsidR="0092722B" w:rsidRPr="0056615C">
        <w:rPr>
          <w:b/>
          <w:color w:val="000000"/>
          <w:sz w:val="24"/>
          <w:szCs w:val="24"/>
        </w:rPr>
        <w:t xml:space="preserve"> </w:t>
      </w:r>
      <w:proofErr w:type="spellStart"/>
      <w:r w:rsidR="0092722B" w:rsidRPr="0056615C">
        <w:rPr>
          <w:b/>
          <w:color w:val="000000"/>
          <w:sz w:val="24"/>
          <w:szCs w:val="24"/>
        </w:rPr>
        <w:t>buồng</w:t>
      </w:r>
      <w:proofErr w:type="spellEnd"/>
      <w:r w:rsidR="0092722B" w:rsidRPr="0056615C">
        <w:rPr>
          <w:b/>
          <w:color w:val="000000"/>
          <w:sz w:val="24"/>
          <w:szCs w:val="24"/>
        </w:rPr>
        <w:t xml:space="preserve"> </w:t>
      </w:r>
      <w:proofErr w:type="spellStart"/>
      <w:r w:rsidR="0092722B" w:rsidRPr="0056615C">
        <w:rPr>
          <w:b/>
          <w:color w:val="000000"/>
          <w:sz w:val="24"/>
          <w:szCs w:val="24"/>
        </w:rPr>
        <w:t>trứng</w:t>
      </w:r>
      <w:proofErr w:type="spellEnd"/>
      <w:r w:rsidR="0092722B" w:rsidRPr="0056615C">
        <w:rPr>
          <w:b/>
          <w:color w:val="000000"/>
          <w:sz w:val="24"/>
          <w:szCs w:val="24"/>
        </w:rPr>
        <w:t xml:space="preserve"> </w:t>
      </w:r>
      <w:proofErr w:type="spellStart"/>
      <w:r w:rsidR="0092722B" w:rsidRPr="0056615C">
        <w:rPr>
          <w:b/>
          <w:color w:val="000000"/>
          <w:sz w:val="24"/>
          <w:szCs w:val="24"/>
        </w:rPr>
        <w:t>bằng</w:t>
      </w:r>
      <w:proofErr w:type="spellEnd"/>
      <w:r w:rsidR="0092722B" w:rsidRPr="0056615C">
        <w:rPr>
          <w:b/>
          <w:color w:val="000000"/>
          <w:sz w:val="24"/>
          <w:szCs w:val="24"/>
        </w:rPr>
        <w:t xml:space="preserve"> </w:t>
      </w:r>
      <w:proofErr w:type="spellStart"/>
      <w:r w:rsidR="0092722B" w:rsidRPr="0056615C">
        <w:rPr>
          <w:b/>
          <w:color w:val="000000"/>
          <w:sz w:val="24"/>
          <w:szCs w:val="24"/>
        </w:rPr>
        <w:t>liệu</w:t>
      </w:r>
      <w:proofErr w:type="spellEnd"/>
      <w:r w:rsidR="0092722B" w:rsidRPr="0056615C">
        <w:rPr>
          <w:b/>
          <w:color w:val="000000"/>
          <w:sz w:val="24"/>
          <w:szCs w:val="24"/>
        </w:rPr>
        <w:t xml:space="preserve"> </w:t>
      </w:r>
      <w:proofErr w:type="spellStart"/>
      <w:r w:rsidR="0092722B" w:rsidRPr="0056615C">
        <w:rPr>
          <w:b/>
          <w:color w:val="000000"/>
          <w:sz w:val="24"/>
          <w:szCs w:val="24"/>
        </w:rPr>
        <w:t>pháp</w:t>
      </w:r>
      <w:proofErr w:type="spellEnd"/>
      <w:r w:rsidR="0092722B" w:rsidRPr="0056615C">
        <w:rPr>
          <w:b/>
          <w:color w:val="000000"/>
          <w:sz w:val="24"/>
          <w:szCs w:val="24"/>
        </w:rPr>
        <w:t xml:space="preserve"> vi </w:t>
      </w:r>
      <w:proofErr w:type="spellStart"/>
      <w:r w:rsidR="0092722B" w:rsidRPr="0056615C">
        <w:rPr>
          <w:b/>
          <w:color w:val="000000"/>
          <w:sz w:val="24"/>
          <w:szCs w:val="24"/>
        </w:rPr>
        <w:t>rút</w:t>
      </w:r>
      <w:proofErr w:type="spellEnd"/>
      <w:r w:rsidR="0092722B" w:rsidRPr="0056615C">
        <w:rPr>
          <w:b/>
          <w:color w:val="000000"/>
          <w:sz w:val="24"/>
          <w:szCs w:val="24"/>
        </w:rPr>
        <w:t xml:space="preserve"> </w:t>
      </w:r>
      <w:proofErr w:type="spellStart"/>
      <w:r w:rsidR="0092722B" w:rsidRPr="0056615C">
        <w:rPr>
          <w:b/>
          <w:color w:val="000000"/>
          <w:sz w:val="24"/>
          <w:szCs w:val="24"/>
        </w:rPr>
        <w:t>tiêu</w:t>
      </w:r>
      <w:proofErr w:type="spellEnd"/>
      <w:r w:rsidR="0092722B" w:rsidRPr="0056615C">
        <w:rPr>
          <w:b/>
          <w:color w:val="000000"/>
          <w:sz w:val="24"/>
          <w:szCs w:val="24"/>
        </w:rPr>
        <w:t xml:space="preserve"> </w:t>
      </w:r>
      <w:proofErr w:type="spellStart"/>
      <w:r w:rsidR="0092722B" w:rsidRPr="0056615C">
        <w:rPr>
          <w:b/>
          <w:color w:val="000000"/>
          <w:sz w:val="24"/>
          <w:szCs w:val="24"/>
        </w:rPr>
        <w:t>hủy</w:t>
      </w:r>
      <w:proofErr w:type="spellEnd"/>
      <w:r w:rsidR="0092722B" w:rsidRPr="0056615C">
        <w:rPr>
          <w:b/>
          <w:color w:val="000000"/>
          <w:sz w:val="24"/>
          <w:szCs w:val="24"/>
        </w:rPr>
        <w:t xml:space="preserve"> u (</w:t>
      </w:r>
      <w:proofErr w:type="spellStart"/>
      <w:r w:rsidR="0092722B" w:rsidRPr="0056615C">
        <w:rPr>
          <w:b/>
          <w:color w:val="000000"/>
          <w:sz w:val="24"/>
          <w:szCs w:val="24"/>
        </w:rPr>
        <w:t>Oncolytic</w:t>
      </w:r>
      <w:proofErr w:type="spellEnd"/>
      <w:r w:rsidR="0092722B" w:rsidRPr="0056615C">
        <w:rPr>
          <w:b/>
          <w:color w:val="000000"/>
          <w:sz w:val="24"/>
          <w:szCs w:val="24"/>
        </w:rPr>
        <w:t xml:space="preserve"> </w:t>
      </w:r>
      <w:proofErr w:type="spellStart"/>
      <w:r w:rsidR="0092722B" w:rsidRPr="0056615C">
        <w:rPr>
          <w:b/>
          <w:color w:val="000000"/>
          <w:sz w:val="24"/>
          <w:szCs w:val="24"/>
        </w:rPr>
        <w:t>Virotherapy</w:t>
      </w:r>
      <w:proofErr w:type="spellEnd"/>
      <w:r w:rsidR="0092722B" w:rsidRPr="0056615C">
        <w:rPr>
          <w:b/>
          <w:color w:val="000000"/>
          <w:sz w:val="24"/>
          <w:szCs w:val="24"/>
        </w:rPr>
        <w:t>)</w:t>
      </w:r>
      <w:r w:rsidRPr="0056615C">
        <w:rPr>
          <w:b/>
          <w:color w:val="000000"/>
          <w:sz w:val="24"/>
          <w:szCs w:val="24"/>
        </w:rPr>
        <w:t>”</w:t>
      </w:r>
      <w:r w:rsidR="0092722B" w:rsidRPr="0056615C">
        <w:rPr>
          <w:b/>
          <w:color w:val="000000"/>
          <w:sz w:val="24"/>
          <w:szCs w:val="24"/>
          <w:lang w:val="en-US"/>
        </w:rPr>
        <w:t>;</w:t>
      </w:r>
      <w:r w:rsidRPr="0056615C">
        <w:rPr>
          <w:b/>
          <w:color w:val="000000"/>
          <w:sz w:val="24"/>
          <w:szCs w:val="24"/>
        </w:rPr>
        <w:t xml:space="preserve"> </w:t>
      </w:r>
      <w:r w:rsidR="0056615C" w:rsidRPr="0056615C">
        <w:rPr>
          <w:b/>
          <w:color w:val="000000"/>
          <w:sz w:val="24"/>
          <w:szCs w:val="24"/>
          <w:lang w:val="en-US"/>
        </w:rPr>
        <w:t>m</w:t>
      </w:r>
      <w:r w:rsidRPr="0056615C">
        <w:rPr>
          <w:b/>
          <w:color w:val="000000"/>
          <w:sz w:val="24"/>
          <w:szCs w:val="24"/>
        </w:rPr>
        <w:t xml:space="preserve">ã </w:t>
      </w:r>
      <w:proofErr w:type="spellStart"/>
      <w:r w:rsidRPr="0056615C">
        <w:rPr>
          <w:b/>
          <w:color w:val="000000"/>
          <w:sz w:val="24"/>
          <w:szCs w:val="24"/>
        </w:rPr>
        <w:t>số</w:t>
      </w:r>
      <w:proofErr w:type="spellEnd"/>
      <w:r w:rsidRPr="0056615C">
        <w:rPr>
          <w:b/>
          <w:color w:val="000000"/>
          <w:sz w:val="24"/>
          <w:szCs w:val="24"/>
        </w:rPr>
        <w:t xml:space="preserve"> </w:t>
      </w:r>
      <w:r w:rsidR="0092722B" w:rsidRPr="0056615C">
        <w:rPr>
          <w:b/>
          <w:color w:val="000000"/>
          <w:sz w:val="24"/>
          <w:szCs w:val="24"/>
          <w:lang w:val="pt-BR"/>
        </w:rPr>
        <w:t>KC.10.27/16-20</w:t>
      </w:r>
    </w:p>
    <w:p w:rsidR="0056615C" w:rsidRPr="00B824AB" w:rsidRDefault="0056615C" w:rsidP="00B77EAA">
      <w:pPr>
        <w:pStyle w:val="BodyText2"/>
        <w:spacing w:after="0" w:line="288" w:lineRule="auto"/>
        <w:jc w:val="both"/>
        <w:rPr>
          <w:i/>
          <w:sz w:val="24"/>
          <w:szCs w:val="24"/>
        </w:rPr>
      </w:pPr>
    </w:p>
    <w:p w:rsidR="0040229B" w:rsidRPr="00B824AB" w:rsidRDefault="0040229B" w:rsidP="0040229B">
      <w:pPr>
        <w:pStyle w:val="BodyText2"/>
        <w:spacing w:after="0" w:line="288" w:lineRule="auto"/>
        <w:jc w:val="both"/>
        <w:rPr>
          <w:sz w:val="24"/>
          <w:szCs w:val="24"/>
          <w:lang w:val="en-US"/>
        </w:rPr>
      </w:pPr>
      <w:proofErr w:type="spellStart"/>
      <w:r w:rsidRPr="00B824AB">
        <w:rPr>
          <w:sz w:val="24"/>
          <w:szCs w:val="24"/>
          <w:lang w:val="en-US"/>
        </w:rPr>
        <w:t>Tổng</w:t>
      </w:r>
      <w:proofErr w:type="spellEnd"/>
      <w:r w:rsidRPr="00B824AB">
        <w:rPr>
          <w:sz w:val="24"/>
          <w:szCs w:val="24"/>
          <w:lang w:val="en-US"/>
        </w:rPr>
        <w:t xml:space="preserve"> </w:t>
      </w:r>
      <w:proofErr w:type="spellStart"/>
      <w:r w:rsidRPr="00B824AB">
        <w:rPr>
          <w:sz w:val="24"/>
          <w:szCs w:val="24"/>
          <w:lang w:val="en-US"/>
        </w:rPr>
        <w:t>kinh</w:t>
      </w:r>
      <w:proofErr w:type="spellEnd"/>
      <w:r w:rsidRPr="00B824AB">
        <w:rPr>
          <w:sz w:val="24"/>
          <w:szCs w:val="24"/>
          <w:lang w:val="en-US"/>
        </w:rPr>
        <w:t xml:space="preserve"> </w:t>
      </w:r>
      <w:proofErr w:type="spellStart"/>
      <w:r w:rsidRPr="00B824AB">
        <w:rPr>
          <w:sz w:val="24"/>
          <w:szCs w:val="24"/>
          <w:lang w:val="en-US"/>
        </w:rPr>
        <w:t>phí</w:t>
      </w:r>
      <w:proofErr w:type="spellEnd"/>
      <w:r w:rsidRPr="00B824AB">
        <w:rPr>
          <w:sz w:val="24"/>
          <w:szCs w:val="24"/>
          <w:lang w:val="en-US"/>
        </w:rPr>
        <w:t xml:space="preserve">: </w:t>
      </w:r>
      <w:r w:rsidR="0092722B" w:rsidRPr="0092722B">
        <w:rPr>
          <w:sz w:val="24"/>
          <w:szCs w:val="24"/>
        </w:rPr>
        <w:t xml:space="preserve">7.970 </w:t>
      </w:r>
      <w:r w:rsidRPr="00B824AB">
        <w:rPr>
          <w:sz w:val="24"/>
          <w:szCs w:val="24"/>
          <w:lang w:val="vi-VN"/>
        </w:rPr>
        <w:t>triệu đồng,</w:t>
      </w:r>
      <w:r w:rsidRPr="00B824AB">
        <w:rPr>
          <w:sz w:val="24"/>
          <w:szCs w:val="24"/>
          <w:lang w:val="en-US"/>
        </w:rPr>
        <w:t xml:space="preserve"> t</w:t>
      </w:r>
      <w:r w:rsidRPr="00B824AB">
        <w:rPr>
          <w:sz w:val="24"/>
          <w:szCs w:val="24"/>
          <w:lang w:val="vi-VN"/>
        </w:rPr>
        <w:t>rong đó</w:t>
      </w:r>
      <w:r w:rsidRPr="00B824AB">
        <w:rPr>
          <w:sz w:val="24"/>
          <w:szCs w:val="24"/>
          <w:lang w:val="en-US"/>
        </w:rPr>
        <w:t>:</w:t>
      </w:r>
    </w:p>
    <w:p w:rsidR="0040229B" w:rsidRPr="00B824AB" w:rsidRDefault="0040229B" w:rsidP="0040229B">
      <w:pPr>
        <w:pStyle w:val="BodyText2"/>
        <w:spacing w:after="0" w:line="288" w:lineRule="auto"/>
        <w:jc w:val="both"/>
        <w:rPr>
          <w:sz w:val="24"/>
          <w:szCs w:val="24"/>
          <w:lang w:val="vi-VN"/>
        </w:rPr>
      </w:pPr>
      <w:r w:rsidRPr="00B824AB">
        <w:rPr>
          <w:sz w:val="24"/>
          <w:szCs w:val="24"/>
          <w:lang w:val="en-US"/>
        </w:rPr>
        <w:t>+ K</w:t>
      </w:r>
      <w:r w:rsidRPr="00B824AB">
        <w:rPr>
          <w:sz w:val="24"/>
          <w:szCs w:val="24"/>
          <w:lang w:val="vi-VN"/>
        </w:rPr>
        <w:t>inh phí từ ngân sách SNKH:</w:t>
      </w:r>
      <w:r w:rsidRPr="00B824AB">
        <w:rPr>
          <w:sz w:val="24"/>
          <w:szCs w:val="24"/>
          <w:lang w:val="vi-VN"/>
        </w:rPr>
        <w:tab/>
      </w:r>
      <w:r w:rsidRPr="00B824AB">
        <w:rPr>
          <w:sz w:val="24"/>
          <w:szCs w:val="24"/>
          <w:lang w:val="vi-VN"/>
        </w:rPr>
        <w:tab/>
      </w:r>
      <w:r w:rsidR="0092722B" w:rsidRPr="0092722B">
        <w:rPr>
          <w:sz w:val="24"/>
          <w:szCs w:val="24"/>
        </w:rPr>
        <w:t xml:space="preserve">7.970 </w:t>
      </w:r>
      <w:r w:rsidRPr="00B824AB">
        <w:rPr>
          <w:sz w:val="24"/>
          <w:szCs w:val="24"/>
          <w:lang w:val="vi-VN"/>
        </w:rPr>
        <w:t>triệu đồng.</w:t>
      </w:r>
    </w:p>
    <w:p w:rsidR="0040229B" w:rsidRPr="00B824AB" w:rsidRDefault="0040229B" w:rsidP="0040229B">
      <w:pPr>
        <w:spacing w:after="120" w:line="240" w:lineRule="auto"/>
        <w:jc w:val="both"/>
        <w:rPr>
          <w:rFonts w:ascii="Times New Roman" w:hAnsi="Times New Roman"/>
          <w:color w:val="000000"/>
          <w:sz w:val="24"/>
          <w:szCs w:val="24"/>
          <w:lang w:val="pt-BR"/>
        </w:rPr>
      </w:pPr>
      <w:r w:rsidRPr="008E5F47">
        <w:rPr>
          <w:rFonts w:ascii="Times New Roman" w:hAnsi="Times New Roman"/>
          <w:sz w:val="24"/>
          <w:szCs w:val="24"/>
          <w:lang w:val="vi-VN"/>
        </w:rPr>
        <w:t xml:space="preserve">+ </w:t>
      </w:r>
      <w:r w:rsidRPr="00B824AB">
        <w:rPr>
          <w:rFonts w:ascii="Times New Roman" w:hAnsi="Times New Roman"/>
          <w:sz w:val="24"/>
          <w:szCs w:val="24"/>
          <w:lang w:val="vi-VN"/>
        </w:rPr>
        <w:t>Kinh phí từ nguồn khác:</w:t>
      </w:r>
      <w:r w:rsidRPr="00B824AB">
        <w:rPr>
          <w:rFonts w:ascii="Times New Roman" w:hAnsi="Times New Roman"/>
          <w:sz w:val="24"/>
          <w:szCs w:val="24"/>
          <w:lang w:val="vi-VN"/>
        </w:rPr>
        <w:tab/>
      </w:r>
      <w:r w:rsidRPr="00B824AB">
        <w:rPr>
          <w:rFonts w:ascii="Times New Roman" w:hAnsi="Times New Roman"/>
          <w:sz w:val="24"/>
          <w:szCs w:val="24"/>
          <w:lang w:val="vi-VN"/>
        </w:rPr>
        <w:tab/>
      </w:r>
      <w:r w:rsidRPr="00B824AB">
        <w:rPr>
          <w:rFonts w:ascii="Times New Roman" w:hAnsi="Times New Roman"/>
          <w:sz w:val="24"/>
          <w:szCs w:val="24"/>
          <w:lang w:val="vi-VN"/>
        </w:rPr>
        <w:tab/>
      </w:r>
      <w:r w:rsidR="00954E76" w:rsidRPr="00954E76">
        <w:rPr>
          <w:rFonts w:ascii="Times New Roman" w:hAnsi="Times New Roman"/>
          <w:sz w:val="24"/>
          <w:szCs w:val="24"/>
          <w:lang w:val="vi-VN"/>
        </w:rPr>
        <w:t xml:space="preserve">       </w:t>
      </w:r>
      <w:r w:rsidR="008E5F47" w:rsidRPr="008E5F47">
        <w:rPr>
          <w:rFonts w:ascii="Times New Roman" w:hAnsi="Times New Roman"/>
          <w:sz w:val="24"/>
          <w:szCs w:val="24"/>
          <w:lang w:val="vi-VN"/>
        </w:rPr>
        <w:t>0</w:t>
      </w:r>
      <w:r w:rsidRPr="008E5F47">
        <w:rPr>
          <w:rFonts w:ascii="Times New Roman" w:hAnsi="Times New Roman"/>
          <w:sz w:val="24"/>
          <w:szCs w:val="24"/>
          <w:lang w:val="vi-VN"/>
        </w:rPr>
        <w:t xml:space="preserve"> </w:t>
      </w:r>
      <w:r w:rsidRPr="00B824AB">
        <w:rPr>
          <w:rFonts w:ascii="Times New Roman" w:hAnsi="Times New Roman"/>
          <w:sz w:val="24"/>
          <w:szCs w:val="24"/>
          <w:lang w:val="vi-VN"/>
        </w:rPr>
        <w:t>triệu đồng</w:t>
      </w:r>
      <w:r w:rsidRPr="00B824AB">
        <w:rPr>
          <w:rFonts w:ascii="Times New Roman" w:hAnsi="Times New Roman"/>
          <w:color w:val="000000"/>
          <w:sz w:val="24"/>
          <w:szCs w:val="24"/>
          <w:lang w:val="pt-BR"/>
        </w:rPr>
        <w:t xml:space="preserve"> </w:t>
      </w:r>
    </w:p>
    <w:p w:rsidR="0087629F" w:rsidRPr="00B824AB" w:rsidRDefault="00B82AEA" w:rsidP="0040229B">
      <w:pPr>
        <w:spacing w:after="120" w:line="240" w:lineRule="auto"/>
        <w:jc w:val="both"/>
        <w:rPr>
          <w:rFonts w:ascii="Times New Roman" w:hAnsi="Times New Roman"/>
          <w:color w:val="000000"/>
          <w:sz w:val="24"/>
          <w:szCs w:val="24"/>
          <w:lang w:val="pt-BR"/>
        </w:rPr>
      </w:pPr>
      <w:r w:rsidRPr="00B824AB">
        <w:rPr>
          <w:rFonts w:ascii="Times New Roman" w:hAnsi="Times New Roman"/>
          <w:color w:val="000000"/>
          <w:sz w:val="24"/>
          <w:szCs w:val="24"/>
          <w:lang w:val="pt-BR"/>
        </w:rPr>
        <w:t>Thời gian thực hiện</w:t>
      </w:r>
      <w:r w:rsidR="00C90D6A" w:rsidRPr="00B824AB">
        <w:rPr>
          <w:rFonts w:ascii="Times New Roman" w:hAnsi="Times New Roman"/>
          <w:color w:val="000000"/>
          <w:sz w:val="24"/>
          <w:szCs w:val="24"/>
          <w:lang w:val="pt-BR"/>
        </w:rPr>
        <w:t xml:space="preserve">: </w:t>
      </w:r>
      <w:r w:rsidR="0040551C" w:rsidRPr="00B824AB">
        <w:rPr>
          <w:rFonts w:ascii="Times New Roman" w:hAnsi="Times New Roman"/>
          <w:color w:val="000000"/>
          <w:sz w:val="24"/>
          <w:szCs w:val="24"/>
          <w:lang w:val="pt-BR"/>
        </w:rPr>
        <w:t xml:space="preserve">Từ tháng </w:t>
      </w:r>
      <w:r w:rsidR="001E18D8">
        <w:rPr>
          <w:rFonts w:ascii="Times New Roman" w:hAnsi="Times New Roman"/>
          <w:color w:val="000000"/>
          <w:sz w:val="24"/>
          <w:szCs w:val="24"/>
          <w:lang w:val="pt-BR"/>
        </w:rPr>
        <w:t>6</w:t>
      </w:r>
      <w:r w:rsidR="00E866F2" w:rsidRPr="00B824AB">
        <w:rPr>
          <w:rFonts w:ascii="Times New Roman" w:hAnsi="Times New Roman"/>
          <w:color w:val="000000"/>
          <w:sz w:val="24"/>
          <w:szCs w:val="24"/>
          <w:lang w:val="pt-BR"/>
        </w:rPr>
        <w:t>/201</w:t>
      </w:r>
      <w:r w:rsidR="0092722B">
        <w:rPr>
          <w:rFonts w:ascii="Times New Roman" w:hAnsi="Times New Roman"/>
          <w:color w:val="000000"/>
          <w:sz w:val="24"/>
          <w:szCs w:val="24"/>
          <w:lang w:val="pt-BR"/>
        </w:rPr>
        <w:t>8</w:t>
      </w:r>
      <w:r w:rsidR="00E866F2" w:rsidRPr="00B824AB">
        <w:rPr>
          <w:rFonts w:ascii="Times New Roman" w:hAnsi="Times New Roman"/>
          <w:color w:val="000000"/>
          <w:sz w:val="24"/>
          <w:szCs w:val="24"/>
          <w:lang w:val="pt-BR"/>
        </w:rPr>
        <w:t xml:space="preserve"> đến tháng 1</w:t>
      </w:r>
      <w:r w:rsidR="001E18D8">
        <w:rPr>
          <w:rFonts w:ascii="Times New Roman" w:hAnsi="Times New Roman"/>
          <w:color w:val="000000"/>
          <w:sz w:val="24"/>
          <w:szCs w:val="24"/>
          <w:lang w:val="pt-BR"/>
        </w:rPr>
        <w:t>1</w:t>
      </w:r>
      <w:r w:rsidR="00E866F2" w:rsidRPr="00B824AB">
        <w:rPr>
          <w:rFonts w:ascii="Times New Roman" w:hAnsi="Times New Roman"/>
          <w:color w:val="000000"/>
          <w:sz w:val="24"/>
          <w:szCs w:val="24"/>
          <w:lang w:val="pt-BR"/>
        </w:rPr>
        <w:t>/20</w:t>
      </w:r>
      <w:r w:rsidR="0040551C" w:rsidRPr="00B824AB">
        <w:rPr>
          <w:rFonts w:ascii="Times New Roman" w:hAnsi="Times New Roman"/>
          <w:color w:val="000000"/>
          <w:sz w:val="24"/>
          <w:szCs w:val="24"/>
          <w:lang w:val="pt-BR"/>
        </w:rPr>
        <w:t>20</w:t>
      </w:r>
      <w:r w:rsidR="00F335D1" w:rsidRPr="00B824AB">
        <w:rPr>
          <w:rFonts w:ascii="Times New Roman" w:hAnsi="Times New Roman"/>
          <w:color w:val="000000"/>
          <w:sz w:val="24"/>
          <w:szCs w:val="24"/>
          <w:lang w:val="pt-BR"/>
        </w:rPr>
        <w:t xml:space="preserve">; </w:t>
      </w:r>
      <w:r w:rsidR="0092722B" w:rsidRPr="0092722B">
        <w:rPr>
          <w:rFonts w:ascii="Times New Roman" w:hAnsi="Times New Roman"/>
          <w:color w:val="000000"/>
          <w:sz w:val="24"/>
          <w:szCs w:val="24"/>
          <w:lang w:val="pt-BR"/>
        </w:rPr>
        <w:t>Thời gian thực h</w:t>
      </w:r>
      <w:r w:rsidR="00202841">
        <w:rPr>
          <w:rFonts w:ascii="Times New Roman" w:hAnsi="Times New Roman"/>
          <w:color w:val="000000"/>
          <w:sz w:val="24"/>
          <w:szCs w:val="24"/>
          <w:lang w:val="pt-BR"/>
        </w:rPr>
        <w:t>i</w:t>
      </w:r>
      <w:r w:rsidR="0092722B" w:rsidRPr="0092722B">
        <w:rPr>
          <w:rFonts w:ascii="Times New Roman" w:hAnsi="Times New Roman"/>
          <w:color w:val="000000"/>
          <w:sz w:val="24"/>
          <w:szCs w:val="24"/>
          <w:lang w:val="pt-BR"/>
        </w:rPr>
        <w:t>ện theo văn bản điều chỉnh của cơ quan có thẩm quyền: đến tháng 5 năm 2021 (QĐ số 3253/QĐ-BKHCN ngày 25 tháng 11 năm 2020 của Bộ khoa học và công nghệ)</w:t>
      </w:r>
    </w:p>
    <w:p w:rsidR="0040551C" w:rsidRPr="00B824AB" w:rsidRDefault="00B82AEA" w:rsidP="006E393F">
      <w:pPr>
        <w:spacing w:after="120" w:line="240" w:lineRule="auto"/>
        <w:jc w:val="both"/>
        <w:rPr>
          <w:rFonts w:ascii="Times New Roman" w:hAnsi="Times New Roman"/>
          <w:color w:val="000000"/>
          <w:sz w:val="24"/>
          <w:szCs w:val="24"/>
          <w:lang w:val="pt-BR"/>
        </w:rPr>
      </w:pPr>
      <w:r w:rsidRPr="00B824AB">
        <w:rPr>
          <w:rFonts w:ascii="Times New Roman" w:hAnsi="Times New Roman"/>
          <w:color w:val="000000"/>
          <w:sz w:val="24"/>
          <w:szCs w:val="24"/>
          <w:lang w:val="pt-BR"/>
        </w:rPr>
        <w:t>Tổ chức chủ trì nhiệm vụ</w:t>
      </w:r>
      <w:r w:rsidR="00C90D6A" w:rsidRPr="00B824AB">
        <w:rPr>
          <w:rFonts w:ascii="Times New Roman" w:hAnsi="Times New Roman"/>
          <w:color w:val="000000"/>
          <w:sz w:val="24"/>
          <w:szCs w:val="24"/>
          <w:lang w:val="pt-BR"/>
        </w:rPr>
        <w:t xml:space="preserve">: </w:t>
      </w:r>
      <w:r w:rsidR="00B45B9F" w:rsidRPr="00B45B9F">
        <w:rPr>
          <w:rFonts w:ascii="Times New Roman" w:hAnsi="Times New Roman"/>
          <w:color w:val="000000"/>
          <w:sz w:val="24"/>
          <w:szCs w:val="24"/>
          <w:lang w:val="pt-BR"/>
        </w:rPr>
        <w:t>Học viện Quân y</w:t>
      </w:r>
      <w:r w:rsidR="0040551C" w:rsidRPr="00B824AB">
        <w:rPr>
          <w:rFonts w:ascii="Times New Roman" w:hAnsi="Times New Roman"/>
          <w:color w:val="000000"/>
          <w:sz w:val="24"/>
          <w:szCs w:val="24"/>
          <w:lang w:val="pt-BR"/>
        </w:rPr>
        <w:t>;</w:t>
      </w:r>
    </w:p>
    <w:p w:rsidR="0087629F" w:rsidRPr="00B824AB" w:rsidRDefault="00B82AEA" w:rsidP="006E393F">
      <w:pPr>
        <w:spacing w:after="120" w:line="240" w:lineRule="auto"/>
        <w:jc w:val="both"/>
        <w:rPr>
          <w:rFonts w:ascii="Times New Roman" w:hAnsi="Times New Roman"/>
          <w:color w:val="000000"/>
          <w:sz w:val="24"/>
          <w:szCs w:val="24"/>
          <w:lang w:val="pt-BR"/>
        </w:rPr>
      </w:pPr>
      <w:r w:rsidRPr="00B824AB">
        <w:rPr>
          <w:rFonts w:ascii="Times New Roman" w:hAnsi="Times New Roman"/>
          <w:color w:val="000000"/>
          <w:sz w:val="24"/>
          <w:szCs w:val="24"/>
          <w:lang w:val="pt-BR"/>
        </w:rPr>
        <w:t>Chủ nhiệm nhiệm vụ</w:t>
      </w:r>
      <w:r w:rsidR="00C90D6A" w:rsidRPr="00B824AB">
        <w:rPr>
          <w:rFonts w:ascii="Times New Roman" w:hAnsi="Times New Roman"/>
          <w:color w:val="000000"/>
          <w:sz w:val="24"/>
          <w:szCs w:val="24"/>
          <w:lang w:val="pt-BR"/>
        </w:rPr>
        <w:t>:</w:t>
      </w:r>
      <w:r w:rsidR="00CE3ADA">
        <w:rPr>
          <w:rFonts w:ascii="Times New Roman" w:hAnsi="Times New Roman"/>
          <w:color w:val="000000"/>
          <w:sz w:val="24"/>
          <w:szCs w:val="24"/>
          <w:lang w:val="pt-BR"/>
        </w:rPr>
        <w:t xml:space="preserve"> </w:t>
      </w:r>
      <w:r w:rsidR="00B45B9F" w:rsidRPr="00B45B9F">
        <w:rPr>
          <w:rFonts w:ascii="Times New Roman" w:hAnsi="Times New Roman"/>
          <w:color w:val="000000"/>
          <w:sz w:val="24"/>
          <w:szCs w:val="24"/>
          <w:lang w:val="vi-VN"/>
        </w:rPr>
        <w:t xml:space="preserve">TS. </w:t>
      </w:r>
      <w:r w:rsidR="0092722B">
        <w:rPr>
          <w:rFonts w:ascii="Times New Roman" w:hAnsi="Times New Roman"/>
          <w:color w:val="000000"/>
          <w:sz w:val="24"/>
          <w:szCs w:val="24"/>
          <w:lang w:val="pt-BR"/>
        </w:rPr>
        <w:t>Đặng</w:t>
      </w:r>
      <w:r w:rsidR="0092722B">
        <w:rPr>
          <w:rFonts w:ascii="Times New Roman" w:hAnsi="Times New Roman"/>
          <w:color w:val="000000"/>
          <w:sz w:val="24"/>
          <w:szCs w:val="24"/>
          <w:lang w:val="vi-VN"/>
        </w:rPr>
        <w:t xml:space="preserve"> Thành Chung</w:t>
      </w:r>
      <w:r w:rsidR="00627FF7" w:rsidRPr="00B824AB">
        <w:rPr>
          <w:rFonts w:ascii="Times New Roman" w:hAnsi="Times New Roman"/>
          <w:color w:val="000000"/>
          <w:sz w:val="24"/>
          <w:szCs w:val="24"/>
          <w:lang w:val="pt-BR"/>
        </w:rPr>
        <w:t>;</w:t>
      </w:r>
    </w:p>
    <w:p w:rsidR="00383927" w:rsidRDefault="00B82AEA" w:rsidP="006E393F">
      <w:pPr>
        <w:spacing w:after="120" w:line="240" w:lineRule="auto"/>
        <w:jc w:val="both"/>
        <w:rPr>
          <w:rFonts w:ascii="Times New Roman" w:hAnsi="Times New Roman"/>
          <w:color w:val="000000"/>
          <w:sz w:val="24"/>
          <w:szCs w:val="24"/>
          <w:lang w:val="pt-BR"/>
        </w:rPr>
      </w:pPr>
      <w:r w:rsidRPr="00B824AB">
        <w:rPr>
          <w:rFonts w:ascii="Times New Roman" w:hAnsi="Times New Roman"/>
          <w:color w:val="000000"/>
          <w:sz w:val="24"/>
          <w:szCs w:val="24"/>
          <w:lang w:val="pt-BR"/>
        </w:rPr>
        <w:t>Các thành viên tham gia thực hiện chính nhiệm vụ</w:t>
      </w:r>
      <w:r w:rsidR="00C90D6A" w:rsidRPr="00B824AB">
        <w:rPr>
          <w:rFonts w:ascii="Times New Roman" w:hAnsi="Times New Roman"/>
          <w:color w:val="000000"/>
          <w:sz w:val="24"/>
          <w:szCs w:val="24"/>
          <w:lang w:val="pt-BR"/>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3119"/>
        <w:gridCol w:w="2410"/>
        <w:gridCol w:w="3256"/>
      </w:tblGrid>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keepNext/>
              <w:spacing w:after="0" w:line="240" w:lineRule="auto"/>
              <w:jc w:val="center"/>
              <w:outlineLvl w:val="2"/>
              <w:rPr>
                <w:rFonts w:ascii="Times New Roman" w:hAnsi="Times New Roman"/>
                <w:b/>
                <w:sz w:val="26"/>
                <w:szCs w:val="26"/>
              </w:rPr>
            </w:pPr>
            <w:r w:rsidRPr="0092722B">
              <w:rPr>
                <w:rFonts w:ascii="Times New Roman" w:hAnsi="Times New Roman"/>
                <w:b/>
                <w:sz w:val="26"/>
                <w:szCs w:val="26"/>
              </w:rPr>
              <w:t>TT</w:t>
            </w: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keepNext/>
              <w:spacing w:after="0" w:line="240" w:lineRule="auto"/>
              <w:jc w:val="center"/>
              <w:outlineLvl w:val="2"/>
              <w:rPr>
                <w:rFonts w:ascii="Times New Roman" w:hAnsi="Times New Roman"/>
                <w:b/>
                <w:sz w:val="26"/>
                <w:szCs w:val="26"/>
                <w:lang w:val="vi-VN"/>
              </w:rPr>
            </w:pPr>
            <w:proofErr w:type="spellStart"/>
            <w:r w:rsidRPr="0092722B">
              <w:rPr>
                <w:rFonts w:ascii="Times New Roman" w:hAnsi="Times New Roman"/>
                <w:b/>
                <w:sz w:val="26"/>
                <w:szCs w:val="26"/>
              </w:rPr>
              <w:t>Họ</w:t>
            </w:r>
            <w:proofErr w:type="spellEnd"/>
            <w:r w:rsidRPr="0092722B">
              <w:rPr>
                <w:rFonts w:ascii="Times New Roman" w:hAnsi="Times New Roman"/>
                <w:b/>
                <w:sz w:val="26"/>
                <w:szCs w:val="26"/>
                <w:lang w:val="vi-VN"/>
              </w:rPr>
              <w:t xml:space="preserve"> và tên</w:t>
            </w:r>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b/>
                <w:bCs/>
                <w:iCs/>
                <w:sz w:val="26"/>
                <w:szCs w:val="26"/>
                <w:lang w:val="vi-VN"/>
              </w:rPr>
            </w:pPr>
            <w:proofErr w:type="spellStart"/>
            <w:r w:rsidRPr="0092722B">
              <w:rPr>
                <w:rFonts w:ascii="Times New Roman" w:eastAsia="Calibri" w:hAnsi="Times New Roman"/>
                <w:b/>
                <w:bCs/>
                <w:iCs/>
                <w:sz w:val="26"/>
                <w:szCs w:val="26"/>
              </w:rPr>
              <w:t>Chức</w:t>
            </w:r>
            <w:proofErr w:type="spellEnd"/>
            <w:r w:rsidRPr="0092722B">
              <w:rPr>
                <w:rFonts w:ascii="Times New Roman" w:eastAsia="Calibri" w:hAnsi="Times New Roman"/>
                <w:b/>
                <w:bCs/>
                <w:iCs/>
                <w:sz w:val="26"/>
                <w:szCs w:val="26"/>
                <w:lang w:val="vi-VN"/>
              </w:rPr>
              <w:t xml:space="preserve"> danh khoa học</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b/>
                <w:bCs/>
                <w:iCs/>
                <w:sz w:val="26"/>
                <w:szCs w:val="26"/>
                <w:lang w:val="vi-VN"/>
              </w:rPr>
            </w:pPr>
            <w:proofErr w:type="spellStart"/>
            <w:r w:rsidRPr="0092722B">
              <w:rPr>
                <w:rFonts w:ascii="Times New Roman" w:eastAsia="Calibri" w:hAnsi="Times New Roman"/>
                <w:b/>
                <w:bCs/>
                <w:iCs/>
                <w:sz w:val="26"/>
                <w:szCs w:val="26"/>
              </w:rPr>
              <w:t>Cơ</w:t>
            </w:r>
            <w:proofErr w:type="spellEnd"/>
            <w:r w:rsidRPr="0092722B">
              <w:rPr>
                <w:rFonts w:ascii="Times New Roman" w:eastAsia="Calibri" w:hAnsi="Times New Roman"/>
                <w:b/>
                <w:bCs/>
                <w:iCs/>
                <w:sz w:val="26"/>
                <w:szCs w:val="26"/>
                <w:lang w:val="vi-VN"/>
              </w:rPr>
              <w:t xml:space="preserve"> quan công tác</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TS. </w:t>
            </w:r>
            <w:proofErr w:type="spellStart"/>
            <w:r w:rsidRPr="0092722B">
              <w:rPr>
                <w:rFonts w:ascii="Times New Roman" w:eastAsia="Calibri" w:hAnsi="Times New Roman"/>
                <w:sz w:val="24"/>
              </w:rPr>
              <w:t>Đặng</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Thành</w:t>
            </w:r>
            <w:proofErr w:type="spellEnd"/>
            <w:r w:rsidRPr="0092722B">
              <w:rPr>
                <w:rFonts w:ascii="Times New Roman" w:eastAsia="Calibri" w:hAnsi="Times New Roman"/>
                <w:sz w:val="24"/>
              </w:rPr>
              <w:t xml:space="preserve"> Chung</w:t>
            </w:r>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lang w:val="vi-VN"/>
              </w:rPr>
            </w:pPr>
            <w:proofErr w:type="spellStart"/>
            <w:r w:rsidRPr="0092722B">
              <w:rPr>
                <w:rFonts w:ascii="Times New Roman" w:eastAsia="Calibri" w:hAnsi="Times New Roman"/>
                <w:sz w:val="24"/>
              </w:rPr>
              <w:t>Chủ</w:t>
            </w:r>
            <w:proofErr w:type="spellEnd"/>
            <w:r w:rsidRPr="0092722B">
              <w:rPr>
                <w:rFonts w:ascii="Times New Roman" w:eastAsia="Calibri" w:hAnsi="Times New Roman"/>
                <w:sz w:val="24"/>
                <w:lang w:val="vi-VN"/>
              </w:rPr>
              <w:t xml:space="preserve"> nhiệm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Học</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Quân</w:t>
            </w:r>
            <w:proofErr w:type="spellEnd"/>
            <w:r w:rsidRPr="0092722B">
              <w:rPr>
                <w:rFonts w:ascii="Times New Roman" w:eastAsia="Calibri" w:hAnsi="Times New Roman"/>
                <w:sz w:val="24"/>
              </w:rPr>
              <w:t xml:space="preserve"> y</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szCs w:val="24"/>
              </w:rPr>
              <w:t xml:space="preserve">GS.TS </w:t>
            </w:r>
            <w:proofErr w:type="spellStart"/>
            <w:r w:rsidRPr="0092722B">
              <w:rPr>
                <w:rFonts w:ascii="Times New Roman" w:eastAsia="Calibri" w:hAnsi="Times New Roman"/>
                <w:sz w:val="24"/>
                <w:szCs w:val="24"/>
              </w:rPr>
              <w:t>Nguyễn</w:t>
            </w:r>
            <w:proofErr w:type="spellEnd"/>
            <w:r w:rsidRPr="0092722B">
              <w:rPr>
                <w:rFonts w:ascii="Times New Roman" w:eastAsia="Calibri" w:hAnsi="Times New Roman"/>
                <w:sz w:val="24"/>
                <w:szCs w:val="24"/>
              </w:rPr>
              <w:t xml:space="preserve"> </w:t>
            </w:r>
            <w:proofErr w:type="spellStart"/>
            <w:r w:rsidRPr="0092722B">
              <w:rPr>
                <w:rFonts w:ascii="Times New Roman" w:eastAsia="Calibri" w:hAnsi="Times New Roman"/>
                <w:sz w:val="24"/>
                <w:szCs w:val="24"/>
              </w:rPr>
              <w:t>Lĩnh</w:t>
            </w:r>
            <w:proofErr w:type="spellEnd"/>
            <w:r w:rsidRPr="0092722B">
              <w:rPr>
                <w:rFonts w:ascii="Times New Roman" w:eastAsia="Calibri" w:hAnsi="Times New Roman"/>
                <w:sz w:val="24"/>
                <w:szCs w:val="24"/>
              </w:rPr>
              <w:t xml:space="preserve"> </w:t>
            </w:r>
            <w:proofErr w:type="spellStart"/>
            <w:r w:rsidRPr="0092722B">
              <w:rPr>
                <w:rFonts w:ascii="Times New Roman" w:eastAsia="Calibri" w:hAnsi="Times New Roman"/>
                <w:sz w:val="24"/>
                <w:szCs w:val="24"/>
              </w:rPr>
              <w:t>Toàn</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lang w:val="vi-VN"/>
              </w:rPr>
            </w:pPr>
            <w:proofErr w:type="spellStart"/>
            <w:r w:rsidRPr="0092722B">
              <w:rPr>
                <w:rFonts w:ascii="Times New Roman" w:eastAsia="Calibri" w:hAnsi="Times New Roman"/>
                <w:sz w:val="24"/>
              </w:rPr>
              <w:t>Thư</w:t>
            </w:r>
            <w:proofErr w:type="spellEnd"/>
            <w:r w:rsidRPr="0092722B">
              <w:rPr>
                <w:rFonts w:ascii="Times New Roman" w:eastAsia="Calibri" w:hAnsi="Times New Roman"/>
                <w:sz w:val="24"/>
                <w:lang w:val="vi-VN"/>
              </w:rPr>
              <w:t xml:space="preserve"> ký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Học</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Quân</w:t>
            </w:r>
            <w:proofErr w:type="spellEnd"/>
            <w:r w:rsidRPr="0092722B">
              <w:rPr>
                <w:rFonts w:ascii="Times New Roman" w:eastAsia="Calibri" w:hAnsi="Times New Roman"/>
                <w:sz w:val="24"/>
              </w:rPr>
              <w:t xml:space="preserve"> y</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szCs w:val="24"/>
              </w:rPr>
              <w:t>PGS.TS</w:t>
            </w:r>
            <w:r w:rsidRPr="0092722B">
              <w:rPr>
                <w:rFonts w:ascii="Times New Roman" w:eastAsia="Calibri" w:hAnsi="Times New Roman"/>
                <w:b/>
                <w:sz w:val="24"/>
                <w:szCs w:val="24"/>
              </w:rPr>
              <w:t xml:space="preserve"> </w:t>
            </w:r>
            <w:proofErr w:type="spellStart"/>
            <w:r w:rsidRPr="0092722B">
              <w:rPr>
                <w:rFonts w:ascii="Times New Roman" w:eastAsia="Calibri" w:hAnsi="Times New Roman"/>
                <w:sz w:val="24"/>
              </w:rPr>
              <w:t>Hồ</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Anh</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Sơn</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lang w:val="vi-VN"/>
              </w:rPr>
            </w:pPr>
            <w:proofErr w:type="spellStart"/>
            <w:r w:rsidRPr="0092722B">
              <w:rPr>
                <w:rFonts w:ascii="Times New Roman" w:eastAsia="Calibri" w:hAnsi="Times New Roman"/>
                <w:sz w:val="24"/>
              </w:rPr>
              <w:t>Thành</w:t>
            </w:r>
            <w:proofErr w:type="spellEnd"/>
            <w:r w:rsidRPr="0092722B">
              <w:rPr>
                <w:rFonts w:ascii="Times New Roman" w:eastAsia="Calibri" w:hAnsi="Times New Roman"/>
                <w:sz w:val="24"/>
                <w:lang w:val="vi-VN"/>
              </w:rPr>
              <w:t xml:space="preserve"> viên chính </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Học</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Quân</w:t>
            </w:r>
            <w:proofErr w:type="spellEnd"/>
            <w:r w:rsidRPr="0092722B">
              <w:rPr>
                <w:rFonts w:ascii="Times New Roman" w:eastAsia="Calibri" w:hAnsi="Times New Roman"/>
                <w:sz w:val="24"/>
              </w:rPr>
              <w:t xml:space="preserve"> y</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lang w:val="fr-FR"/>
              </w:rPr>
              <w:t xml:space="preserve">GS.TS </w:t>
            </w:r>
            <w:proofErr w:type="spellStart"/>
            <w:r w:rsidRPr="0092722B">
              <w:rPr>
                <w:rFonts w:ascii="Times New Roman" w:eastAsia="Calibri" w:hAnsi="Times New Roman"/>
                <w:sz w:val="24"/>
                <w:lang w:val="fr-FR"/>
              </w:rPr>
              <w:t>Nguyễn</w:t>
            </w:r>
            <w:proofErr w:type="spellEnd"/>
            <w:r w:rsidRPr="0092722B">
              <w:rPr>
                <w:rFonts w:ascii="Times New Roman" w:eastAsia="Calibri" w:hAnsi="Times New Roman"/>
                <w:sz w:val="24"/>
                <w:lang w:val="fr-FR"/>
              </w:rPr>
              <w:t xml:space="preserve"> </w:t>
            </w:r>
            <w:proofErr w:type="spellStart"/>
            <w:r w:rsidRPr="0092722B">
              <w:rPr>
                <w:rFonts w:ascii="Times New Roman" w:eastAsia="Calibri" w:hAnsi="Times New Roman"/>
                <w:sz w:val="24"/>
                <w:lang w:val="fr-FR"/>
              </w:rPr>
              <w:t>Đăng</w:t>
            </w:r>
            <w:proofErr w:type="spellEnd"/>
            <w:r w:rsidRPr="0092722B">
              <w:rPr>
                <w:rFonts w:ascii="Times New Roman" w:eastAsia="Calibri" w:hAnsi="Times New Roman"/>
                <w:sz w:val="24"/>
                <w:lang w:val="fr-FR"/>
              </w:rPr>
              <w:t xml:space="preserve"> </w:t>
            </w:r>
            <w:proofErr w:type="spellStart"/>
            <w:r w:rsidRPr="0092722B">
              <w:rPr>
                <w:rFonts w:ascii="Times New Roman" w:eastAsia="Calibri" w:hAnsi="Times New Roman"/>
                <w:sz w:val="24"/>
                <w:lang w:val="fr-FR"/>
              </w:rPr>
              <w:t>Hiền</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lang w:val="nl-NL"/>
              </w:rPr>
            </w:pPr>
            <w:proofErr w:type="spellStart"/>
            <w:r w:rsidRPr="0092722B">
              <w:rPr>
                <w:rFonts w:ascii="Times New Roman" w:eastAsia="Calibri" w:hAnsi="Times New Roman"/>
                <w:sz w:val="24"/>
              </w:rPr>
              <w:t>Chủ</w:t>
            </w:r>
            <w:proofErr w:type="spellEnd"/>
            <w:r w:rsidRPr="0092722B">
              <w:rPr>
                <w:rFonts w:ascii="Times New Roman" w:eastAsia="Calibri" w:hAnsi="Times New Roman"/>
                <w:sz w:val="24"/>
                <w:lang w:val="vi-VN"/>
              </w:rPr>
              <w:t xml:space="preserve"> nhiệm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r w:rsidRPr="0092722B">
              <w:rPr>
                <w:rFonts w:ascii="Times New Roman" w:eastAsia="Calibri" w:hAnsi="Times New Roman"/>
                <w:sz w:val="24"/>
              </w:rPr>
              <w:t>POLYVAC</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TS. </w:t>
            </w:r>
            <w:proofErr w:type="spellStart"/>
            <w:r w:rsidRPr="0092722B">
              <w:rPr>
                <w:rFonts w:ascii="Times New Roman" w:eastAsia="Calibri" w:hAnsi="Times New Roman"/>
                <w:sz w:val="24"/>
              </w:rPr>
              <w:t>Ngô</w:t>
            </w:r>
            <w:proofErr w:type="spellEnd"/>
            <w:r w:rsidRPr="0092722B">
              <w:rPr>
                <w:rFonts w:ascii="Times New Roman" w:eastAsia="Calibri" w:hAnsi="Times New Roman"/>
                <w:sz w:val="24"/>
              </w:rPr>
              <w:t xml:space="preserve"> Thu </w:t>
            </w:r>
            <w:proofErr w:type="spellStart"/>
            <w:r w:rsidRPr="0092722B">
              <w:rPr>
                <w:rFonts w:ascii="Times New Roman" w:eastAsia="Calibri" w:hAnsi="Times New Roman"/>
                <w:sz w:val="24"/>
              </w:rPr>
              <w:t>Hường</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Thư</w:t>
            </w:r>
            <w:proofErr w:type="spellEnd"/>
            <w:r w:rsidRPr="0092722B">
              <w:rPr>
                <w:rFonts w:ascii="Times New Roman" w:eastAsia="Calibri" w:hAnsi="Times New Roman"/>
                <w:sz w:val="24"/>
                <w:lang w:val="vi-VN"/>
              </w:rPr>
              <w:t xml:space="preserve"> ký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r w:rsidRPr="0092722B">
              <w:rPr>
                <w:rFonts w:ascii="Times New Roman" w:eastAsia="Calibri" w:hAnsi="Times New Roman"/>
                <w:sz w:val="24"/>
              </w:rPr>
              <w:t>POLYVAC</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TS. </w:t>
            </w:r>
            <w:proofErr w:type="spellStart"/>
            <w:r w:rsidRPr="0092722B">
              <w:rPr>
                <w:rFonts w:ascii="Times New Roman" w:eastAsia="Calibri" w:hAnsi="Times New Roman"/>
                <w:sz w:val="24"/>
              </w:rPr>
              <w:t>Nguyễn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Thuý</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Hường</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Thành</w:t>
            </w:r>
            <w:proofErr w:type="spellEnd"/>
            <w:r w:rsidRPr="0092722B">
              <w:rPr>
                <w:rFonts w:ascii="Times New Roman" w:eastAsia="Calibri" w:hAnsi="Times New Roman"/>
                <w:sz w:val="24"/>
                <w:lang w:val="vi-VN"/>
              </w:rPr>
              <w:t xml:space="preserve"> viên chính </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r w:rsidRPr="0092722B">
              <w:rPr>
                <w:rFonts w:ascii="Times New Roman" w:eastAsia="Calibri" w:hAnsi="Times New Roman"/>
                <w:sz w:val="24"/>
              </w:rPr>
              <w:t>POLYVAC</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CN. </w:t>
            </w:r>
            <w:proofErr w:type="spellStart"/>
            <w:r w:rsidRPr="0092722B">
              <w:rPr>
                <w:rFonts w:ascii="Times New Roman" w:eastAsia="Calibri" w:hAnsi="Times New Roman"/>
                <w:sz w:val="24"/>
              </w:rPr>
              <w:t>Phạm</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Anh</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Thư</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Chủ</w:t>
            </w:r>
            <w:proofErr w:type="spellEnd"/>
            <w:r w:rsidRPr="0092722B">
              <w:rPr>
                <w:rFonts w:ascii="Times New Roman" w:eastAsia="Calibri" w:hAnsi="Times New Roman"/>
                <w:sz w:val="24"/>
                <w:lang w:val="vi-VN"/>
              </w:rPr>
              <w:t xml:space="preserve"> nhiệm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r w:rsidRPr="0092722B">
              <w:rPr>
                <w:rFonts w:ascii="Times New Roman" w:eastAsia="Calibri" w:hAnsi="Times New Roman"/>
                <w:sz w:val="24"/>
              </w:rPr>
              <w:t>POLYVAC</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CN. </w:t>
            </w:r>
            <w:proofErr w:type="spellStart"/>
            <w:r w:rsidRPr="0092722B">
              <w:rPr>
                <w:rFonts w:ascii="Times New Roman" w:eastAsia="Calibri" w:hAnsi="Times New Roman"/>
                <w:sz w:val="24"/>
              </w:rPr>
              <w:t>Nguyễn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Xuân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Hòa</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Thư</w:t>
            </w:r>
            <w:proofErr w:type="spellEnd"/>
            <w:r w:rsidRPr="0092722B">
              <w:rPr>
                <w:rFonts w:ascii="Times New Roman" w:eastAsia="Calibri" w:hAnsi="Times New Roman"/>
                <w:sz w:val="24"/>
                <w:lang w:val="vi-VN"/>
              </w:rPr>
              <w:t xml:space="preserve"> ký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r w:rsidRPr="0092722B">
              <w:rPr>
                <w:rFonts w:ascii="Times New Roman" w:eastAsia="Calibri" w:hAnsi="Times New Roman"/>
                <w:sz w:val="24"/>
              </w:rPr>
              <w:t>POLYVAC</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szCs w:val="24"/>
              </w:rPr>
              <w:t xml:space="preserve">PGS.TS </w:t>
            </w:r>
            <w:proofErr w:type="spellStart"/>
            <w:r w:rsidRPr="0092722B">
              <w:rPr>
                <w:rFonts w:ascii="Times New Roman" w:eastAsia="Calibri" w:hAnsi="Times New Roman"/>
                <w:sz w:val="24"/>
                <w:szCs w:val="24"/>
              </w:rPr>
              <w:t>Nguyễn</w:t>
            </w:r>
            <w:proofErr w:type="spellEnd"/>
            <w:r w:rsidRPr="0092722B">
              <w:rPr>
                <w:rFonts w:ascii="Times New Roman" w:eastAsia="Calibri" w:hAnsi="Times New Roman"/>
                <w:sz w:val="24"/>
                <w:szCs w:val="24"/>
              </w:rPr>
              <w:t xml:space="preserve"> </w:t>
            </w:r>
            <w:proofErr w:type="spellStart"/>
            <w:r w:rsidRPr="0092722B">
              <w:rPr>
                <w:rFonts w:ascii="Times New Roman" w:eastAsia="Calibri" w:hAnsi="Times New Roman"/>
                <w:sz w:val="24"/>
                <w:szCs w:val="24"/>
              </w:rPr>
              <w:t>Viết</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Trung</w:t>
            </w:r>
            <w:proofErr w:type="spellEnd"/>
            <w:r w:rsidRPr="0092722B">
              <w:rPr>
                <w:rFonts w:ascii="Times New Roman" w:eastAsia="Calibri" w:hAnsi="Times New Roman"/>
                <w:sz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Thành</w:t>
            </w:r>
            <w:proofErr w:type="spellEnd"/>
            <w:r w:rsidRPr="0092722B">
              <w:rPr>
                <w:rFonts w:ascii="Times New Roman" w:eastAsia="Calibri" w:hAnsi="Times New Roman"/>
                <w:sz w:val="24"/>
                <w:lang w:val="vi-VN"/>
              </w:rPr>
              <w:t xml:space="preserve"> viên chính </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Bệnh</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Quân</w:t>
            </w:r>
            <w:proofErr w:type="spellEnd"/>
            <w:r w:rsidRPr="0092722B">
              <w:rPr>
                <w:rFonts w:ascii="Times New Roman" w:eastAsia="Calibri" w:hAnsi="Times New Roman"/>
                <w:sz w:val="24"/>
              </w:rPr>
              <w:t xml:space="preserve"> y 103</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proofErr w:type="spellStart"/>
            <w:r w:rsidRPr="0092722B">
              <w:rPr>
                <w:rFonts w:ascii="Times New Roman" w:eastAsia="Calibri" w:hAnsi="Times New Roman"/>
                <w:sz w:val="24"/>
              </w:rPr>
              <w:t>ThS</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Đào</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Thế</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Anh</w:t>
            </w:r>
            <w:proofErr w:type="spellEnd"/>
            <w:r w:rsidRPr="0092722B">
              <w:rPr>
                <w:rFonts w:ascii="Times New Roman" w:eastAsia="Calibri" w:hAnsi="Times New Roman"/>
                <w:sz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Chủ</w:t>
            </w:r>
            <w:proofErr w:type="spellEnd"/>
            <w:r w:rsidRPr="0092722B">
              <w:rPr>
                <w:rFonts w:ascii="Times New Roman" w:eastAsia="Calibri" w:hAnsi="Times New Roman"/>
                <w:sz w:val="24"/>
                <w:lang w:val="vi-VN"/>
              </w:rPr>
              <w:t xml:space="preserve"> nhiệm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Bệnh</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Quân</w:t>
            </w:r>
            <w:proofErr w:type="spellEnd"/>
            <w:r w:rsidRPr="0092722B">
              <w:rPr>
                <w:rFonts w:ascii="Times New Roman" w:eastAsia="Calibri" w:hAnsi="Times New Roman"/>
                <w:sz w:val="24"/>
              </w:rPr>
              <w:t xml:space="preserve"> y 103</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TS. </w:t>
            </w:r>
            <w:proofErr w:type="spellStart"/>
            <w:r w:rsidRPr="0092722B">
              <w:rPr>
                <w:rFonts w:ascii="Times New Roman" w:eastAsia="Calibri" w:hAnsi="Times New Roman"/>
                <w:sz w:val="24"/>
              </w:rPr>
              <w:t>Hoàng</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Văn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Tổng</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Thư</w:t>
            </w:r>
            <w:proofErr w:type="spellEnd"/>
            <w:r w:rsidRPr="0092722B">
              <w:rPr>
                <w:rFonts w:ascii="Times New Roman" w:eastAsia="Calibri" w:hAnsi="Times New Roman"/>
                <w:sz w:val="24"/>
                <w:lang w:val="vi-VN"/>
              </w:rPr>
              <w:t xml:space="preserve"> ký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Học</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Quân</w:t>
            </w:r>
            <w:proofErr w:type="spellEnd"/>
            <w:r w:rsidRPr="0092722B">
              <w:rPr>
                <w:rFonts w:ascii="Times New Roman" w:eastAsia="Calibri" w:hAnsi="Times New Roman"/>
                <w:sz w:val="24"/>
              </w:rPr>
              <w:t xml:space="preserve"> y</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proofErr w:type="spellStart"/>
            <w:r w:rsidRPr="0092722B">
              <w:rPr>
                <w:rFonts w:ascii="Times New Roman" w:eastAsia="Calibri" w:hAnsi="Times New Roman"/>
                <w:sz w:val="24"/>
              </w:rPr>
              <w:t>ThS</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Ngô</w:t>
            </w:r>
            <w:proofErr w:type="spellEnd"/>
            <w:r w:rsidRPr="0092722B">
              <w:rPr>
                <w:rFonts w:ascii="Times New Roman" w:eastAsia="Calibri" w:hAnsi="Times New Roman"/>
                <w:sz w:val="24"/>
              </w:rPr>
              <w:t xml:space="preserve"> Thu </w:t>
            </w:r>
            <w:proofErr w:type="spellStart"/>
            <w:r w:rsidRPr="0092722B">
              <w:rPr>
                <w:rFonts w:ascii="Times New Roman" w:eastAsia="Calibri" w:hAnsi="Times New Roman"/>
                <w:sz w:val="24"/>
              </w:rPr>
              <w:t>Hằng</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Thành</w:t>
            </w:r>
            <w:proofErr w:type="spellEnd"/>
            <w:r w:rsidRPr="0092722B">
              <w:rPr>
                <w:rFonts w:ascii="Times New Roman" w:eastAsia="Calibri" w:hAnsi="Times New Roman"/>
                <w:sz w:val="24"/>
                <w:lang w:val="vi-VN"/>
              </w:rPr>
              <w:t xml:space="preserve"> viên chính </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Học</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Quân</w:t>
            </w:r>
            <w:proofErr w:type="spellEnd"/>
            <w:r w:rsidRPr="0092722B">
              <w:rPr>
                <w:rFonts w:ascii="Times New Roman" w:eastAsia="Calibri" w:hAnsi="Times New Roman"/>
                <w:sz w:val="24"/>
              </w:rPr>
              <w:t xml:space="preserve"> y</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TS. </w:t>
            </w:r>
            <w:proofErr w:type="spellStart"/>
            <w:r w:rsidRPr="0092722B">
              <w:rPr>
                <w:rFonts w:ascii="Times New Roman" w:eastAsia="Calibri" w:hAnsi="Times New Roman"/>
                <w:sz w:val="24"/>
              </w:rPr>
              <w:t>Lê</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Thanh</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Đức</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Chủ</w:t>
            </w:r>
            <w:proofErr w:type="spellEnd"/>
            <w:r w:rsidRPr="0092722B">
              <w:rPr>
                <w:rFonts w:ascii="Times New Roman" w:eastAsia="Calibri" w:hAnsi="Times New Roman"/>
                <w:sz w:val="24"/>
                <w:lang w:val="vi-VN"/>
              </w:rPr>
              <w:t xml:space="preserve"> nhiệm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Bệnh</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K</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TS. </w:t>
            </w:r>
            <w:proofErr w:type="spellStart"/>
            <w:r w:rsidRPr="0092722B">
              <w:rPr>
                <w:rFonts w:ascii="Times New Roman" w:eastAsia="Calibri" w:hAnsi="Times New Roman"/>
                <w:sz w:val="24"/>
              </w:rPr>
              <w:t>Đoàn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Lực</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rPr>
            </w:pPr>
            <w:proofErr w:type="spellStart"/>
            <w:r w:rsidRPr="0092722B">
              <w:rPr>
                <w:rFonts w:ascii="Times New Roman" w:eastAsia="Calibri" w:hAnsi="Times New Roman"/>
                <w:sz w:val="24"/>
              </w:rPr>
              <w:t>Thư</w:t>
            </w:r>
            <w:proofErr w:type="spellEnd"/>
            <w:r w:rsidRPr="0092722B">
              <w:rPr>
                <w:rFonts w:ascii="Times New Roman" w:eastAsia="Calibri" w:hAnsi="Times New Roman"/>
                <w:sz w:val="24"/>
                <w:lang w:val="vi-VN"/>
              </w:rPr>
              <w:t xml:space="preserve"> ký đề tài</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proofErr w:type="spellStart"/>
            <w:r w:rsidRPr="0092722B">
              <w:rPr>
                <w:rFonts w:ascii="Times New Roman" w:eastAsia="Calibri" w:hAnsi="Times New Roman"/>
                <w:sz w:val="24"/>
              </w:rPr>
              <w:t>Bệnh</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viện</w:t>
            </w:r>
            <w:proofErr w:type="spellEnd"/>
            <w:r w:rsidRPr="0092722B">
              <w:rPr>
                <w:rFonts w:ascii="Times New Roman" w:eastAsia="Calibri" w:hAnsi="Times New Roman"/>
                <w:sz w:val="24"/>
              </w:rPr>
              <w:t xml:space="preserve"> K</w:t>
            </w:r>
          </w:p>
        </w:tc>
      </w:tr>
      <w:tr w:rsidR="0092722B" w:rsidRPr="0092722B" w:rsidTr="00BB1B5C">
        <w:trPr>
          <w:trHeight w:val="20"/>
          <w:jc w:val="center"/>
        </w:trPr>
        <w:tc>
          <w:tcPr>
            <w:tcW w:w="571"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numPr>
                <w:ilvl w:val="0"/>
                <w:numId w:val="30"/>
              </w:numPr>
              <w:tabs>
                <w:tab w:val="left" w:pos="360"/>
              </w:tabs>
              <w:spacing w:after="0" w:line="240" w:lineRule="auto"/>
              <w:contextualSpacing/>
              <w:jc w:val="center"/>
              <w:rPr>
                <w:rFonts w:ascii="Times New Roman" w:eastAsia="Calibri" w:hAnsi="Times New Roman"/>
                <w:sz w:val="26"/>
                <w:szCs w:val="26"/>
                <w:lang w:val="nl-NL"/>
              </w:rPr>
            </w:pPr>
          </w:p>
        </w:tc>
        <w:tc>
          <w:tcPr>
            <w:tcW w:w="311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rPr>
                <w:rFonts w:ascii="Times New Roman" w:eastAsia="Calibri" w:hAnsi="Times New Roman"/>
                <w:sz w:val="26"/>
                <w:szCs w:val="26"/>
                <w:lang w:val="nl-NL"/>
              </w:rPr>
            </w:pPr>
            <w:r w:rsidRPr="0092722B">
              <w:rPr>
                <w:rFonts w:ascii="Times New Roman" w:eastAsia="Calibri" w:hAnsi="Times New Roman"/>
                <w:sz w:val="24"/>
              </w:rPr>
              <w:t xml:space="preserve">TS. </w:t>
            </w:r>
            <w:proofErr w:type="spellStart"/>
            <w:r w:rsidRPr="0092722B">
              <w:rPr>
                <w:rFonts w:ascii="Times New Roman" w:eastAsia="Calibri" w:hAnsi="Times New Roman"/>
                <w:sz w:val="24"/>
              </w:rPr>
              <w:t>Nguyễn</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Phú</w:t>
            </w:r>
            <w:proofErr w:type="spellEnd"/>
            <w:r w:rsidRPr="0092722B">
              <w:rPr>
                <w:rFonts w:ascii="Times New Roman" w:eastAsia="Calibri" w:hAnsi="Times New Roman"/>
                <w:sz w:val="24"/>
              </w:rPr>
              <w:t xml:space="preserve"> </w:t>
            </w:r>
            <w:proofErr w:type="spellStart"/>
            <w:r w:rsidRPr="0092722B">
              <w:rPr>
                <w:rFonts w:ascii="Times New Roman" w:eastAsia="Calibri" w:hAnsi="Times New Roman"/>
                <w:sz w:val="24"/>
              </w:rPr>
              <w:t>Hùng</w:t>
            </w:r>
            <w:proofErr w:type="spellEnd"/>
          </w:p>
        </w:tc>
        <w:tc>
          <w:tcPr>
            <w:tcW w:w="2410" w:type="dxa"/>
            <w:tcBorders>
              <w:top w:val="single" w:sz="4" w:space="0" w:color="auto"/>
              <w:left w:val="single" w:sz="4" w:space="0" w:color="auto"/>
              <w:bottom w:val="single" w:sz="4" w:space="0" w:color="auto"/>
              <w:right w:val="single" w:sz="4" w:space="0" w:color="auto"/>
            </w:tcBorders>
          </w:tcPr>
          <w:p w:rsidR="0092722B" w:rsidRPr="0092722B" w:rsidRDefault="0092722B" w:rsidP="0092722B">
            <w:pPr>
              <w:spacing w:after="0" w:line="240" w:lineRule="auto"/>
              <w:jc w:val="center"/>
              <w:rPr>
                <w:rFonts w:ascii="Times New Roman" w:eastAsia="Calibri" w:hAnsi="Times New Roman"/>
                <w:sz w:val="24"/>
                <w:lang w:val="nl-NL"/>
              </w:rPr>
            </w:pPr>
            <w:proofErr w:type="spellStart"/>
            <w:r w:rsidRPr="0092722B">
              <w:rPr>
                <w:rFonts w:ascii="Times New Roman" w:eastAsia="Calibri" w:hAnsi="Times New Roman"/>
                <w:sz w:val="24"/>
              </w:rPr>
              <w:t>Thành</w:t>
            </w:r>
            <w:proofErr w:type="spellEnd"/>
            <w:r w:rsidRPr="0092722B">
              <w:rPr>
                <w:rFonts w:ascii="Times New Roman" w:eastAsia="Calibri" w:hAnsi="Times New Roman"/>
                <w:sz w:val="24"/>
                <w:lang w:val="vi-VN"/>
              </w:rPr>
              <w:t xml:space="preserve"> viên chính </w:t>
            </w:r>
          </w:p>
        </w:tc>
        <w:tc>
          <w:tcPr>
            <w:tcW w:w="32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spacing w:after="0" w:line="240" w:lineRule="auto"/>
              <w:jc w:val="center"/>
              <w:rPr>
                <w:rFonts w:ascii="Times New Roman" w:eastAsia="Calibri" w:hAnsi="Times New Roman"/>
                <w:sz w:val="26"/>
                <w:szCs w:val="26"/>
                <w:lang w:val="nl-NL"/>
              </w:rPr>
            </w:pPr>
            <w:r w:rsidRPr="0092722B">
              <w:rPr>
                <w:rFonts w:ascii="Times New Roman" w:eastAsia="Calibri" w:hAnsi="Times New Roman"/>
                <w:sz w:val="24"/>
                <w:lang w:val="nl-NL"/>
              </w:rPr>
              <w:t>ĐH Khoa học, ĐH Thái Nguyên</w:t>
            </w:r>
          </w:p>
        </w:tc>
      </w:tr>
    </w:tbl>
    <w:p w:rsidR="00B82AEA" w:rsidRPr="008E5F47" w:rsidRDefault="00627FF7" w:rsidP="00BE0037">
      <w:pPr>
        <w:spacing w:before="240" w:after="120" w:line="240" w:lineRule="auto"/>
        <w:jc w:val="both"/>
        <w:rPr>
          <w:rFonts w:ascii="Times New Roman" w:hAnsi="Times New Roman"/>
          <w:color w:val="000000"/>
          <w:sz w:val="24"/>
          <w:szCs w:val="24"/>
          <w:lang w:val="nl-NL"/>
        </w:rPr>
      </w:pPr>
      <w:r w:rsidRPr="008E5F47">
        <w:rPr>
          <w:rFonts w:ascii="Times New Roman" w:hAnsi="Times New Roman"/>
          <w:color w:val="000000"/>
          <w:sz w:val="24"/>
          <w:szCs w:val="24"/>
          <w:lang w:val="nl-NL"/>
        </w:rPr>
        <w:t xml:space="preserve">1. </w:t>
      </w:r>
      <w:r w:rsidR="00B82AEA" w:rsidRPr="00B824AB">
        <w:rPr>
          <w:rFonts w:ascii="Times New Roman" w:hAnsi="Times New Roman"/>
          <w:color w:val="000000"/>
          <w:sz w:val="24"/>
          <w:szCs w:val="24"/>
          <w:lang w:val="vi-VN"/>
        </w:rPr>
        <w:t>Thời gian, địa điểm dự kiến tổ chức đánh giá, nghiệm thu</w:t>
      </w:r>
      <w:r w:rsidRPr="008E5F47">
        <w:rPr>
          <w:rFonts w:ascii="Times New Roman" w:hAnsi="Times New Roman"/>
          <w:color w:val="000000"/>
          <w:sz w:val="24"/>
          <w:szCs w:val="24"/>
          <w:lang w:val="nl-NL"/>
        </w:rPr>
        <w:t xml:space="preserve">: </w:t>
      </w:r>
      <w:r w:rsidR="00C90D6A" w:rsidRPr="008E5F47">
        <w:rPr>
          <w:rFonts w:ascii="Times New Roman" w:hAnsi="Times New Roman"/>
          <w:color w:val="000000"/>
          <w:sz w:val="24"/>
          <w:szCs w:val="24"/>
          <w:lang w:val="nl-NL"/>
        </w:rPr>
        <w:t xml:space="preserve">Tháng </w:t>
      </w:r>
      <w:r w:rsidR="00CE3ADA">
        <w:rPr>
          <w:rFonts w:ascii="Times New Roman" w:hAnsi="Times New Roman"/>
          <w:color w:val="000000"/>
          <w:sz w:val="24"/>
          <w:szCs w:val="24"/>
          <w:lang w:val="nl-NL"/>
        </w:rPr>
        <w:t>07</w:t>
      </w:r>
      <w:r w:rsidR="00CC48C7" w:rsidRPr="008E5F47">
        <w:rPr>
          <w:rFonts w:ascii="Times New Roman" w:hAnsi="Times New Roman"/>
          <w:color w:val="000000"/>
          <w:sz w:val="24"/>
          <w:szCs w:val="24"/>
          <w:lang w:val="nl-NL"/>
        </w:rPr>
        <w:t>/20</w:t>
      </w:r>
      <w:r w:rsidR="00BB198C" w:rsidRPr="008E5F47">
        <w:rPr>
          <w:rFonts w:ascii="Times New Roman" w:hAnsi="Times New Roman"/>
          <w:color w:val="000000"/>
          <w:sz w:val="24"/>
          <w:szCs w:val="24"/>
          <w:lang w:val="nl-NL"/>
        </w:rPr>
        <w:t>2</w:t>
      </w:r>
      <w:r w:rsidR="00003BA9">
        <w:rPr>
          <w:rFonts w:ascii="Times New Roman" w:hAnsi="Times New Roman"/>
          <w:color w:val="000000"/>
          <w:sz w:val="24"/>
          <w:szCs w:val="24"/>
          <w:lang w:val="nl-NL"/>
        </w:rPr>
        <w:t>1</w:t>
      </w:r>
      <w:r w:rsidRPr="008E5F47">
        <w:rPr>
          <w:rFonts w:ascii="Times New Roman" w:hAnsi="Times New Roman"/>
          <w:color w:val="000000"/>
          <w:sz w:val="24"/>
          <w:szCs w:val="24"/>
          <w:lang w:val="nl-NL"/>
        </w:rPr>
        <w:t xml:space="preserve">, tại </w:t>
      </w:r>
      <w:r w:rsidR="00C90D6A" w:rsidRPr="008E5F47">
        <w:rPr>
          <w:rFonts w:ascii="Times New Roman" w:hAnsi="Times New Roman"/>
          <w:color w:val="000000"/>
          <w:sz w:val="24"/>
          <w:szCs w:val="24"/>
          <w:lang w:val="nl-NL"/>
        </w:rPr>
        <w:t>Trụ sở Bộ Khoa học và Công nghệ, 113 Trần Duy Hưng, Trung Hòa, Cầu Giấy, Hà Nội</w:t>
      </w:r>
    </w:p>
    <w:p w:rsidR="00B82AEA" w:rsidRPr="008E5F47" w:rsidRDefault="00627FF7" w:rsidP="006E393F">
      <w:pPr>
        <w:spacing w:before="120" w:after="120" w:line="240" w:lineRule="auto"/>
        <w:jc w:val="both"/>
        <w:rPr>
          <w:rFonts w:ascii="Times New Roman" w:hAnsi="Times New Roman"/>
          <w:color w:val="000000"/>
          <w:sz w:val="24"/>
          <w:szCs w:val="24"/>
          <w:lang w:val="nl-NL"/>
        </w:rPr>
      </w:pPr>
      <w:r w:rsidRPr="008E5F47">
        <w:rPr>
          <w:rFonts w:ascii="Times New Roman" w:hAnsi="Times New Roman"/>
          <w:color w:val="000000"/>
          <w:sz w:val="24"/>
          <w:szCs w:val="24"/>
          <w:lang w:val="nl-NL"/>
        </w:rPr>
        <w:t>2. T</w:t>
      </w:r>
      <w:r w:rsidR="00B82AEA" w:rsidRPr="00B824AB">
        <w:rPr>
          <w:rFonts w:ascii="Times New Roman" w:hAnsi="Times New Roman"/>
          <w:color w:val="000000"/>
          <w:sz w:val="24"/>
          <w:szCs w:val="24"/>
          <w:lang w:val="vi-VN"/>
        </w:rPr>
        <w:t>ự đánh giá kết quả thực hiện nhiệm vụ</w:t>
      </w:r>
    </w:p>
    <w:p w:rsidR="00721648" w:rsidRPr="008E5F47" w:rsidRDefault="006E393F" w:rsidP="006E393F">
      <w:pPr>
        <w:pStyle w:val="BodyText2"/>
        <w:spacing w:before="120" w:line="240" w:lineRule="auto"/>
        <w:rPr>
          <w:bCs/>
          <w:color w:val="000000"/>
          <w:sz w:val="24"/>
          <w:szCs w:val="24"/>
          <w:lang w:val="nl-NL"/>
        </w:rPr>
      </w:pPr>
      <w:r w:rsidRPr="00B824AB">
        <w:rPr>
          <w:bCs/>
          <w:color w:val="000000"/>
          <w:sz w:val="24"/>
          <w:szCs w:val="24"/>
        </w:rPr>
        <w:t>2.1.</w:t>
      </w:r>
      <w:r w:rsidR="00627FF7" w:rsidRPr="00B824AB">
        <w:rPr>
          <w:b/>
          <w:bCs/>
          <w:color w:val="000000"/>
          <w:sz w:val="24"/>
          <w:szCs w:val="24"/>
        </w:rPr>
        <w:t xml:space="preserve"> </w:t>
      </w:r>
      <w:proofErr w:type="spellStart"/>
      <w:r w:rsidR="0083079B" w:rsidRPr="00B824AB">
        <w:rPr>
          <w:bCs/>
          <w:color w:val="000000"/>
          <w:sz w:val="24"/>
          <w:szCs w:val="24"/>
        </w:rPr>
        <w:t>Danh</w:t>
      </w:r>
      <w:proofErr w:type="spellEnd"/>
      <w:r w:rsidR="0083079B" w:rsidRPr="00B824AB">
        <w:rPr>
          <w:bCs/>
          <w:color w:val="000000"/>
          <w:sz w:val="24"/>
          <w:szCs w:val="24"/>
        </w:rPr>
        <w:t xml:space="preserve"> </w:t>
      </w:r>
      <w:proofErr w:type="spellStart"/>
      <w:r w:rsidR="0083079B" w:rsidRPr="00B824AB">
        <w:rPr>
          <w:bCs/>
          <w:color w:val="000000"/>
          <w:sz w:val="24"/>
          <w:szCs w:val="24"/>
        </w:rPr>
        <w:t>mục</w:t>
      </w:r>
      <w:proofErr w:type="spellEnd"/>
      <w:r w:rsidR="0083079B" w:rsidRPr="00B824AB">
        <w:rPr>
          <w:bCs/>
          <w:color w:val="000000"/>
          <w:sz w:val="24"/>
          <w:szCs w:val="24"/>
        </w:rPr>
        <w:t xml:space="preserve"> </w:t>
      </w:r>
      <w:proofErr w:type="spellStart"/>
      <w:r w:rsidR="0083079B" w:rsidRPr="00B824AB">
        <w:rPr>
          <w:bCs/>
          <w:color w:val="000000"/>
          <w:sz w:val="24"/>
          <w:szCs w:val="24"/>
        </w:rPr>
        <w:t>sản</w:t>
      </w:r>
      <w:proofErr w:type="spellEnd"/>
      <w:r w:rsidR="0083079B" w:rsidRPr="00B824AB">
        <w:rPr>
          <w:bCs/>
          <w:color w:val="000000"/>
          <w:sz w:val="24"/>
          <w:szCs w:val="24"/>
        </w:rPr>
        <w:t xml:space="preserve"> </w:t>
      </w:r>
      <w:proofErr w:type="spellStart"/>
      <w:r w:rsidR="0083079B" w:rsidRPr="00B824AB">
        <w:rPr>
          <w:bCs/>
          <w:color w:val="000000"/>
          <w:sz w:val="24"/>
          <w:szCs w:val="24"/>
        </w:rPr>
        <w:t>phẩm</w:t>
      </w:r>
      <w:proofErr w:type="spellEnd"/>
      <w:r w:rsidR="0083079B" w:rsidRPr="00B824AB">
        <w:rPr>
          <w:bCs/>
          <w:color w:val="000000"/>
          <w:sz w:val="24"/>
          <w:szCs w:val="24"/>
        </w:rPr>
        <w:t xml:space="preserve"> </w:t>
      </w:r>
      <w:proofErr w:type="spellStart"/>
      <w:r w:rsidR="0083079B" w:rsidRPr="00B824AB">
        <w:rPr>
          <w:bCs/>
          <w:color w:val="000000"/>
          <w:sz w:val="24"/>
          <w:szCs w:val="24"/>
        </w:rPr>
        <w:t>đã</w:t>
      </w:r>
      <w:proofErr w:type="spellEnd"/>
      <w:r w:rsidR="0083079B" w:rsidRPr="00B824AB">
        <w:rPr>
          <w:bCs/>
          <w:color w:val="000000"/>
          <w:sz w:val="24"/>
          <w:szCs w:val="24"/>
        </w:rPr>
        <w:t xml:space="preserve"> </w:t>
      </w:r>
      <w:proofErr w:type="spellStart"/>
      <w:r w:rsidR="0083079B" w:rsidRPr="00B824AB">
        <w:rPr>
          <w:bCs/>
          <w:color w:val="000000"/>
          <w:sz w:val="24"/>
          <w:szCs w:val="24"/>
        </w:rPr>
        <w:t>hoàn</w:t>
      </w:r>
      <w:proofErr w:type="spellEnd"/>
      <w:r w:rsidR="0083079B" w:rsidRPr="00B824AB">
        <w:rPr>
          <w:bCs/>
          <w:color w:val="000000"/>
          <w:sz w:val="24"/>
          <w:szCs w:val="24"/>
        </w:rPr>
        <w:t xml:space="preserve"> </w:t>
      </w:r>
      <w:proofErr w:type="spellStart"/>
      <w:r w:rsidR="0083079B" w:rsidRPr="00B824AB">
        <w:rPr>
          <w:bCs/>
          <w:color w:val="000000"/>
          <w:sz w:val="24"/>
          <w:szCs w:val="24"/>
        </w:rPr>
        <w:t>thành</w:t>
      </w:r>
      <w:proofErr w:type="spellEnd"/>
      <w:r w:rsidR="0083079B" w:rsidRPr="00B824AB">
        <w:rPr>
          <w:bCs/>
          <w:color w:val="000000"/>
          <w:sz w:val="24"/>
          <w:szCs w:val="24"/>
        </w:rPr>
        <w:t>:</w:t>
      </w:r>
    </w:p>
    <w:p w:rsidR="00721648" w:rsidRPr="00B824AB" w:rsidRDefault="00721648" w:rsidP="006E393F">
      <w:pPr>
        <w:pStyle w:val="BodyText2"/>
        <w:spacing w:before="120" w:line="240" w:lineRule="auto"/>
        <w:rPr>
          <w:bCs/>
          <w:color w:val="000000"/>
          <w:sz w:val="24"/>
          <w:szCs w:val="24"/>
          <w:lang w:val="en-US"/>
        </w:rPr>
      </w:pPr>
      <w:r w:rsidRPr="00B824AB">
        <w:rPr>
          <w:bCs/>
          <w:color w:val="000000"/>
          <w:sz w:val="24"/>
          <w:szCs w:val="24"/>
          <w:lang w:val="en-US"/>
        </w:rPr>
        <w:t xml:space="preserve">2.1.1. </w:t>
      </w:r>
      <w:proofErr w:type="spellStart"/>
      <w:r w:rsidRPr="00B824AB">
        <w:rPr>
          <w:bCs/>
          <w:color w:val="000000"/>
          <w:sz w:val="24"/>
          <w:szCs w:val="24"/>
          <w:lang w:val="en-US"/>
        </w:rPr>
        <w:t>Sản</w:t>
      </w:r>
      <w:proofErr w:type="spellEnd"/>
      <w:r w:rsidRPr="00B824AB">
        <w:rPr>
          <w:bCs/>
          <w:color w:val="000000"/>
          <w:sz w:val="24"/>
          <w:szCs w:val="24"/>
          <w:lang w:val="en-US"/>
        </w:rPr>
        <w:t xml:space="preserve"> </w:t>
      </w:r>
      <w:proofErr w:type="spellStart"/>
      <w:r w:rsidRPr="00B824AB">
        <w:rPr>
          <w:bCs/>
          <w:color w:val="000000"/>
          <w:sz w:val="24"/>
          <w:szCs w:val="24"/>
          <w:lang w:val="en-US"/>
        </w:rPr>
        <w:t>phẩm</w:t>
      </w:r>
      <w:proofErr w:type="spellEnd"/>
      <w:r w:rsidRPr="00B824AB">
        <w:rPr>
          <w:bCs/>
          <w:color w:val="000000"/>
          <w:sz w:val="24"/>
          <w:szCs w:val="24"/>
          <w:lang w:val="en-US"/>
        </w:rPr>
        <w:t xml:space="preserve"> </w:t>
      </w:r>
      <w:proofErr w:type="spellStart"/>
      <w:r w:rsidRPr="00B824AB">
        <w:rPr>
          <w:bCs/>
          <w:color w:val="000000"/>
          <w:sz w:val="24"/>
          <w:szCs w:val="24"/>
          <w:lang w:val="en-US"/>
        </w:rPr>
        <w:t>dạng</w:t>
      </w:r>
      <w:proofErr w:type="spellEnd"/>
      <w:r w:rsidRPr="00B824AB">
        <w:rPr>
          <w:bCs/>
          <w:color w:val="000000"/>
          <w:sz w:val="24"/>
          <w:szCs w:val="24"/>
          <w:lang w:val="en-US"/>
        </w:rPr>
        <w:t xml:space="preserve"> 1 </w:t>
      </w:r>
    </w:p>
    <w:tbl>
      <w:tblPr>
        <w:tblStyle w:val="TableGrid"/>
        <w:tblW w:w="0" w:type="auto"/>
        <w:tblLook w:val="04A0"/>
      </w:tblPr>
      <w:tblGrid>
        <w:gridCol w:w="538"/>
        <w:gridCol w:w="2356"/>
        <w:gridCol w:w="683"/>
        <w:gridCol w:w="574"/>
        <w:gridCol w:w="879"/>
        <w:gridCol w:w="683"/>
        <w:gridCol w:w="589"/>
        <w:gridCol w:w="870"/>
        <w:gridCol w:w="683"/>
        <w:gridCol w:w="563"/>
        <w:gridCol w:w="870"/>
      </w:tblGrid>
      <w:tr w:rsidR="0092722B" w:rsidRPr="0092722B" w:rsidTr="0092722B">
        <w:tc>
          <w:tcPr>
            <w:tcW w:w="538"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Số TT</w:t>
            </w:r>
          </w:p>
        </w:tc>
        <w:tc>
          <w:tcPr>
            <w:tcW w:w="2356"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Tên sản phẩm</w:t>
            </w:r>
          </w:p>
        </w:tc>
        <w:tc>
          <w:tcPr>
            <w:tcW w:w="2136" w:type="dxa"/>
            <w:gridSpan w:val="3"/>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Số lượng</w:t>
            </w:r>
          </w:p>
        </w:tc>
        <w:tc>
          <w:tcPr>
            <w:tcW w:w="2142" w:type="dxa"/>
            <w:gridSpan w:val="3"/>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Khối lượng</w:t>
            </w:r>
          </w:p>
        </w:tc>
        <w:tc>
          <w:tcPr>
            <w:tcW w:w="2116" w:type="dxa"/>
            <w:gridSpan w:val="3"/>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Chất lượng</w:t>
            </w:r>
          </w:p>
        </w:tc>
      </w:tr>
      <w:tr w:rsidR="0092722B" w:rsidRPr="0092722B" w:rsidTr="0092722B">
        <w:tc>
          <w:tcPr>
            <w:tcW w:w="538"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2356"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74"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9"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c>
          <w:tcPr>
            <w:tcW w:w="683"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89"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0"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c>
          <w:tcPr>
            <w:tcW w:w="683"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63"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0" w:type="dxa"/>
            <w:vAlign w:val="center"/>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r>
      <w:tr w:rsidR="0092722B" w:rsidRPr="0092722B" w:rsidTr="0092722B">
        <w:tc>
          <w:tcPr>
            <w:tcW w:w="538"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4"/>
                <w:szCs w:val="24"/>
              </w:rPr>
              <w:t>1</w:t>
            </w:r>
          </w:p>
        </w:tc>
        <w:tc>
          <w:tcPr>
            <w:tcW w:w="2356" w:type="dxa"/>
          </w:tcPr>
          <w:p w:rsidR="0092722B" w:rsidRPr="0092722B" w:rsidRDefault="0092722B" w:rsidP="0092722B">
            <w:pPr>
              <w:tabs>
                <w:tab w:val="left" w:pos="851"/>
              </w:tabs>
              <w:spacing w:after="0" w:line="240" w:lineRule="auto"/>
              <w:jc w:val="both"/>
              <w:rPr>
                <w:b/>
                <w:bCs/>
                <w:sz w:val="24"/>
                <w:szCs w:val="24"/>
                <w:lang w:val="vi-VN" w:eastAsia="ja-JP"/>
              </w:rPr>
            </w:pPr>
            <w:r w:rsidRPr="0092722B">
              <w:rPr>
                <w:b/>
                <w:i/>
                <w:sz w:val="24"/>
                <w:szCs w:val="24"/>
                <w:lang w:val="vi-VN"/>
              </w:rPr>
              <w:t>MeV giảm độc lực 10</w:t>
            </w:r>
            <w:r w:rsidRPr="0092722B">
              <w:rPr>
                <w:b/>
                <w:i/>
                <w:sz w:val="24"/>
                <w:szCs w:val="24"/>
                <w:vertAlign w:val="superscript"/>
                <w:lang w:val="vi-VN"/>
              </w:rPr>
              <w:t xml:space="preserve">6 </w:t>
            </w:r>
            <w:r w:rsidRPr="0092722B">
              <w:rPr>
                <w:sz w:val="24"/>
                <w:szCs w:val="24"/>
                <w:lang w:val="vi-VN"/>
              </w:rPr>
              <w:t>CCID</w:t>
            </w:r>
            <w:r w:rsidRPr="0092722B">
              <w:rPr>
                <w:sz w:val="24"/>
                <w:szCs w:val="24"/>
                <w:vertAlign w:val="subscript"/>
                <w:lang w:val="vi-VN"/>
              </w:rPr>
              <w:t>50</w:t>
            </w: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4"/>
                <w:szCs w:val="24"/>
              </w:rPr>
              <w:t>2</w:t>
            </w:r>
          </w:p>
        </w:tc>
        <w:tc>
          <w:tcPr>
            <w:tcW w:w="2356" w:type="dxa"/>
          </w:tcPr>
          <w:p w:rsidR="0092722B" w:rsidRPr="0092722B" w:rsidRDefault="0092722B" w:rsidP="0092722B">
            <w:pPr>
              <w:tabs>
                <w:tab w:val="left" w:pos="851"/>
              </w:tabs>
              <w:spacing w:after="0" w:line="240" w:lineRule="auto"/>
              <w:jc w:val="both"/>
              <w:rPr>
                <w:b/>
                <w:bCs/>
                <w:sz w:val="24"/>
                <w:szCs w:val="24"/>
                <w:lang w:val="vi-VN" w:eastAsia="ja-JP"/>
              </w:rPr>
            </w:pPr>
            <w:r w:rsidRPr="0092722B">
              <w:rPr>
                <w:b/>
                <w:i/>
                <w:sz w:val="24"/>
                <w:szCs w:val="24"/>
                <w:lang w:val="vi-VN"/>
              </w:rPr>
              <w:t>MeV giảm độc lực 10</w:t>
            </w:r>
            <w:r w:rsidRPr="0092722B">
              <w:rPr>
                <w:b/>
                <w:i/>
                <w:sz w:val="24"/>
                <w:szCs w:val="24"/>
                <w:vertAlign w:val="superscript"/>
                <w:lang w:val="vi-VN"/>
              </w:rPr>
              <w:t xml:space="preserve">7 </w:t>
            </w:r>
            <w:r w:rsidRPr="0092722B">
              <w:rPr>
                <w:sz w:val="24"/>
                <w:szCs w:val="24"/>
                <w:lang w:val="vi-VN"/>
              </w:rPr>
              <w:t>CCID</w:t>
            </w:r>
            <w:r w:rsidRPr="0092722B">
              <w:rPr>
                <w:sz w:val="24"/>
                <w:szCs w:val="24"/>
                <w:vertAlign w:val="subscript"/>
                <w:lang w:val="vi-VN"/>
              </w:rPr>
              <w:t>50</w:t>
            </w: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4"/>
                <w:szCs w:val="24"/>
              </w:rPr>
              <w:t>3</w:t>
            </w:r>
          </w:p>
        </w:tc>
        <w:tc>
          <w:tcPr>
            <w:tcW w:w="2356" w:type="dxa"/>
          </w:tcPr>
          <w:p w:rsidR="0092722B" w:rsidRPr="0092722B" w:rsidRDefault="0092722B" w:rsidP="0092722B">
            <w:pPr>
              <w:tabs>
                <w:tab w:val="left" w:pos="851"/>
              </w:tabs>
              <w:spacing w:after="0" w:line="240" w:lineRule="auto"/>
              <w:jc w:val="both"/>
              <w:rPr>
                <w:b/>
                <w:bCs/>
                <w:sz w:val="24"/>
                <w:szCs w:val="24"/>
                <w:lang w:val="vi-VN" w:eastAsia="ja-JP"/>
              </w:rPr>
            </w:pPr>
            <w:r w:rsidRPr="0092722B">
              <w:rPr>
                <w:b/>
                <w:i/>
                <w:sz w:val="24"/>
                <w:szCs w:val="24"/>
                <w:lang w:val="vi-VN"/>
              </w:rPr>
              <w:t xml:space="preserve">MeV giảm độc lực </w:t>
            </w:r>
            <w:r w:rsidRPr="0092722B">
              <w:rPr>
                <w:b/>
                <w:i/>
                <w:sz w:val="24"/>
                <w:szCs w:val="24"/>
                <w:lang w:val="vi-VN"/>
              </w:rPr>
              <w:lastRenderedPageBreak/>
              <w:t>10</w:t>
            </w:r>
            <w:r w:rsidRPr="0092722B">
              <w:rPr>
                <w:b/>
                <w:i/>
                <w:sz w:val="24"/>
                <w:szCs w:val="24"/>
                <w:vertAlign w:val="superscript"/>
                <w:lang w:val="vi-VN"/>
              </w:rPr>
              <w:t xml:space="preserve">8 </w:t>
            </w:r>
            <w:r w:rsidRPr="0092722B">
              <w:rPr>
                <w:sz w:val="24"/>
                <w:szCs w:val="24"/>
                <w:lang w:val="vi-VN"/>
              </w:rPr>
              <w:t>CCID</w:t>
            </w:r>
            <w:r w:rsidRPr="0092722B">
              <w:rPr>
                <w:sz w:val="24"/>
                <w:szCs w:val="24"/>
                <w:vertAlign w:val="subscript"/>
                <w:lang w:val="vi-VN"/>
              </w:rPr>
              <w:t>50</w:t>
            </w: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vAlign w:val="center"/>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bl>
    <w:p w:rsidR="00B92E09" w:rsidRDefault="00B92E09" w:rsidP="00B92E09">
      <w:pPr>
        <w:spacing w:before="120" w:after="120" w:line="240" w:lineRule="auto"/>
        <w:jc w:val="both"/>
        <w:rPr>
          <w:rFonts w:ascii="Times New Roman" w:hAnsi="Times New Roman"/>
          <w:bCs/>
          <w:color w:val="000000"/>
          <w:spacing w:val="-2"/>
          <w:sz w:val="24"/>
          <w:szCs w:val="24"/>
        </w:rPr>
      </w:pPr>
      <w:r w:rsidRPr="00B824AB">
        <w:rPr>
          <w:rFonts w:ascii="Times New Roman" w:hAnsi="Times New Roman"/>
          <w:bCs/>
          <w:color w:val="000000"/>
          <w:spacing w:val="-2"/>
          <w:sz w:val="24"/>
          <w:szCs w:val="24"/>
        </w:rPr>
        <w:lastRenderedPageBreak/>
        <w:t xml:space="preserve">2.1.2. </w:t>
      </w:r>
      <w:proofErr w:type="spellStart"/>
      <w:r w:rsidRPr="00B824AB">
        <w:rPr>
          <w:rFonts w:ascii="Times New Roman" w:hAnsi="Times New Roman"/>
          <w:bCs/>
          <w:color w:val="000000"/>
          <w:spacing w:val="-2"/>
          <w:sz w:val="24"/>
          <w:szCs w:val="24"/>
        </w:rPr>
        <w:t>Sản</w:t>
      </w:r>
      <w:proofErr w:type="spellEnd"/>
      <w:r w:rsidRPr="00B824AB">
        <w:rPr>
          <w:rFonts w:ascii="Times New Roman" w:hAnsi="Times New Roman"/>
          <w:bCs/>
          <w:color w:val="000000"/>
          <w:spacing w:val="-2"/>
          <w:sz w:val="24"/>
          <w:szCs w:val="24"/>
        </w:rPr>
        <w:t xml:space="preserve"> </w:t>
      </w:r>
      <w:proofErr w:type="spellStart"/>
      <w:r w:rsidRPr="00B824AB">
        <w:rPr>
          <w:rFonts w:ascii="Times New Roman" w:hAnsi="Times New Roman"/>
          <w:bCs/>
          <w:color w:val="000000"/>
          <w:spacing w:val="-2"/>
          <w:sz w:val="24"/>
          <w:szCs w:val="24"/>
        </w:rPr>
        <w:t>phẩm</w:t>
      </w:r>
      <w:proofErr w:type="spellEnd"/>
      <w:r w:rsidRPr="00B824AB">
        <w:rPr>
          <w:rFonts w:ascii="Times New Roman" w:hAnsi="Times New Roman"/>
          <w:bCs/>
          <w:color w:val="000000"/>
          <w:spacing w:val="-2"/>
          <w:sz w:val="24"/>
          <w:szCs w:val="24"/>
        </w:rPr>
        <w:t xml:space="preserve"> </w:t>
      </w:r>
      <w:proofErr w:type="spellStart"/>
      <w:r w:rsidRPr="00B824AB">
        <w:rPr>
          <w:rFonts w:ascii="Times New Roman" w:hAnsi="Times New Roman"/>
          <w:bCs/>
          <w:color w:val="000000"/>
          <w:spacing w:val="-2"/>
          <w:sz w:val="24"/>
          <w:szCs w:val="24"/>
        </w:rPr>
        <w:t>dạng</w:t>
      </w:r>
      <w:proofErr w:type="spellEnd"/>
      <w:r w:rsidRPr="00B824AB">
        <w:rPr>
          <w:rFonts w:ascii="Times New Roman" w:hAnsi="Times New Roman"/>
          <w:bCs/>
          <w:color w:val="000000"/>
          <w:spacing w:val="-2"/>
          <w:sz w:val="24"/>
          <w:szCs w:val="24"/>
        </w:rPr>
        <w:t xml:space="preserve"> 2: </w:t>
      </w:r>
    </w:p>
    <w:tbl>
      <w:tblPr>
        <w:tblStyle w:val="LiBang1"/>
        <w:tblW w:w="0" w:type="auto"/>
        <w:tblLook w:val="04A0"/>
      </w:tblPr>
      <w:tblGrid>
        <w:gridCol w:w="538"/>
        <w:gridCol w:w="2356"/>
        <w:gridCol w:w="683"/>
        <w:gridCol w:w="574"/>
        <w:gridCol w:w="879"/>
        <w:gridCol w:w="683"/>
        <w:gridCol w:w="589"/>
        <w:gridCol w:w="870"/>
        <w:gridCol w:w="683"/>
        <w:gridCol w:w="563"/>
        <w:gridCol w:w="870"/>
      </w:tblGrid>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rFonts w:eastAsia="MS Mincho"/>
                <w:b/>
                <w:bCs/>
                <w:sz w:val="24"/>
                <w:szCs w:val="24"/>
                <w:lang w:val="vi-VN" w:eastAsia="ja-JP"/>
              </w:rPr>
            </w:pPr>
            <w:r w:rsidRPr="0092722B">
              <w:rPr>
                <w:b/>
                <w:bCs/>
                <w:sz w:val="24"/>
                <w:szCs w:val="24"/>
                <w:lang w:val="vi-VN" w:eastAsia="ja-JP"/>
              </w:rPr>
              <w:t>Số TT</w:t>
            </w:r>
          </w:p>
        </w:tc>
        <w:tc>
          <w:tcPr>
            <w:tcW w:w="2356"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Tên sản phẩm</w:t>
            </w: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Số lượng</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Khối lượng</w:t>
            </w:r>
          </w:p>
        </w:tc>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Chất lượng</w:t>
            </w: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23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0"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0"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6"/>
                <w:szCs w:val="26"/>
              </w:rPr>
              <w:t>1</w:t>
            </w:r>
          </w:p>
        </w:tc>
        <w:tc>
          <w:tcPr>
            <w:tcW w:w="2356" w:type="dxa"/>
            <w:tcBorders>
              <w:top w:val="single" w:sz="4" w:space="0" w:color="auto"/>
              <w:left w:val="single" w:sz="4" w:space="0" w:color="auto"/>
              <w:bottom w:val="single" w:sz="4" w:space="0" w:color="auto"/>
              <w:right w:val="single" w:sz="4" w:space="0" w:color="auto"/>
            </w:tcBorders>
            <w:hideMark/>
          </w:tcPr>
          <w:p w:rsidR="0092722B" w:rsidRPr="0092722B" w:rsidRDefault="0092722B" w:rsidP="0092722B">
            <w:pPr>
              <w:tabs>
                <w:tab w:val="left" w:pos="851"/>
              </w:tabs>
              <w:spacing w:after="0" w:line="240" w:lineRule="auto"/>
              <w:jc w:val="both"/>
              <w:rPr>
                <w:b/>
                <w:bCs/>
                <w:sz w:val="24"/>
                <w:szCs w:val="24"/>
                <w:lang w:val="vi-VN" w:eastAsia="ja-JP"/>
              </w:rPr>
            </w:pPr>
            <w:r w:rsidRPr="0092722B">
              <w:rPr>
                <w:sz w:val="24"/>
                <w:lang w:val="vi-VN"/>
              </w:rPr>
              <w:t>Qui trình tạo chế phẩm chứa vi rút sởi giảm độc lực sử dụng trong điều trị  ung thư</w:t>
            </w: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6"/>
                <w:szCs w:val="26"/>
              </w:rPr>
              <w:t>2</w:t>
            </w:r>
          </w:p>
        </w:tc>
        <w:tc>
          <w:tcPr>
            <w:tcW w:w="2356" w:type="dxa"/>
            <w:tcBorders>
              <w:top w:val="single" w:sz="4" w:space="0" w:color="auto"/>
              <w:left w:val="single" w:sz="4" w:space="0" w:color="auto"/>
              <w:bottom w:val="single" w:sz="4" w:space="0" w:color="auto"/>
              <w:right w:val="single" w:sz="4" w:space="0" w:color="auto"/>
            </w:tcBorders>
            <w:hideMark/>
          </w:tcPr>
          <w:p w:rsidR="0092722B" w:rsidRPr="0092722B" w:rsidRDefault="0092722B" w:rsidP="0092722B">
            <w:pPr>
              <w:tabs>
                <w:tab w:val="left" w:pos="851"/>
              </w:tabs>
              <w:spacing w:after="0" w:line="240" w:lineRule="auto"/>
              <w:jc w:val="both"/>
              <w:rPr>
                <w:b/>
                <w:bCs/>
                <w:sz w:val="24"/>
                <w:szCs w:val="24"/>
                <w:lang w:val="vi-VN" w:eastAsia="ja-JP"/>
              </w:rPr>
            </w:pPr>
            <w:r w:rsidRPr="0092722B">
              <w:rPr>
                <w:sz w:val="24"/>
                <w:lang w:val="vi-VN"/>
              </w:rPr>
              <w:t>Mô hình ung thư buồng trứng người trên chuột thiếu hụt miễn dịch</w:t>
            </w: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6"/>
                <w:szCs w:val="26"/>
              </w:rPr>
              <w:t>3</w:t>
            </w:r>
          </w:p>
        </w:tc>
        <w:tc>
          <w:tcPr>
            <w:tcW w:w="2356" w:type="dxa"/>
            <w:tcBorders>
              <w:top w:val="single" w:sz="4" w:space="0" w:color="auto"/>
              <w:left w:val="single" w:sz="4" w:space="0" w:color="auto"/>
              <w:bottom w:val="single" w:sz="4" w:space="0" w:color="auto"/>
              <w:right w:val="single" w:sz="4" w:space="0" w:color="auto"/>
            </w:tcBorders>
            <w:hideMark/>
          </w:tcPr>
          <w:p w:rsidR="0092722B" w:rsidRPr="0092722B" w:rsidRDefault="0092722B" w:rsidP="0092722B">
            <w:pPr>
              <w:tabs>
                <w:tab w:val="left" w:pos="851"/>
              </w:tabs>
              <w:spacing w:after="0" w:line="240" w:lineRule="auto"/>
              <w:jc w:val="both"/>
              <w:rPr>
                <w:b/>
                <w:bCs/>
                <w:sz w:val="24"/>
                <w:szCs w:val="24"/>
                <w:lang w:val="vi-VN" w:eastAsia="ja-JP"/>
              </w:rPr>
            </w:pPr>
            <w:r w:rsidRPr="0092722B">
              <w:rPr>
                <w:sz w:val="24"/>
                <w:lang w:val="vi-VN"/>
              </w:rPr>
              <w:t>Tiêu chuẩn cơ sở của chế phẩm chứa vi rút sởi giảm độc lực để điều trị ung thư</w:t>
            </w: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6"/>
                <w:szCs w:val="26"/>
              </w:rPr>
              <w:t>4</w:t>
            </w:r>
          </w:p>
        </w:tc>
        <w:tc>
          <w:tcPr>
            <w:tcW w:w="2356" w:type="dxa"/>
            <w:tcBorders>
              <w:top w:val="single" w:sz="4" w:space="0" w:color="auto"/>
              <w:left w:val="single" w:sz="4" w:space="0" w:color="auto"/>
              <w:bottom w:val="single" w:sz="4" w:space="0" w:color="auto"/>
              <w:right w:val="single" w:sz="4" w:space="0" w:color="auto"/>
            </w:tcBorders>
            <w:hideMark/>
          </w:tcPr>
          <w:p w:rsidR="0092722B" w:rsidRPr="0092722B" w:rsidRDefault="0092722B" w:rsidP="0092722B">
            <w:pPr>
              <w:tabs>
                <w:tab w:val="left" w:pos="851"/>
              </w:tabs>
              <w:spacing w:after="0" w:line="240" w:lineRule="auto"/>
              <w:jc w:val="both"/>
              <w:rPr>
                <w:b/>
                <w:bCs/>
                <w:sz w:val="24"/>
                <w:szCs w:val="24"/>
                <w:lang w:val="vi-VN" w:eastAsia="ja-JP"/>
              </w:rPr>
            </w:pPr>
            <w:r w:rsidRPr="0092722B">
              <w:rPr>
                <w:sz w:val="24"/>
                <w:lang w:val="vi-VN"/>
              </w:rPr>
              <w:t>Báo cáo đánh giá tính an toàn của chế phẩm chứa vi rút sởi giảm độc lực sử dụng trong điều trị ung thư</w:t>
            </w: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6"/>
                <w:szCs w:val="26"/>
              </w:rPr>
              <w:t>5</w:t>
            </w:r>
          </w:p>
        </w:tc>
        <w:tc>
          <w:tcPr>
            <w:tcW w:w="2356" w:type="dxa"/>
            <w:tcBorders>
              <w:top w:val="single" w:sz="4" w:space="0" w:color="auto"/>
              <w:left w:val="single" w:sz="4" w:space="0" w:color="auto"/>
              <w:bottom w:val="single" w:sz="4" w:space="0" w:color="auto"/>
              <w:right w:val="single" w:sz="4" w:space="0" w:color="auto"/>
            </w:tcBorders>
            <w:hideMark/>
          </w:tcPr>
          <w:p w:rsidR="0092722B" w:rsidRPr="0092722B" w:rsidRDefault="0092722B" w:rsidP="0092722B">
            <w:pPr>
              <w:tabs>
                <w:tab w:val="left" w:pos="851"/>
              </w:tabs>
              <w:spacing w:after="0" w:line="240" w:lineRule="auto"/>
              <w:jc w:val="both"/>
              <w:rPr>
                <w:b/>
                <w:bCs/>
                <w:sz w:val="24"/>
                <w:szCs w:val="24"/>
                <w:lang w:val="vi-VN" w:eastAsia="ja-JP"/>
              </w:rPr>
            </w:pPr>
            <w:r w:rsidRPr="0092722B">
              <w:rPr>
                <w:sz w:val="24"/>
                <w:lang w:val="vi-VN"/>
              </w:rPr>
              <w:t>Báo cáo tác dụng kháng tế bào ung thư buồng trứng người của chế phẩm chứa vi rút sởi giảm độc lực trên chuột thiếu hụt miễn dịch</w:t>
            </w: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bookmarkStart w:id="0" w:name="_GoBack"/>
            <w:bookmarkEnd w:id="0"/>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sz w:val="26"/>
                <w:szCs w:val="26"/>
              </w:rPr>
              <w:t>6</w:t>
            </w:r>
          </w:p>
        </w:tc>
        <w:tc>
          <w:tcPr>
            <w:tcW w:w="2356" w:type="dxa"/>
            <w:tcBorders>
              <w:top w:val="single" w:sz="4" w:space="0" w:color="auto"/>
              <w:left w:val="single" w:sz="4" w:space="0" w:color="auto"/>
              <w:bottom w:val="single" w:sz="4" w:space="0" w:color="auto"/>
              <w:right w:val="single" w:sz="4" w:space="0" w:color="auto"/>
            </w:tcBorders>
            <w:hideMark/>
          </w:tcPr>
          <w:p w:rsidR="0092722B" w:rsidRPr="0092722B" w:rsidRDefault="0092722B" w:rsidP="0092722B">
            <w:pPr>
              <w:tabs>
                <w:tab w:val="left" w:pos="851"/>
              </w:tabs>
              <w:spacing w:after="0" w:line="240" w:lineRule="auto"/>
              <w:jc w:val="both"/>
              <w:rPr>
                <w:b/>
                <w:bCs/>
                <w:sz w:val="24"/>
                <w:szCs w:val="24"/>
                <w:lang w:val="vi-VN" w:eastAsia="ja-JP"/>
              </w:rPr>
            </w:pPr>
            <w:r w:rsidRPr="0092722B">
              <w:rPr>
                <w:sz w:val="24"/>
                <w:lang w:val="vi-VN"/>
              </w:rPr>
              <w:t>Báo cáo kết quả liệu pháp vi rút tiêu hủy u trong điều trị ung thư buồng trứng</w:t>
            </w: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bl>
    <w:p w:rsidR="008E1D6D" w:rsidRDefault="008E1D6D"/>
    <w:p w:rsidR="00B92E09" w:rsidRDefault="00B92E09">
      <w:pPr>
        <w:rPr>
          <w:rFonts w:ascii="Times New Roman" w:hAnsi="Times New Roman"/>
          <w:bCs/>
          <w:color w:val="000000"/>
          <w:spacing w:val="-2"/>
          <w:sz w:val="24"/>
          <w:szCs w:val="24"/>
        </w:rPr>
      </w:pPr>
      <w:r w:rsidRPr="00B824AB">
        <w:rPr>
          <w:rFonts w:ascii="Times New Roman" w:hAnsi="Times New Roman"/>
          <w:bCs/>
          <w:color w:val="000000"/>
          <w:spacing w:val="-2"/>
          <w:sz w:val="24"/>
          <w:szCs w:val="24"/>
        </w:rPr>
        <w:t xml:space="preserve">2.1.3. </w:t>
      </w:r>
      <w:proofErr w:type="spellStart"/>
      <w:r w:rsidRPr="00B824AB">
        <w:rPr>
          <w:rFonts w:ascii="Times New Roman" w:hAnsi="Times New Roman"/>
          <w:bCs/>
          <w:color w:val="000000"/>
          <w:spacing w:val="-2"/>
          <w:sz w:val="24"/>
          <w:szCs w:val="24"/>
        </w:rPr>
        <w:t>Sản</w:t>
      </w:r>
      <w:proofErr w:type="spellEnd"/>
      <w:r w:rsidRPr="00B824AB">
        <w:rPr>
          <w:rFonts w:ascii="Times New Roman" w:hAnsi="Times New Roman"/>
          <w:bCs/>
          <w:color w:val="000000"/>
          <w:spacing w:val="-2"/>
          <w:sz w:val="24"/>
          <w:szCs w:val="24"/>
        </w:rPr>
        <w:t xml:space="preserve"> </w:t>
      </w:r>
      <w:proofErr w:type="spellStart"/>
      <w:r w:rsidRPr="00B824AB">
        <w:rPr>
          <w:rFonts w:ascii="Times New Roman" w:hAnsi="Times New Roman"/>
          <w:bCs/>
          <w:color w:val="000000"/>
          <w:spacing w:val="-2"/>
          <w:sz w:val="24"/>
          <w:szCs w:val="24"/>
        </w:rPr>
        <w:t>phẩm</w:t>
      </w:r>
      <w:proofErr w:type="spellEnd"/>
      <w:r w:rsidRPr="00B824AB">
        <w:rPr>
          <w:rFonts w:ascii="Times New Roman" w:hAnsi="Times New Roman"/>
          <w:bCs/>
          <w:color w:val="000000"/>
          <w:spacing w:val="-2"/>
          <w:sz w:val="24"/>
          <w:szCs w:val="24"/>
        </w:rPr>
        <w:t xml:space="preserve"> </w:t>
      </w:r>
      <w:proofErr w:type="spellStart"/>
      <w:r w:rsidRPr="00B824AB">
        <w:rPr>
          <w:rFonts w:ascii="Times New Roman" w:hAnsi="Times New Roman"/>
          <w:bCs/>
          <w:color w:val="000000"/>
          <w:spacing w:val="-2"/>
          <w:sz w:val="24"/>
          <w:szCs w:val="24"/>
        </w:rPr>
        <w:t>dạng</w:t>
      </w:r>
      <w:proofErr w:type="spellEnd"/>
      <w:r w:rsidRPr="00B824AB">
        <w:rPr>
          <w:rFonts w:ascii="Times New Roman" w:hAnsi="Times New Roman"/>
          <w:bCs/>
          <w:color w:val="000000"/>
          <w:spacing w:val="-2"/>
          <w:sz w:val="24"/>
          <w:szCs w:val="24"/>
        </w:rPr>
        <w:t xml:space="preserve"> 3:</w:t>
      </w:r>
    </w:p>
    <w:tbl>
      <w:tblPr>
        <w:tblStyle w:val="LiBang2"/>
        <w:tblW w:w="0" w:type="auto"/>
        <w:tblLook w:val="04A0"/>
      </w:tblPr>
      <w:tblGrid>
        <w:gridCol w:w="538"/>
        <w:gridCol w:w="2356"/>
        <w:gridCol w:w="683"/>
        <w:gridCol w:w="574"/>
        <w:gridCol w:w="879"/>
        <w:gridCol w:w="683"/>
        <w:gridCol w:w="589"/>
        <w:gridCol w:w="870"/>
        <w:gridCol w:w="683"/>
        <w:gridCol w:w="563"/>
        <w:gridCol w:w="870"/>
      </w:tblGrid>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rFonts w:eastAsia="MS Mincho"/>
                <w:b/>
                <w:bCs/>
                <w:sz w:val="24"/>
                <w:szCs w:val="24"/>
                <w:lang w:val="vi-VN" w:eastAsia="ja-JP"/>
              </w:rPr>
            </w:pPr>
            <w:r w:rsidRPr="0092722B">
              <w:rPr>
                <w:b/>
                <w:bCs/>
                <w:sz w:val="24"/>
                <w:szCs w:val="24"/>
                <w:lang w:val="vi-VN" w:eastAsia="ja-JP"/>
              </w:rPr>
              <w:t>Số TT</w:t>
            </w:r>
          </w:p>
        </w:tc>
        <w:tc>
          <w:tcPr>
            <w:tcW w:w="2356"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Tên sản phẩm</w:t>
            </w: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Số lượng</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Khối lượng</w:t>
            </w:r>
          </w:p>
        </w:tc>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Chất lượng</w:t>
            </w: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2356"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74"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89"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0"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Xuất sắc</w:t>
            </w:r>
          </w:p>
        </w:tc>
        <w:tc>
          <w:tcPr>
            <w:tcW w:w="56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Đạt</w:t>
            </w:r>
          </w:p>
        </w:tc>
        <w:tc>
          <w:tcPr>
            <w:tcW w:w="870"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sz w:val="24"/>
                <w:szCs w:val="24"/>
                <w:lang w:val="vi-VN" w:eastAsia="ja-JP"/>
              </w:rPr>
            </w:pPr>
            <w:r w:rsidRPr="0092722B">
              <w:rPr>
                <w:sz w:val="24"/>
                <w:szCs w:val="24"/>
                <w:lang w:val="vi-VN" w:eastAsia="ja-JP"/>
              </w:rPr>
              <w:t>Không đạt</w:t>
            </w: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2356"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both"/>
              <w:rPr>
                <w:sz w:val="24"/>
                <w:szCs w:val="24"/>
                <w:lang w:val="vi-VN" w:eastAsia="ja-JP"/>
              </w:rPr>
            </w:pPr>
            <w:r w:rsidRPr="0092722B">
              <w:rPr>
                <w:sz w:val="24"/>
                <w:szCs w:val="24"/>
                <w:lang w:val="vi-VN" w:eastAsia="ja-JP"/>
              </w:rPr>
              <w:t>Bài báo khoa học 4/3 bài báo khoa đăng trên tạp chí chuyên ngày trong nước; 1/1 bài báo đăng trên tạp chí quốc tế</w:t>
            </w: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574"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58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56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2356"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both"/>
              <w:rPr>
                <w:b/>
                <w:bCs/>
                <w:sz w:val="24"/>
                <w:szCs w:val="24"/>
                <w:lang w:val="vi-VN" w:eastAsia="ja-JP"/>
              </w:rPr>
            </w:pPr>
            <w:r w:rsidRPr="0092722B">
              <w:rPr>
                <w:b/>
                <w:bCs/>
                <w:sz w:val="24"/>
                <w:szCs w:val="24"/>
                <w:lang w:val="vi-VN" w:eastAsia="ja-JP"/>
              </w:rPr>
              <w:t>Sản phẩm đào tạo</w:t>
            </w: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74"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8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56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r w:rsidR="0092722B" w:rsidRPr="0092722B" w:rsidTr="0092722B">
        <w:tc>
          <w:tcPr>
            <w:tcW w:w="538"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2356"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both"/>
              <w:rPr>
                <w:sz w:val="24"/>
                <w:szCs w:val="24"/>
                <w:lang w:val="vi-VN" w:eastAsia="ja-JP"/>
              </w:rPr>
            </w:pPr>
            <w:r w:rsidRPr="0092722B">
              <w:rPr>
                <w:sz w:val="24"/>
                <w:szCs w:val="24"/>
                <w:lang w:val="vi-VN" w:eastAsia="ja-JP"/>
              </w:rPr>
              <w:t>Bác sĩ nội trú: 01</w:t>
            </w:r>
          </w:p>
          <w:p w:rsidR="0092722B" w:rsidRPr="0092722B" w:rsidRDefault="0092722B" w:rsidP="0092722B">
            <w:pPr>
              <w:tabs>
                <w:tab w:val="left" w:pos="851"/>
              </w:tabs>
              <w:spacing w:after="0" w:line="240" w:lineRule="auto"/>
              <w:jc w:val="both"/>
              <w:rPr>
                <w:sz w:val="24"/>
                <w:szCs w:val="24"/>
                <w:lang w:val="vi-VN" w:eastAsia="ja-JP"/>
              </w:rPr>
            </w:pPr>
            <w:r w:rsidRPr="0092722B">
              <w:rPr>
                <w:sz w:val="24"/>
                <w:szCs w:val="24"/>
                <w:lang w:val="vi-VN" w:eastAsia="ja-JP"/>
              </w:rPr>
              <w:t xml:space="preserve">Tiến sĩ: 01 </w:t>
            </w:r>
          </w:p>
          <w:p w:rsidR="0092722B" w:rsidRPr="0092722B" w:rsidRDefault="0092722B" w:rsidP="0092722B">
            <w:pPr>
              <w:tabs>
                <w:tab w:val="left" w:pos="851"/>
              </w:tabs>
              <w:spacing w:after="0" w:line="240" w:lineRule="auto"/>
              <w:jc w:val="both"/>
              <w:rPr>
                <w:sz w:val="24"/>
                <w:szCs w:val="24"/>
                <w:lang w:val="vi-VN" w:eastAsia="ja-JP"/>
              </w:rPr>
            </w:pPr>
            <w:r w:rsidRPr="0092722B">
              <w:rPr>
                <w:sz w:val="24"/>
                <w:szCs w:val="24"/>
                <w:lang w:val="vi-VN" w:eastAsia="ja-JP"/>
              </w:rPr>
              <w:t xml:space="preserve">(Đăng ký theo thuyết </w:t>
            </w:r>
            <w:r w:rsidRPr="0092722B">
              <w:rPr>
                <w:sz w:val="24"/>
                <w:szCs w:val="24"/>
                <w:lang w:val="vi-VN" w:eastAsia="ja-JP"/>
              </w:rPr>
              <w:lastRenderedPageBreak/>
              <w:t>minh là 1-2 Thạc sỹ)</w:t>
            </w: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lastRenderedPageBreak/>
              <w:t>X</w:t>
            </w:r>
          </w:p>
        </w:tc>
        <w:tc>
          <w:tcPr>
            <w:tcW w:w="574"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589"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92722B" w:rsidRPr="0092722B" w:rsidRDefault="0092722B" w:rsidP="0092722B">
            <w:pPr>
              <w:tabs>
                <w:tab w:val="left" w:pos="851"/>
              </w:tabs>
              <w:spacing w:after="0" w:line="240" w:lineRule="auto"/>
              <w:jc w:val="center"/>
              <w:rPr>
                <w:b/>
                <w:bCs/>
                <w:sz w:val="24"/>
                <w:szCs w:val="24"/>
                <w:lang w:val="vi-VN" w:eastAsia="ja-JP"/>
              </w:rPr>
            </w:pPr>
            <w:r w:rsidRPr="0092722B">
              <w:rPr>
                <w:b/>
                <w:bCs/>
                <w:sz w:val="24"/>
                <w:szCs w:val="24"/>
                <w:lang w:val="vi-VN" w:eastAsia="ja-JP"/>
              </w:rPr>
              <w:t>X</w:t>
            </w:r>
          </w:p>
        </w:tc>
        <w:tc>
          <w:tcPr>
            <w:tcW w:w="563"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c>
          <w:tcPr>
            <w:tcW w:w="870" w:type="dxa"/>
            <w:tcBorders>
              <w:top w:val="single" w:sz="4" w:space="0" w:color="auto"/>
              <w:left w:val="single" w:sz="4" w:space="0" w:color="auto"/>
              <w:bottom w:val="single" w:sz="4" w:space="0" w:color="auto"/>
              <w:right w:val="single" w:sz="4" w:space="0" w:color="auto"/>
            </w:tcBorders>
            <w:vAlign w:val="center"/>
          </w:tcPr>
          <w:p w:rsidR="0092722B" w:rsidRPr="0092722B" w:rsidRDefault="0092722B" w:rsidP="0092722B">
            <w:pPr>
              <w:tabs>
                <w:tab w:val="left" w:pos="851"/>
              </w:tabs>
              <w:spacing w:after="0" w:line="240" w:lineRule="auto"/>
              <w:jc w:val="center"/>
              <w:rPr>
                <w:b/>
                <w:bCs/>
                <w:sz w:val="24"/>
                <w:szCs w:val="24"/>
                <w:lang w:val="vi-VN" w:eastAsia="ja-JP"/>
              </w:rPr>
            </w:pPr>
          </w:p>
        </w:tc>
      </w:tr>
    </w:tbl>
    <w:p w:rsidR="0092722B" w:rsidRDefault="0092722B"/>
    <w:p w:rsidR="0083079B" w:rsidRPr="00CE3ADA" w:rsidRDefault="006E393F" w:rsidP="006E393F">
      <w:pPr>
        <w:spacing w:before="120" w:after="120" w:line="240" w:lineRule="auto"/>
        <w:jc w:val="both"/>
        <w:rPr>
          <w:rFonts w:ascii="Times New Roman" w:hAnsi="Times New Roman"/>
          <w:color w:val="000000"/>
          <w:spacing w:val="-2"/>
          <w:sz w:val="24"/>
          <w:szCs w:val="24"/>
          <w:lang w:val="vi-VN"/>
        </w:rPr>
      </w:pPr>
      <w:r w:rsidRPr="00CE3ADA">
        <w:rPr>
          <w:rFonts w:ascii="Times New Roman" w:hAnsi="Times New Roman"/>
          <w:bCs/>
          <w:color w:val="000000"/>
          <w:spacing w:val="-2"/>
          <w:sz w:val="24"/>
          <w:szCs w:val="24"/>
          <w:lang w:val="vi-VN"/>
        </w:rPr>
        <w:t>2.2.</w:t>
      </w:r>
      <w:r w:rsidR="000620D9" w:rsidRPr="00B824AB">
        <w:rPr>
          <w:rFonts w:ascii="Times New Roman" w:hAnsi="Times New Roman"/>
          <w:bCs/>
          <w:color w:val="000000"/>
          <w:spacing w:val="-2"/>
          <w:sz w:val="24"/>
          <w:szCs w:val="24"/>
          <w:lang w:val="pt-BR"/>
        </w:rPr>
        <w:t xml:space="preserve"> </w:t>
      </w:r>
      <w:r w:rsidR="0083079B" w:rsidRPr="00B824AB">
        <w:rPr>
          <w:rFonts w:ascii="Times New Roman" w:hAnsi="Times New Roman"/>
          <w:bCs/>
          <w:color w:val="000000"/>
          <w:spacing w:val="-2"/>
          <w:sz w:val="24"/>
          <w:szCs w:val="24"/>
          <w:lang w:val="pt-BR"/>
        </w:rPr>
        <w:t>Danh mục s</w:t>
      </w:r>
      <w:r w:rsidR="0083079B" w:rsidRPr="00CE3ADA">
        <w:rPr>
          <w:rFonts w:ascii="Times New Roman" w:hAnsi="Times New Roman"/>
          <w:bCs/>
          <w:color w:val="000000"/>
          <w:spacing w:val="-2"/>
          <w:sz w:val="24"/>
          <w:szCs w:val="24"/>
          <w:lang w:val="vi-VN"/>
        </w:rPr>
        <w:t xml:space="preserve">ản phẩm khoa học </w:t>
      </w:r>
      <w:r w:rsidR="0083079B" w:rsidRPr="00CE3ADA">
        <w:rPr>
          <w:rFonts w:ascii="Times New Roman" w:hAnsi="Times New Roman"/>
          <w:color w:val="000000"/>
          <w:spacing w:val="-2"/>
          <w:sz w:val="24"/>
          <w:szCs w:val="24"/>
          <w:lang w:val="vi-VN"/>
        </w:rPr>
        <w:t xml:space="preserve">dự kiến ứng dụng, </w:t>
      </w:r>
      <w:r w:rsidR="0083079B" w:rsidRPr="00CE3ADA">
        <w:rPr>
          <w:rFonts w:ascii="Times New Roman" w:hAnsi="Times New Roman"/>
          <w:bCs/>
          <w:color w:val="000000"/>
          <w:spacing w:val="-2"/>
          <w:sz w:val="24"/>
          <w:szCs w:val="24"/>
          <w:lang w:val="vi-VN"/>
        </w:rPr>
        <w:t>chuyển giao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
        <w:gridCol w:w="4994"/>
        <w:gridCol w:w="2902"/>
        <w:gridCol w:w="749"/>
      </w:tblGrid>
      <w:tr w:rsidR="00A0494B" w:rsidRPr="00B824AB" w:rsidTr="00FB1DA3">
        <w:trPr>
          <w:tblHeader/>
        </w:trPr>
        <w:tc>
          <w:tcPr>
            <w:tcW w:w="0" w:type="auto"/>
            <w:tcBorders>
              <w:top w:val="single" w:sz="4" w:space="0" w:color="auto"/>
              <w:left w:val="single" w:sz="4" w:space="0" w:color="auto"/>
              <w:bottom w:val="single" w:sz="4" w:space="0" w:color="auto"/>
              <w:right w:val="single" w:sz="4" w:space="0" w:color="auto"/>
            </w:tcBorders>
            <w:vAlign w:val="center"/>
          </w:tcPr>
          <w:p w:rsidR="00A0494B" w:rsidRPr="00B824AB" w:rsidRDefault="00A0494B" w:rsidP="00181E34">
            <w:pPr>
              <w:spacing w:after="0"/>
              <w:jc w:val="center"/>
              <w:rPr>
                <w:rFonts w:ascii="Times New Roman" w:hAnsi="Times New Roman"/>
                <w:b/>
                <w:sz w:val="24"/>
                <w:szCs w:val="24"/>
              </w:rPr>
            </w:pPr>
            <w:proofErr w:type="spellStart"/>
            <w:r w:rsidRPr="00B824AB">
              <w:rPr>
                <w:rFonts w:ascii="Times New Roman" w:hAnsi="Times New Roman"/>
                <w:b/>
                <w:sz w:val="24"/>
                <w:szCs w:val="24"/>
              </w:rPr>
              <w:t>Số</w:t>
            </w:r>
            <w:proofErr w:type="spellEnd"/>
            <w:r w:rsidRPr="00B824AB">
              <w:rPr>
                <w:rFonts w:ascii="Times New Roman" w:hAnsi="Times New Roman"/>
                <w:b/>
                <w:sz w:val="24"/>
                <w:szCs w:val="24"/>
              </w:rPr>
              <w:t xml:space="preserve"> TT</w:t>
            </w:r>
          </w:p>
        </w:tc>
        <w:tc>
          <w:tcPr>
            <w:tcW w:w="4994" w:type="dxa"/>
            <w:tcBorders>
              <w:top w:val="single" w:sz="4" w:space="0" w:color="auto"/>
              <w:left w:val="single" w:sz="4" w:space="0" w:color="auto"/>
              <w:bottom w:val="single" w:sz="4" w:space="0" w:color="auto"/>
              <w:right w:val="single" w:sz="4" w:space="0" w:color="auto"/>
            </w:tcBorders>
            <w:vAlign w:val="center"/>
          </w:tcPr>
          <w:p w:rsidR="00A0494B" w:rsidRPr="00B824AB" w:rsidRDefault="00A0494B" w:rsidP="00181E34">
            <w:pPr>
              <w:spacing w:after="0"/>
              <w:jc w:val="center"/>
              <w:rPr>
                <w:rFonts w:ascii="Times New Roman" w:hAnsi="Times New Roman"/>
                <w:b/>
                <w:sz w:val="24"/>
                <w:szCs w:val="24"/>
              </w:rPr>
            </w:pPr>
            <w:proofErr w:type="spellStart"/>
            <w:r w:rsidRPr="00B824AB">
              <w:rPr>
                <w:rFonts w:ascii="Times New Roman" w:hAnsi="Times New Roman"/>
                <w:b/>
                <w:sz w:val="24"/>
                <w:szCs w:val="24"/>
              </w:rPr>
              <w:t>Tên</w:t>
            </w:r>
            <w:proofErr w:type="spellEnd"/>
            <w:r w:rsidRPr="00B824AB">
              <w:rPr>
                <w:rFonts w:ascii="Times New Roman" w:hAnsi="Times New Roman"/>
                <w:b/>
                <w:sz w:val="24"/>
                <w:szCs w:val="24"/>
              </w:rPr>
              <w:t xml:space="preserve"> </w:t>
            </w:r>
            <w:proofErr w:type="spellStart"/>
            <w:r w:rsidRPr="00B824AB">
              <w:rPr>
                <w:rFonts w:ascii="Times New Roman" w:hAnsi="Times New Roman"/>
                <w:b/>
                <w:sz w:val="24"/>
                <w:szCs w:val="24"/>
              </w:rPr>
              <w:t>sản</w:t>
            </w:r>
            <w:proofErr w:type="spellEnd"/>
            <w:r w:rsidRPr="00B824AB">
              <w:rPr>
                <w:rFonts w:ascii="Times New Roman" w:hAnsi="Times New Roman"/>
                <w:b/>
                <w:sz w:val="24"/>
                <w:szCs w:val="24"/>
              </w:rPr>
              <w:t xml:space="preserve"> </w:t>
            </w:r>
            <w:proofErr w:type="spellStart"/>
            <w:r w:rsidRPr="00B824AB">
              <w:rPr>
                <w:rFonts w:ascii="Times New Roman" w:hAnsi="Times New Roman"/>
                <w:b/>
                <w:sz w:val="24"/>
                <w:szCs w:val="24"/>
              </w:rPr>
              <w:t>phẩm</w:t>
            </w:r>
            <w:proofErr w:type="spellEnd"/>
            <w:r w:rsidRPr="00B824AB">
              <w:rPr>
                <w:rFonts w:ascii="Times New Roman" w:hAnsi="Times New Roman"/>
                <w:b/>
                <w:sz w:val="24"/>
                <w:szCs w:val="24"/>
              </w:rPr>
              <w:t xml:space="preserve"> </w:t>
            </w:r>
          </w:p>
        </w:tc>
        <w:tc>
          <w:tcPr>
            <w:tcW w:w="2902" w:type="dxa"/>
            <w:tcBorders>
              <w:top w:val="single" w:sz="4" w:space="0" w:color="auto"/>
              <w:left w:val="single" w:sz="4" w:space="0" w:color="auto"/>
              <w:bottom w:val="single" w:sz="4" w:space="0" w:color="auto"/>
              <w:right w:val="single" w:sz="4" w:space="0" w:color="auto"/>
            </w:tcBorders>
            <w:vAlign w:val="center"/>
          </w:tcPr>
          <w:p w:rsidR="00A0494B" w:rsidRPr="00B824AB" w:rsidRDefault="00A0494B" w:rsidP="00181E34">
            <w:pPr>
              <w:spacing w:after="0"/>
              <w:jc w:val="center"/>
              <w:rPr>
                <w:rFonts w:ascii="Times New Roman" w:hAnsi="Times New Roman"/>
                <w:b/>
                <w:sz w:val="24"/>
                <w:szCs w:val="24"/>
              </w:rPr>
            </w:pPr>
            <w:proofErr w:type="spellStart"/>
            <w:r w:rsidRPr="00B824AB">
              <w:rPr>
                <w:rFonts w:ascii="Times New Roman" w:hAnsi="Times New Roman"/>
                <w:b/>
                <w:sz w:val="24"/>
                <w:szCs w:val="24"/>
              </w:rPr>
              <w:t>Tên</w:t>
            </w:r>
            <w:proofErr w:type="spellEnd"/>
            <w:r w:rsidRPr="00B824AB">
              <w:rPr>
                <w:rFonts w:ascii="Times New Roman" w:hAnsi="Times New Roman"/>
                <w:b/>
                <w:sz w:val="24"/>
                <w:szCs w:val="24"/>
              </w:rPr>
              <w:t xml:space="preserve"> </w:t>
            </w:r>
            <w:proofErr w:type="spellStart"/>
            <w:r w:rsidRPr="00B824AB">
              <w:rPr>
                <w:rFonts w:ascii="Times New Roman" w:hAnsi="Times New Roman"/>
                <w:b/>
                <w:sz w:val="24"/>
                <w:szCs w:val="24"/>
              </w:rPr>
              <w:t>cơ</w:t>
            </w:r>
            <w:proofErr w:type="spellEnd"/>
            <w:r w:rsidRPr="00B824AB">
              <w:rPr>
                <w:rFonts w:ascii="Times New Roman" w:hAnsi="Times New Roman"/>
                <w:b/>
                <w:sz w:val="24"/>
                <w:szCs w:val="24"/>
              </w:rPr>
              <w:t xml:space="preserve"> </w:t>
            </w:r>
            <w:proofErr w:type="spellStart"/>
            <w:r w:rsidRPr="00B824AB">
              <w:rPr>
                <w:rFonts w:ascii="Times New Roman" w:hAnsi="Times New Roman"/>
                <w:b/>
                <w:sz w:val="24"/>
                <w:szCs w:val="24"/>
              </w:rPr>
              <w:t>quan</w:t>
            </w:r>
            <w:proofErr w:type="spellEnd"/>
            <w:r w:rsidRPr="00B824AB">
              <w:rPr>
                <w:rFonts w:ascii="Times New Roman" w:hAnsi="Times New Roman"/>
                <w:b/>
                <w:sz w:val="24"/>
                <w:szCs w:val="24"/>
              </w:rPr>
              <w:t xml:space="preserve"> </w:t>
            </w:r>
          </w:p>
          <w:p w:rsidR="00A0494B" w:rsidRPr="00B824AB" w:rsidRDefault="00A0494B" w:rsidP="00181E34">
            <w:pPr>
              <w:spacing w:after="0"/>
              <w:jc w:val="center"/>
              <w:rPr>
                <w:rFonts w:ascii="Times New Roman" w:hAnsi="Times New Roman"/>
                <w:b/>
                <w:sz w:val="24"/>
                <w:szCs w:val="24"/>
              </w:rPr>
            </w:pPr>
            <w:proofErr w:type="spellStart"/>
            <w:r w:rsidRPr="00B824AB">
              <w:rPr>
                <w:rFonts w:ascii="Times New Roman" w:hAnsi="Times New Roman"/>
                <w:b/>
                <w:sz w:val="24"/>
                <w:szCs w:val="24"/>
              </w:rPr>
              <w:t>ứng</w:t>
            </w:r>
            <w:proofErr w:type="spellEnd"/>
            <w:r w:rsidRPr="00B824AB">
              <w:rPr>
                <w:rFonts w:ascii="Times New Roman" w:hAnsi="Times New Roman"/>
                <w:b/>
                <w:sz w:val="24"/>
                <w:szCs w:val="24"/>
              </w:rPr>
              <w:t xml:space="preserve"> </w:t>
            </w:r>
            <w:proofErr w:type="spellStart"/>
            <w:r w:rsidRPr="00B824AB">
              <w:rPr>
                <w:rFonts w:ascii="Times New Roman" w:hAnsi="Times New Roman"/>
                <w:b/>
                <w:sz w:val="24"/>
                <w:szCs w:val="24"/>
              </w:rPr>
              <w:t>dụng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0494B" w:rsidRPr="00B824AB" w:rsidRDefault="00A0494B" w:rsidP="00181E34">
            <w:pPr>
              <w:spacing w:after="0"/>
              <w:jc w:val="center"/>
              <w:rPr>
                <w:rFonts w:ascii="Times New Roman" w:hAnsi="Times New Roman"/>
                <w:b/>
                <w:sz w:val="24"/>
                <w:szCs w:val="24"/>
              </w:rPr>
            </w:pPr>
            <w:proofErr w:type="spellStart"/>
            <w:r w:rsidRPr="00B824AB">
              <w:rPr>
                <w:rFonts w:ascii="Times New Roman" w:hAnsi="Times New Roman"/>
                <w:b/>
                <w:sz w:val="24"/>
                <w:szCs w:val="24"/>
              </w:rPr>
              <w:t>Ghi</w:t>
            </w:r>
            <w:proofErr w:type="spellEnd"/>
            <w:r w:rsidRPr="00B824AB">
              <w:rPr>
                <w:rFonts w:ascii="Times New Roman" w:hAnsi="Times New Roman"/>
                <w:b/>
                <w:sz w:val="24"/>
                <w:szCs w:val="24"/>
              </w:rPr>
              <w:t xml:space="preserve"> </w:t>
            </w:r>
            <w:proofErr w:type="spellStart"/>
            <w:r w:rsidRPr="00B824AB">
              <w:rPr>
                <w:rFonts w:ascii="Times New Roman" w:hAnsi="Times New Roman"/>
                <w:b/>
                <w:sz w:val="24"/>
                <w:szCs w:val="24"/>
              </w:rPr>
              <w:t>chú</w:t>
            </w:r>
            <w:proofErr w:type="spellEnd"/>
          </w:p>
        </w:tc>
      </w:tr>
      <w:tr w:rsidR="00A0494B" w:rsidRPr="00B824AB" w:rsidTr="00FB1DA3">
        <w:trPr>
          <w:trHeight w:val="451"/>
        </w:trPr>
        <w:tc>
          <w:tcPr>
            <w:tcW w:w="0" w:type="auto"/>
            <w:tcBorders>
              <w:top w:val="single" w:sz="4" w:space="0" w:color="auto"/>
              <w:left w:val="single" w:sz="4" w:space="0" w:color="auto"/>
              <w:bottom w:val="single" w:sz="4" w:space="0" w:color="auto"/>
              <w:right w:val="single" w:sz="4" w:space="0" w:color="auto"/>
            </w:tcBorders>
            <w:vAlign w:val="center"/>
          </w:tcPr>
          <w:p w:rsidR="00A0494B" w:rsidRPr="00B824AB" w:rsidRDefault="00A0494B" w:rsidP="00B824AB">
            <w:pPr>
              <w:pStyle w:val="ListParagraph"/>
              <w:numPr>
                <w:ilvl w:val="0"/>
                <w:numId w:val="24"/>
              </w:numPr>
              <w:spacing w:after="0" w:line="240" w:lineRule="auto"/>
              <w:jc w:val="center"/>
              <w:rPr>
                <w:rFonts w:ascii="Times New Roman" w:hAnsi="Times New Roman"/>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A0494B" w:rsidRPr="00B824AB" w:rsidRDefault="00A0494B" w:rsidP="008C788A">
            <w:pPr>
              <w:spacing w:after="0"/>
              <w:jc w:val="both"/>
              <w:rPr>
                <w:rFonts w:ascii="Times New Roman" w:hAnsi="Times New Roman"/>
                <w:sz w:val="24"/>
                <w:szCs w:val="24"/>
              </w:rPr>
            </w:pPr>
          </w:p>
        </w:tc>
        <w:tc>
          <w:tcPr>
            <w:tcW w:w="2902" w:type="dxa"/>
            <w:tcBorders>
              <w:top w:val="single" w:sz="4" w:space="0" w:color="auto"/>
              <w:left w:val="single" w:sz="4" w:space="0" w:color="auto"/>
              <w:bottom w:val="single" w:sz="4" w:space="0" w:color="auto"/>
              <w:right w:val="single" w:sz="4" w:space="0" w:color="auto"/>
            </w:tcBorders>
            <w:vAlign w:val="center"/>
          </w:tcPr>
          <w:p w:rsidR="00A0494B" w:rsidRPr="00B824AB" w:rsidRDefault="00A0494B" w:rsidP="00181E34">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494B" w:rsidRPr="00B824AB" w:rsidRDefault="00A0494B" w:rsidP="00181E34">
            <w:pPr>
              <w:spacing w:after="0"/>
              <w:rPr>
                <w:rFonts w:ascii="Times New Roman" w:hAnsi="Times New Roman"/>
                <w:sz w:val="24"/>
                <w:szCs w:val="24"/>
              </w:rPr>
            </w:pPr>
          </w:p>
        </w:tc>
      </w:tr>
    </w:tbl>
    <w:p w:rsidR="0083079B" w:rsidRPr="008E5F47" w:rsidRDefault="00BE0037" w:rsidP="00BE0037">
      <w:pPr>
        <w:spacing w:before="120" w:after="120" w:line="240" w:lineRule="auto"/>
        <w:rPr>
          <w:rFonts w:ascii="Times New Roman" w:hAnsi="Times New Roman"/>
          <w:bCs/>
          <w:color w:val="000000"/>
          <w:sz w:val="24"/>
          <w:szCs w:val="24"/>
          <w:lang w:val="de-DE"/>
        </w:rPr>
      </w:pPr>
      <w:r w:rsidRPr="008E5F47">
        <w:rPr>
          <w:rFonts w:ascii="Times New Roman" w:hAnsi="Times New Roman"/>
          <w:bCs/>
          <w:color w:val="000000"/>
          <w:sz w:val="24"/>
          <w:szCs w:val="24"/>
          <w:lang w:val="de-DE"/>
        </w:rPr>
        <w:t>2.3.</w:t>
      </w:r>
      <w:r w:rsidR="00BB36AC" w:rsidRPr="008E5F47">
        <w:rPr>
          <w:rFonts w:ascii="Times New Roman" w:hAnsi="Times New Roman"/>
          <w:bCs/>
          <w:color w:val="000000"/>
          <w:sz w:val="24"/>
          <w:szCs w:val="24"/>
          <w:lang w:val="de-DE"/>
        </w:rPr>
        <w:t xml:space="preserve"> </w:t>
      </w:r>
      <w:r w:rsidR="0083079B" w:rsidRPr="008E5F47">
        <w:rPr>
          <w:rFonts w:ascii="Times New Roman" w:hAnsi="Times New Roman"/>
          <w:bCs/>
          <w:color w:val="000000"/>
          <w:sz w:val="24"/>
          <w:szCs w:val="24"/>
          <w:lang w:val="de-DE"/>
        </w:rPr>
        <w:t>Về những đóng góp mới của nhiệm vụ:</w:t>
      </w:r>
    </w:p>
    <w:p w:rsidR="0092722B" w:rsidRPr="0092722B" w:rsidRDefault="0092722B" w:rsidP="0092722B">
      <w:pPr>
        <w:pStyle w:val="ListParagraph"/>
        <w:numPr>
          <w:ilvl w:val="0"/>
          <w:numId w:val="31"/>
        </w:numPr>
        <w:spacing w:after="160" w:line="259" w:lineRule="auto"/>
        <w:ind w:left="0" w:firstLine="567"/>
        <w:jc w:val="both"/>
        <w:rPr>
          <w:rFonts w:ascii="Times New Roman" w:eastAsia="MS Mincho" w:hAnsi="Times New Roman"/>
          <w:sz w:val="24"/>
          <w:szCs w:val="24"/>
          <w:lang w:val="vi-VN" w:eastAsia="ja-JP"/>
        </w:rPr>
      </w:pPr>
      <w:r w:rsidRPr="0092722B">
        <w:rPr>
          <w:rFonts w:ascii="Times New Roman" w:eastAsia="MS Mincho" w:hAnsi="Times New Roman"/>
          <w:sz w:val="24"/>
          <w:szCs w:val="24"/>
          <w:lang w:val="vi-VN" w:eastAsia="ja-JP"/>
        </w:rPr>
        <w:t>Đã xây dựng được qui trình tạo chế phẩm chứa vi rút sởi giảm độc lực sử dụng trong điều trị ung thư, gồm các bước cơ bản sau: Sản xuất các loại dung dịch, môi trường sử dụng cho sản xuất và kiểm định; Sản xuất virus sởi giảm độc lực bán thành phẩm; Tinh chế, cô đặc virus sởi giảm độc lực bán thành phẩm; Pha virus sởi thành phẩm; Kiểm định chất lượng sản phẩm; Xây dựng tiêu chuẩn chất lượng virus sởi thành phẩm dùng điều trị ung thư buồng trứng.</w:t>
      </w:r>
    </w:p>
    <w:p w:rsidR="0092722B" w:rsidRPr="0092722B" w:rsidRDefault="0092722B" w:rsidP="0092722B">
      <w:pPr>
        <w:pStyle w:val="ListParagraph"/>
        <w:numPr>
          <w:ilvl w:val="0"/>
          <w:numId w:val="31"/>
        </w:numPr>
        <w:spacing w:after="160" w:line="259" w:lineRule="auto"/>
        <w:ind w:left="0" w:firstLine="567"/>
        <w:jc w:val="both"/>
        <w:rPr>
          <w:rFonts w:ascii="Times New Roman" w:eastAsia="MS Mincho" w:hAnsi="Times New Roman"/>
          <w:sz w:val="24"/>
          <w:szCs w:val="24"/>
          <w:lang w:val="vi-VN" w:eastAsia="ja-JP"/>
        </w:rPr>
      </w:pPr>
      <w:r w:rsidRPr="0092722B">
        <w:rPr>
          <w:rFonts w:ascii="Times New Roman" w:eastAsia="MS Mincho" w:hAnsi="Times New Roman"/>
          <w:sz w:val="24"/>
          <w:szCs w:val="24"/>
          <w:lang w:val="vi-VN" w:eastAsia="ja-JP"/>
        </w:rPr>
        <w:t>Đã đánh giá được tính an toàn và tác dụng kháng tế bào ung thư buồng trứng của chế phẩm trên thực nghiệm: Đánh giá tính an toàn của tiêm vaccine virus sởi giảm độc lực trên chuột và khỉ, kết quả khẳng định vaccine virus giảm độc lực tiêm với các liều 10</w:t>
      </w:r>
      <w:r w:rsidRPr="0092722B">
        <w:rPr>
          <w:rFonts w:ascii="Times New Roman" w:eastAsia="MS Mincho" w:hAnsi="Times New Roman"/>
          <w:sz w:val="24"/>
          <w:szCs w:val="24"/>
          <w:vertAlign w:val="superscript"/>
          <w:lang w:val="vi-VN" w:eastAsia="ja-JP"/>
        </w:rPr>
        <w:t>5</w:t>
      </w:r>
      <w:r w:rsidRPr="0092722B">
        <w:rPr>
          <w:rFonts w:ascii="Times New Roman" w:eastAsia="MS Mincho" w:hAnsi="Times New Roman"/>
          <w:sz w:val="24"/>
          <w:szCs w:val="24"/>
          <w:lang w:val="vi-VN" w:eastAsia="ja-JP"/>
        </w:rPr>
        <w:t>, 10</w:t>
      </w:r>
      <w:r w:rsidRPr="0092722B">
        <w:rPr>
          <w:rFonts w:ascii="Times New Roman" w:eastAsia="MS Mincho" w:hAnsi="Times New Roman"/>
          <w:sz w:val="24"/>
          <w:szCs w:val="24"/>
          <w:vertAlign w:val="superscript"/>
          <w:lang w:val="vi-VN" w:eastAsia="ja-JP"/>
        </w:rPr>
        <w:t>6</w:t>
      </w:r>
      <w:r w:rsidRPr="0092722B">
        <w:rPr>
          <w:rFonts w:ascii="Times New Roman" w:eastAsia="MS Mincho" w:hAnsi="Times New Roman"/>
          <w:sz w:val="24"/>
          <w:szCs w:val="24"/>
          <w:lang w:val="vi-VN" w:eastAsia="ja-JP"/>
        </w:rPr>
        <w:t>,10</w:t>
      </w:r>
      <w:r w:rsidRPr="0092722B">
        <w:rPr>
          <w:rFonts w:ascii="Times New Roman" w:eastAsia="MS Mincho" w:hAnsi="Times New Roman"/>
          <w:sz w:val="24"/>
          <w:szCs w:val="24"/>
          <w:vertAlign w:val="superscript"/>
          <w:lang w:val="vi-VN" w:eastAsia="ja-JP"/>
        </w:rPr>
        <w:t>7</w:t>
      </w:r>
      <w:r w:rsidRPr="0092722B">
        <w:rPr>
          <w:rFonts w:ascii="Times New Roman" w:eastAsia="MS Mincho" w:hAnsi="Times New Roman"/>
          <w:sz w:val="24"/>
          <w:szCs w:val="24"/>
          <w:lang w:val="vi-VN" w:eastAsia="ja-JP"/>
        </w:rPr>
        <w:t xml:space="preserve"> TCID50 là an toàn trên chuột và khỉ.</w:t>
      </w:r>
    </w:p>
    <w:p w:rsidR="006C59CA" w:rsidRPr="0092722B" w:rsidRDefault="0092722B" w:rsidP="0092722B">
      <w:pPr>
        <w:pStyle w:val="ListParagraph"/>
        <w:numPr>
          <w:ilvl w:val="0"/>
          <w:numId w:val="31"/>
        </w:numPr>
        <w:spacing w:after="160" w:line="259" w:lineRule="auto"/>
        <w:ind w:left="0" w:firstLine="567"/>
        <w:jc w:val="both"/>
        <w:rPr>
          <w:rFonts w:ascii="Times New Roman" w:eastAsia="MS Mincho" w:hAnsi="Times New Roman"/>
          <w:sz w:val="24"/>
          <w:szCs w:val="24"/>
          <w:lang w:val="vi-VN" w:eastAsia="ja-JP"/>
        </w:rPr>
      </w:pPr>
      <w:r w:rsidRPr="0092722B">
        <w:rPr>
          <w:rFonts w:ascii="Times New Roman" w:eastAsia="MS Mincho" w:hAnsi="Times New Roman"/>
          <w:sz w:val="24"/>
          <w:szCs w:val="24"/>
          <w:lang w:val="vi-VN" w:eastAsia="ja-JP"/>
        </w:rPr>
        <w:t xml:space="preserve">Đã đánh giá được kết quả liệu pháp vi rút tiêu hủy u trong điều trị ung thư buồng trứng: Kết quả nghiên cứu khẳng định khả năng ức chế sự phát triển khối u khi sử dụng MeV trên mô hình chuột thiếu hụt miễn dịch mang khối ung thư buồng trứng người. Trong thời gian 21 ngày theo dõi điều trị, thể tích trung bình khối u ở nhóm chứng tăng dần sau khi ghép tế bào ung thư vào chuột, trong khi ở các nhóm điều trị thể tích khối u giảm dần; Theo dõi điều trị, chúng tôi thấy thời gian sống trung bình của chuột nude ở các nhóm điều trị dài hơn so với nhóm chứng; MeV có khả năng hoạt hóa miễn dịch làm tăng sự huy động tế bào tua (DC), tế bào giết tự nhiên (NK), tế bào bạch cầu đơn nhân (M) trong lách và khối u chuột. </w:t>
      </w:r>
    </w:p>
    <w:p w:rsidR="000B7817" w:rsidRPr="00B824AB" w:rsidRDefault="00BE0037" w:rsidP="00B824AB">
      <w:pPr>
        <w:spacing w:before="120" w:after="120" w:line="240" w:lineRule="auto"/>
        <w:jc w:val="both"/>
        <w:rPr>
          <w:rFonts w:ascii="Times New Roman" w:hAnsi="Times New Roman"/>
          <w:color w:val="000000"/>
          <w:sz w:val="24"/>
          <w:szCs w:val="24"/>
          <w:lang w:val="pt-BR"/>
        </w:rPr>
      </w:pPr>
      <w:r w:rsidRPr="00B824AB">
        <w:rPr>
          <w:rFonts w:ascii="Times New Roman" w:hAnsi="Times New Roman"/>
          <w:bCs/>
          <w:color w:val="000000"/>
          <w:sz w:val="24"/>
          <w:szCs w:val="24"/>
          <w:lang w:val="pt-BR"/>
        </w:rPr>
        <w:t>2.4.</w:t>
      </w:r>
      <w:r w:rsidR="00EE481C" w:rsidRPr="00B824AB">
        <w:rPr>
          <w:rFonts w:ascii="Times New Roman" w:hAnsi="Times New Roman"/>
          <w:bCs/>
          <w:color w:val="000000"/>
          <w:sz w:val="24"/>
          <w:szCs w:val="24"/>
          <w:lang w:val="pt-BR"/>
        </w:rPr>
        <w:t xml:space="preserve"> </w:t>
      </w:r>
      <w:r w:rsidR="000B7817" w:rsidRPr="00B824AB">
        <w:rPr>
          <w:rFonts w:ascii="Times New Roman" w:hAnsi="Times New Roman"/>
          <w:bCs/>
          <w:color w:val="000000"/>
          <w:sz w:val="24"/>
          <w:szCs w:val="24"/>
          <w:lang w:val="pt-BR"/>
        </w:rPr>
        <w:t xml:space="preserve">Về hiệu quả </w:t>
      </w:r>
      <w:r w:rsidR="000B7817" w:rsidRPr="00B824AB">
        <w:rPr>
          <w:rFonts w:ascii="Times New Roman" w:hAnsi="Times New Roman"/>
          <w:color w:val="000000"/>
          <w:sz w:val="24"/>
          <w:szCs w:val="24"/>
          <w:lang w:val="pt-BR"/>
        </w:rPr>
        <w:t>của nhiệm vụ:</w:t>
      </w:r>
    </w:p>
    <w:p w:rsidR="00B824AB" w:rsidRPr="008E5F47" w:rsidRDefault="00B824AB" w:rsidP="00B824AB">
      <w:pPr>
        <w:spacing w:after="0" w:line="288" w:lineRule="auto"/>
        <w:rPr>
          <w:rFonts w:ascii="Times New Roman" w:hAnsi="Times New Roman"/>
          <w:i/>
          <w:sz w:val="24"/>
          <w:szCs w:val="24"/>
          <w:lang w:val="pt-BR"/>
        </w:rPr>
      </w:pPr>
      <w:r w:rsidRPr="008E5F47">
        <w:rPr>
          <w:rFonts w:ascii="Times New Roman" w:hAnsi="Times New Roman"/>
          <w:i/>
          <w:sz w:val="24"/>
          <w:szCs w:val="24"/>
          <w:lang w:val="pt-BR"/>
        </w:rPr>
        <w:t>2.4.1. Hiệu quả kinh tế</w:t>
      </w:r>
    </w:p>
    <w:p w:rsidR="006C59CA" w:rsidRPr="006C59CA" w:rsidRDefault="0092722B" w:rsidP="00C94559">
      <w:pPr>
        <w:numPr>
          <w:ilvl w:val="0"/>
          <w:numId w:val="29"/>
        </w:numPr>
        <w:tabs>
          <w:tab w:val="left" w:pos="426"/>
        </w:tabs>
        <w:spacing w:after="0" w:line="264" w:lineRule="auto"/>
        <w:ind w:left="0" w:firstLine="284"/>
        <w:jc w:val="both"/>
        <w:rPr>
          <w:rFonts w:ascii="Times New Roman" w:hAnsi="Times New Roman"/>
          <w:sz w:val="36"/>
          <w:szCs w:val="28"/>
          <w:lang w:val="pt-BR"/>
        </w:rPr>
      </w:pPr>
      <w:r w:rsidRPr="0092722B">
        <w:rPr>
          <w:rFonts w:ascii="Times New Roman" w:hAnsi="Times New Roman"/>
          <w:sz w:val="24"/>
          <w:szCs w:val="26"/>
          <w:lang w:val="pt-BR"/>
        </w:rPr>
        <w:t>Đề tài tạo ra sản phẩm điều trị bệnh ung thư với kỹ thuật mới, có ý nghĩa mở ra một hướng điều trị mới, có ý nghĩa thiết thực cho bệnh nhân, giảm chi phí nếu như đi nước ngoài điều trị, tiết kiệm cho xã hội, và đóng góp hiệu quả vào triển khai ứng dụng công nghệ sinh học trong lĩnh vực Y học nói riêng và kinh tế quốc dân nói chung</w:t>
      </w:r>
      <w:r w:rsidR="006C59CA" w:rsidRPr="006C59CA">
        <w:rPr>
          <w:rFonts w:ascii="Times New Roman" w:hAnsi="Times New Roman"/>
          <w:sz w:val="24"/>
          <w:szCs w:val="26"/>
          <w:lang w:val="nl-NL"/>
        </w:rPr>
        <w:t>.</w:t>
      </w:r>
    </w:p>
    <w:p w:rsidR="00B824AB" w:rsidRPr="008E5F47" w:rsidRDefault="00B824AB" w:rsidP="00B824AB">
      <w:pPr>
        <w:spacing w:after="0" w:line="288" w:lineRule="auto"/>
        <w:jc w:val="both"/>
        <w:rPr>
          <w:rFonts w:ascii="Times New Roman" w:hAnsi="Times New Roman"/>
          <w:i/>
          <w:sz w:val="24"/>
          <w:szCs w:val="24"/>
          <w:lang w:val="pt-BR"/>
        </w:rPr>
      </w:pPr>
      <w:r w:rsidRPr="008E5F47">
        <w:rPr>
          <w:rFonts w:ascii="Times New Roman" w:hAnsi="Times New Roman"/>
          <w:i/>
          <w:sz w:val="24"/>
          <w:szCs w:val="24"/>
          <w:lang w:val="pt-BR"/>
        </w:rPr>
        <w:t>2.4.2. Hiệu quả xã hội</w:t>
      </w:r>
    </w:p>
    <w:p w:rsidR="007D3784" w:rsidRPr="0092722B" w:rsidRDefault="0092722B" w:rsidP="0092722B">
      <w:pPr>
        <w:numPr>
          <w:ilvl w:val="0"/>
          <w:numId w:val="29"/>
        </w:numPr>
        <w:tabs>
          <w:tab w:val="left" w:pos="426"/>
        </w:tabs>
        <w:spacing w:after="0" w:line="264" w:lineRule="auto"/>
        <w:ind w:left="0" w:firstLine="284"/>
        <w:jc w:val="both"/>
        <w:rPr>
          <w:rFonts w:ascii="Times New Roman" w:hAnsi="Times New Roman"/>
          <w:sz w:val="24"/>
          <w:szCs w:val="26"/>
          <w:lang w:val="pt-BR"/>
        </w:rPr>
      </w:pPr>
      <w:r w:rsidRPr="0092722B">
        <w:rPr>
          <w:rFonts w:ascii="Times New Roman" w:hAnsi="Times New Roman"/>
          <w:sz w:val="24"/>
          <w:szCs w:val="26"/>
          <w:lang w:val="pt-BR"/>
        </w:rPr>
        <w:t>Đề tài tạo ra sản phẩm điều trị bệnh ung thư với kỹ thuật mới, có ý nghĩa mở ra một hướng điều trị mới, có ý nghĩa thiết thực cho bệnh nhân, giảm chi phí nếu như đi nước ngoài điều trị, tiết kiệm cho xã hội, và đóng góp hiệu quả vào triển khai ứng dụng công nghệ sinh học trong lĩnh vực Y học nói riêng và kinh tế quốc dân nói chung.</w:t>
      </w:r>
    </w:p>
    <w:p w:rsidR="0083079B" w:rsidRPr="00010137" w:rsidRDefault="00BE0037" w:rsidP="00A0494B">
      <w:pPr>
        <w:widowControl w:val="0"/>
        <w:tabs>
          <w:tab w:val="left" w:pos="426"/>
        </w:tabs>
        <w:spacing w:before="120" w:after="120" w:line="240" w:lineRule="auto"/>
        <w:ind w:right="-62"/>
        <w:jc w:val="both"/>
        <w:rPr>
          <w:rFonts w:ascii="Times New Roman" w:hAnsi="Times New Roman"/>
          <w:color w:val="000000"/>
          <w:sz w:val="26"/>
          <w:szCs w:val="26"/>
          <w:lang w:val="pt-BR"/>
        </w:rPr>
      </w:pPr>
      <w:r w:rsidRPr="00010137">
        <w:rPr>
          <w:rFonts w:ascii="Times New Roman" w:hAnsi="Times New Roman"/>
          <w:color w:val="000000"/>
          <w:sz w:val="26"/>
          <w:szCs w:val="26"/>
          <w:lang w:val="pt-BR"/>
        </w:rPr>
        <w:t xml:space="preserve">2.5. </w:t>
      </w:r>
      <w:r w:rsidR="0083079B" w:rsidRPr="00010137">
        <w:rPr>
          <w:rFonts w:ascii="Times New Roman" w:hAnsi="Times New Roman"/>
          <w:color w:val="000000"/>
          <w:sz w:val="26"/>
          <w:szCs w:val="26"/>
          <w:lang w:val="pt-BR"/>
        </w:rPr>
        <w:t>Tự đánh giá, xếp loại kết quả thực hiện nhiệm vụ</w:t>
      </w:r>
    </w:p>
    <w:p w:rsidR="0092722B" w:rsidRPr="0092722B" w:rsidRDefault="0092722B" w:rsidP="0092722B">
      <w:pPr>
        <w:numPr>
          <w:ilvl w:val="0"/>
          <w:numId w:val="32"/>
        </w:numPr>
        <w:spacing w:after="0" w:line="312" w:lineRule="auto"/>
        <w:contextualSpacing/>
        <w:rPr>
          <w:rFonts w:ascii="Times New Roman" w:eastAsia="MS Mincho" w:hAnsi="Times New Roman"/>
          <w:sz w:val="26"/>
          <w:szCs w:val="26"/>
          <w:lang w:val="vi-VN" w:eastAsia="ja-JP"/>
        </w:rPr>
      </w:pPr>
      <w:r w:rsidRPr="0092722B">
        <w:rPr>
          <w:rFonts w:ascii="Times New Roman" w:eastAsia="MS Mincho" w:hAnsi="Times New Roman"/>
          <w:sz w:val="26"/>
          <w:szCs w:val="26"/>
          <w:lang w:val="vi-VN" w:eastAsia="ja-JP"/>
        </w:rPr>
        <w:t xml:space="preserve">Về tiến độ thực hiện: (đánh dẫu X vào ô tương ứng): </w:t>
      </w:r>
    </w:p>
    <w:p w:rsidR="0092722B" w:rsidRPr="0092722B" w:rsidRDefault="0092722B" w:rsidP="0092722B">
      <w:pPr>
        <w:numPr>
          <w:ilvl w:val="0"/>
          <w:numId w:val="31"/>
        </w:numPr>
        <w:spacing w:after="160" w:line="259" w:lineRule="auto"/>
        <w:ind w:left="0" w:firstLine="567"/>
        <w:contextualSpacing/>
        <w:jc w:val="both"/>
        <w:rPr>
          <w:rFonts w:ascii="Times New Roman" w:eastAsia="MS Mincho" w:hAnsi="Times New Roman"/>
          <w:i/>
          <w:iCs/>
          <w:sz w:val="26"/>
          <w:szCs w:val="26"/>
          <w:lang w:val="vi-VN" w:eastAsia="ja-JP"/>
        </w:rPr>
      </w:pPr>
      <w:r w:rsidRPr="0092722B">
        <w:rPr>
          <w:rFonts w:ascii="Times New Roman" w:eastAsia="MS Mincho" w:hAnsi="Times New Roman"/>
          <w:i/>
          <w:iCs/>
          <w:sz w:val="26"/>
          <w:szCs w:val="26"/>
          <w:lang w:val="vi-VN" w:eastAsia="ja-JP"/>
        </w:rPr>
        <w:t>Nộp hồ sơ đúng hạn</w:t>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00D15F5E" w:rsidRPr="0092722B">
        <w:rPr>
          <w:rFonts w:ascii="Times New Roman" w:eastAsia="Calibri" w:hAnsi="Times New Roman"/>
          <w:sz w:val="26"/>
          <w:szCs w:val="26"/>
        </w:rPr>
        <w:fldChar w:fldCharType="begin">
          <w:ffData>
            <w:name w:val="Check1"/>
            <w:enabled/>
            <w:calcOnExit w:val="0"/>
            <w:checkBox>
              <w:sizeAuto/>
              <w:default w:val="1"/>
            </w:checkBox>
          </w:ffData>
        </w:fldChar>
      </w:r>
      <w:bookmarkStart w:id="1" w:name="Check1"/>
      <w:r w:rsidRPr="0092722B">
        <w:rPr>
          <w:rFonts w:ascii="Times New Roman" w:eastAsia="Calibri" w:hAnsi="Times New Roman"/>
          <w:sz w:val="26"/>
          <w:szCs w:val="26"/>
          <w:lang w:val="vi-VN"/>
        </w:rPr>
        <w:instrText xml:space="preserve"> FORMCHECKBOX </w:instrText>
      </w:r>
      <w:r w:rsidR="00D15F5E">
        <w:rPr>
          <w:rFonts w:ascii="Times New Roman" w:eastAsia="Calibri" w:hAnsi="Times New Roman"/>
          <w:sz w:val="26"/>
          <w:szCs w:val="26"/>
        </w:rPr>
      </w:r>
      <w:r w:rsidR="00D15F5E">
        <w:rPr>
          <w:rFonts w:ascii="Times New Roman" w:eastAsia="Calibri" w:hAnsi="Times New Roman"/>
          <w:sz w:val="26"/>
          <w:szCs w:val="26"/>
        </w:rPr>
        <w:fldChar w:fldCharType="separate"/>
      </w:r>
      <w:r w:rsidR="00D15F5E" w:rsidRPr="0092722B">
        <w:rPr>
          <w:rFonts w:ascii="Times New Roman" w:eastAsia="Calibri" w:hAnsi="Times New Roman"/>
          <w:sz w:val="26"/>
          <w:szCs w:val="26"/>
        </w:rPr>
        <w:fldChar w:fldCharType="end"/>
      </w:r>
      <w:bookmarkEnd w:id="1"/>
    </w:p>
    <w:p w:rsidR="0092722B" w:rsidRPr="0092722B" w:rsidRDefault="0092722B" w:rsidP="0092722B">
      <w:pPr>
        <w:numPr>
          <w:ilvl w:val="0"/>
          <w:numId w:val="31"/>
        </w:numPr>
        <w:spacing w:after="160" w:line="259" w:lineRule="auto"/>
        <w:ind w:left="0" w:firstLine="567"/>
        <w:contextualSpacing/>
        <w:jc w:val="both"/>
        <w:rPr>
          <w:rFonts w:ascii="Times New Roman" w:eastAsia="MS Mincho" w:hAnsi="Times New Roman"/>
          <w:i/>
          <w:iCs/>
          <w:sz w:val="26"/>
          <w:szCs w:val="26"/>
          <w:lang w:val="vi-VN" w:eastAsia="ja-JP"/>
        </w:rPr>
      </w:pPr>
      <w:r w:rsidRPr="0092722B">
        <w:rPr>
          <w:rFonts w:ascii="Times New Roman" w:eastAsia="MS Mincho" w:hAnsi="Times New Roman"/>
          <w:i/>
          <w:iCs/>
          <w:sz w:val="26"/>
          <w:szCs w:val="26"/>
          <w:lang w:val="vi-VN" w:eastAsia="ja-JP"/>
        </w:rPr>
        <w:t>Nộp chậm từ trên 30 ngày đến 06 tháng</w:t>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00D15F5E" w:rsidRPr="0092722B">
        <w:rPr>
          <w:rFonts w:ascii="Times New Roman" w:eastAsia="Calibri" w:hAnsi="Times New Roman"/>
          <w:sz w:val="26"/>
          <w:szCs w:val="26"/>
        </w:rPr>
        <w:fldChar w:fldCharType="begin">
          <w:ffData>
            <w:name w:val="Check1"/>
            <w:enabled/>
            <w:calcOnExit w:val="0"/>
            <w:checkBox>
              <w:sizeAuto/>
              <w:default w:val="0"/>
            </w:checkBox>
          </w:ffData>
        </w:fldChar>
      </w:r>
      <w:r w:rsidRPr="0092722B">
        <w:rPr>
          <w:rFonts w:ascii="Times New Roman" w:eastAsia="Calibri" w:hAnsi="Times New Roman"/>
          <w:sz w:val="26"/>
          <w:szCs w:val="26"/>
          <w:lang w:val="vi-VN"/>
        </w:rPr>
        <w:instrText xml:space="preserve"> FORMCHECKBOX </w:instrText>
      </w:r>
      <w:r w:rsidR="00D15F5E">
        <w:rPr>
          <w:rFonts w:ascii="Times New Roman" w:eastAsia="Calibri" w:hAnsi="Times New Roman"/>
          <w:sz w:val="26"/>
          <w:szCs w:val="26"/>
        </w:rPr>
      </w:r>
      <w:r w:rsidR="00D15F5E">
        <w:rPr>
          <w:rFonts w:ascii="Times New Roman" w:eastAsia="Calibri" w:hAnsi="Times New Roman"/>
          <w:sz w:val="26"/>
          <w:szCs w:val="26"/>
        </w:rPr>
        <w:fldChar w:fldCharType="separate"/>
      </w:r>
      <w:r w:rsidR="00D15F5E" w:rsidRPr="0092722B">
        <w:rPr>
          <w:rFonts w:ascii="Times New Roman" w:eastAsia="Calibri" w:hAnsi="Times New Roman"/>
          <w:sz w:val="26"/>
          <w:szCs w:val="26"/>
        </w:rPr>
        <w:fldChar w:fldCharType="end"/>
      </w:r>
    </w:p>
    <w:p w:rsidR="0092722B" w:rsidRPr="0092722B" w:rsidRDefault="0092722B" w:rsidP="0092722B">
      <w:pPr>
        <w:numPr>
          <w:ilvl w:val="0"/>
          <w:numId w:val="31"/>
        </w:numPr>
        <w:spacing w:after="160" w:line="259" w:lineRule="auto"/>
        <w:ind w:left="0" w:firstLine="567"/>
        <w:contextualSpacing/>
        <w:jc w:val="both"/>
        <w:rPr>
          <w:rFonts w:ascii="Times New Roman" w:eastAsia="MS Mincho" w:hAnsi="Times New Roman"/>
          <w:i/>
          <w:iCs/>
          <w:sz w:val="26"/>
          <w:szCs w:val="26"/>
          <w:lang w:val="vi-VN" w:eastAsia="ja-JP"/>
        </w:rPr>
      </w:pPr>
      <w:r w:rsidRPr="0092722B">
        <w:rPr>
          <w:rFonts w:ascii="Times New Roman" w:eastAsia="MS Mincho" w:hAnsi="Times New Roman"/>
          <w:i/>
          <w:iCs/>
          <w:sz w:val="26"/>
          <w:szCs w:val="26"/>
          <w:lang w:val="vi-VN" w:eastAsia="ja-JP"/>
        </w:rPr>
        <w:t xml:space="preserve">Nộp hồ sơ chậm trên 06 tháng </w:t>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00D15F5E" w:rsidRPr="0092722B">
        <w:rPr>
          <w:rFonts w:ascii="Times New Roman" w:eastAsia="Calibri" w:hAnsi="Times New Roman"/>
          <w:sz w:val="26"/>
          <w:szCs w:val="26"/>
        </w:rPr>
        <w:fldChar w:fldCharType="begin">
          <w:ffData>
            <w:name w:val="Check1"/>
            <w:enabled/>
            <w:calcOnExit w:val="0"/>
            <w:checkBox>
              <w:sizeAuto/>
              <w:default w:val="0"/>
            </w:checkBox>
          </w:ffData>
        </w:fldChar>
      </w:r>
      <w:r w:rsidRPr="0092722B">
        <w:rPr>
          <w:rFonts w:ascii="Times New Roman" w:eastAsia="Calibri" w:hAnsi="Times New Roman"/>
          <w:sz w:val="26"/>
          <w:szCs w:val="26"/>
          <w:lang w:val="vi-VN"/>
        </w:rPr>
        <w:instrText xml:space="preserve"> FORMCHECKBOX </w:instrText>
      </w:r>
      <w:r w:rsidR="00D15F5E">
        <w:rPr>
          <w:rFonts w:ascii="Times New Roman" w:eastAsia="Calibri" w:hAnsi="Times New Roman"/>
          <w:sz w:val="26"/>
          <w:szCs w:val="26"/>
        </w:rPr>
      </w:r>
      <w:r w:rsidR="00D15F5E">
        <w:rPr>
          <w:rFonts w:ascii="Times New Roman" w:eastAsia="Calibri" w:hAnsi="Times New Roman"/>
          <w:sz w:val="26"/>
          <w:szCs w:val="26"/>
        </w:rPr>
        <w:fldChar w:fldCharType="separate"/>
      </w:r>
      <w:r w:rsidR="00D15F5E" w:rsidRPr="0092722B">
        <w:rPr>
          <w:rFonts w:ascii="Times New Roman" w:eastAsia="Calibri" w:hAnsi="Times New Roman"/>
          <w:sz w:val="26"/>
          <w:szCs w:val="26"/>
        </w:rPr>
        <w:fldChar w:fldCharType="end"/>
      </w:r>
    </w:p>
    <w:p w:rsidR="0092722B" w:rsidRPr="0092722B" w:rsidRDefault="0092722B" w:rsidP="0092722B">
      <w:pPr>
        <w:numPr>
          <w:ilvl w:val="0"/>
          <w:numId w:val="32"/>
        </w:numPr>
        <w:spacing w:after="0" w:line="312" w:lineRule="auto"/>
        <w:contextualSpacing/>
        <w:rPr>
          <w:rFonts w:ascii="Times New Roman" w:eastAsia="MS Mincho" w:hAnsi="Times New Roman"/>
          <w:sz w:val="26"/>
          <w:szCs w:val="26"/>
          <w:lang w:val="vi-VN" w:eastAsia="ja-JP"/>
        </w:rPr>
      </w:pPr>
      <w:r w:rsidRPr="0092722B">
        <w:rPr>
          <w:rFonts w:ascii="Times New Roman" w:eastAsia="MS Mincho" w:hAnsi="Times New Roman"/>
          <w:sz w:val="26"/>
          <w:szCs w:val="26"/>
          <w:lang w:val="vi-VN" w:eastAsia="ja-JP"/>
        </w:rPr>
        <w:t>Về kết quả thực hiện nhiệm vụ:</w:t>
      </w:r>
    </w:p>
    <w:p w:rsidR="0092722B" w:rsidRPr="0092722B" w:rsidRDefault="0092722B" w:rsidP="0092722B">
      <w:pPr>
        <w:numPr>
          <w:ilvl w:val="0"/>
          <w:numId w:val="31"/>
        </w:numPr>
        <w:spacing w:after="160" w:line="259" w:lineRule="auto"/>
        <w:ind w:left="0" w:firstLine="567"/>
        <w:contextualSpacing/>
        <w:jc w:val="both"/>
        <w:rPr>
          <w:rFonts w:ascii="Times New Roman" w:eastAsia="MS Mincho" w:hAnsi="Times New Roman"/>
          <w:i/>
          <w:iCs/>
          <w:sz w:val="26"/>
          <w:szCs w:val="26"/>
          <w:lang w:val="vi-VN" w:eastAsia="ja-JP"/>
        </w:rPr>
      </w:pPr>
      <w:r w:rsidRPr="0092722B">
        <w:rPr>
          <w:rFonts w:ascii="Times New Roman" w:eastAsia="MS Mincho" w:hAnsi="Times New Roman"/>
          <w:i/>
          <w:iCs/>
          <w:sz w:val="26"/>
          <w:szCs w:val="26"/>
          <w:lang w:val="vi-VN" w:eastAsia="ja-JP"/>
        </w:rPr>
        <w:t>Xuất sắc</w:t>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00D15F5E" w:rsidRPr="0092722B">
        <w:rPr>
          <w:rFonts w:ascii="Times New Roman" w:eastAsia="Calibri" w:hAnsi="Times New Roman"/>
          <w:i/>
          <w:iCs/>
          <w:sz w:val="26"/>
          <w:szCs w:val="26"/>
        </w:rPr>
        <w:fldChar w:fldCharType="begin">
          <w:ffData>
            <w:name w:val="Check1"/>
            <w:enabled/>
            <w:calcOnExit w:val="0"/>
            <w:checkBox>
              <w:sizeAuto/>
              <w:default w:val="0"/>
            </w:checkBox>
          </w:ffData>
        </w:fldChar>
      </w:r>
      <w:r w:rsidRPr="0092722B">
        <w:rPr>
          <w:rFonts w:ascii="Times New Roman" w:eastAsia="Calibri" w:hAnsi="Times New Roman"/>
          <w:i/>
          <w:iCs/>
          <w:sz w:val="26"/>
          <w:szCs w:val="26"/>
        </w:rPr>
        <w:instrText xml:space="preserve"> FORMCHECKBOX </w:instrText>
      </w:r>
      <w:r w:rsidR="00D15F5E">
        <w:rPr>
          <w:rFonts w:ascii="Times New Roman" w:eastAsia="Calibri" w:hAnsi="Times New Roman"/>
          <w:i/>
          <w:iCs/>
          <w:sz w:val="26"/>
          <w:szCs w:val="26"/>
        </w:rPr>
      </w:r>
      <w:r w:rsidR="00D15F5E">
        <w:rPr>
          <w:rFonts w:ascii="Times New Roman" w:eastAsia="Calibri" w:hAnsi="Times New Roman"/>
          <w:i/>
          <w:iCs/>
          <w:sz w:val="26"/>
          <w:szCs w:val="26"/>
        </w:rPr>
        <w:fldChar w:fldCharType="separate"/>
      </w:r>
      <w:r w:rsidR="00D15F5E" w:rsidRPr="0092722B">
        <w:rPr>
          <w:rFonts w:ascii="Times New Roman" w:eastAsia="Calibri" w:hAnsi="Times New Roman"/>
          <w:i/>
          <w:iCs/>
          <w:sz w:val="26"/>
          <w:szCs w:val="26"/>
        </w:rPr>
        <w:fldChar w:fldCharType="end"/>
      </w:r>
    </w:p>
    <w:p w:rsidR="0092722B" w:rsidRPr="0092722B" w:rsidRDefault="0092722B" w:rsidP="0092722B">
      <w:pPr>
        <w:numPr>
          <w:ilvl w:val="0"/>
          <w:numId w:val="31"/>
        </w:numPr>
        <w:spacing w:after="160" w:line="259" w:lineRule="auto"/>
        <w:ind w:left="0" w:firstLine="567"/>
        <w:contextualSpacing/>
        <w:jc w:val="both"/>
        <w:rPr>
          <w:rFonts w:ascii="Times New Roman" w:eastAsia="MS Mincho" w:hAnsi="Times New Roman"/>
          <w:i/>
          <w:iCs/>
          <w:sz w:val="26"/>
          <w:szCs w:val="26"/>
          <w:lang w:val="vi-VN" w:eastAsia="ja-JP"/>
        </w:rPr>
      </w:pPr>
      <w:r w:rsidRPr="0092722B">
        <w:rPr>
          <w:rFonts w:ascii="Times New Roman" w:eastAsia="MS Mincho" w:hAnsi="Times New Roman"/>
          <w:i/>
          <w:iCs/>
          <w:sz w:val="26"/>
          <w:szCs w:val="26"/>
          <w:lang w:val="vi-VN" w:eastAsia="ja-JP"/>
        </w:rPr>
        <w:t xml:space="preserve">Đạt </w:t>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00D15F5E" w:rsidRPr="0092722B">
        <w:rPr>
          <w:rFonts w:ascii="Times New Roman" w:eastAsia="Calibri" w:hAnsi="Times New Roman"/>
          <w:sz w:val="26"/>
          <w:szCs w:val="26"/>
        </w:rPr>
        <w:fldChar w:fldCharType="begin">
          <w:ffData>
            <w:name w:val=""/>
            <w:enabled/>
            <w:calcOnExit w:val="0"/>
            <w:checkBox>
              <w:sizeAuto/>
              <w:default w:val="1"/>
            </w:checkBox>
          </w:ffData>
        </w:fldChar>
      </w:r>
      <w:r w:rsidRPr="0092722B">
        <w:rPr>
          <w:rFonts w:ascii="Times New Roman" w:eastAsia="Calibri" w:hAnsi="Times New Roman"/>
          <w:sz w:val="26"/>
          <w:szCs w:val="26"/>
        </w:rPr>
        <w:instrText xml:space="preserve"> FORMCHECKBOX </w:instrText>
      </w:r>
      <w:r w:rsidR="00D15F5E">
        <w:rPr>
          <w:rFonts w:ascii="Times New Roman" w:eastAsia="Calibri" w:hAnsi="Times New Roman"/>
          <w:sz w:val="26"/>
          <w:szCs w:val="26"/>
        </w:rPr>
      </w:r>
      <w:r w:rsidR="00D15F5E">
        <w:rPr>
          <w:rFonts w:ascii="Times New Roman" w:eastAsia="Calibri" w:hAnsi="Times New Roman"/>
          <w:sz w:val="26"/>
          <w:szCs w:val="26"/>
        </w:rPr>
        <w:fldChar w:fldCharType="separate"/>
      </w:r>
      <w:r w:rsidR="00D15F5E" w:rsidRPr="0092722B">
        <w:rPr>
          <w:rFonts w:ascii="Times New Roman" w:eastAsia="Calibri" w:hAnsi="Times New Roman"/>
          <w:sz w:val="26"/>
          <w:szCs w:val="26"/>
        </w:rPr>
        <w:fldChar w:fldCharType="end"/>
      </w:r>
    </w:p>
    <w:p w:rsidR="0092722B" w:rsidRPr="0092722B" w:rsidRDefault="0092722B" w:rsidP="0092722B">
      <w:pPr>
        <w:numPr>
          <w:ilvl w:val="0"/>
          <w:numId w:val="31"/>
        </w:numPr>
        <w:spacing w:after="160" w:line="259" w:lineRule="auto"/>
        <w:ind w:left="0" w:firstLine="567"/>
        <w:contextualSpacing/>
        <w:jc w:val="both"/>
        <w:rPr>
          <w:rFonts w:ascii="Times New Roman" w:eastAsia="MS Mincho" w:hAnsi="Times New Roman"/>
          <w:i/>
          <w:iCs/>
          <w:sz w:val="26"/>
          <w:szCs w:val="26"/>
          <w:lang w:val="vi-VN" w:eastAsia="ja-JP"/>
        </w:rPr>
      </w:pPr>
      <w:r w:rsidRPr="0092722B">
        <w:rPr>
          <w:rFonts w:ascii="Times New Roman" w:eastAsia="MS Mincho" w:hAnsi="Times New Roman"/>
          <w:i/>
          <w:iCs/>
          <w:sz w:val="26"/>
          <w:szCs w:val="26"/>
          <w:lang w:val="vi-VN" w:eastAsia="ja-JP"/>
        </w:rPr>
        <w:lastRenderedPageBreak/>
        <w:t>Không đạt</w:t>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Pr="0092722B">
        <w:rPr>
          <w:rFonts w:ascii="Times New Roman" w:eastAsia="MS Mincho" w:hAnsi="Times New Roman"/>
          <w:i/>
          <w:iCs/>
          <w:sz w:val="26"/>
          <w:szCs w:val="26"/>
          <w:lang w:val="vi-VN" w:eastAsia="ja-JP"/>
        </w:rPr>
        <w:tab/>
      </w:r>
      <w:r w:rsidR="00D15F5E" w:rsidRPr="0092722B">
        <w:rPr>
          <w:rFonts w:ascii="Times New Roman" w:eastAsia="Calibri" w:hAnsi="Times New Roman"/>
          <w:sz w:val="26"/>
          <w:szCs w:val="26"/>
        </w:rPr>
        <w:fldChar w:fldCharType="begin">
          <w:ffData>
            <w:name w:val="Check1"/>
            <w:enabled/>
            <w:calcOnExit w:val="0"/>
            <w:checkBox>
              <w:sizeAuto/>
              <w:default w:val="0"/>
            </w:checkBox>
          </w:ffData>
        </w:fldChar>
      </w:r>
      <w:r w:rsidRPr="0092722B">
        <w:rPr>
          <w:rFonts w:ascii="Times New Roman" w:eastAsia="Calibri" w:hAnsi="Times New Roman"/>
          <w:sz w:val="26"/>
          <w:szCs w:val="26"/>
        </w:rPr>
        <w:instrText xml:space="preserve"> FORMCHECKBOX </w:instrText>
      </w:r>
      <w:r w:rsidR="00D15F5E">
        <w:rPr>
          <w:rFonts w:ascii="Times New Roman" w:eastAsia="Calibri" w:hAnsi="Times New Roman"/>
          <w:sz w:val="26"/>
          <w:szCs w:val="26"/>
        </w:rPr>
      </w:r>
      <w:r w:rsidR="00D15F5E">
        <w:rPr>
          <w:rFonts w:ascii="Times New Roman" w:eastAsia="Calibri" w:hAnsi="Times New Roman"/>
          <w:sz w:val="26"/>
          <w:szCs w:val="26"/>
        </w:rPr>
        <w:fldChar w:fldCharType="separate"/>
      </w:r>
      <w:r w:rsidR="00D15F5E" w:rsidRPr="0092722B">
        <w:rPr>
          <w:rFonts w:ascii="Times New Roman" w:eastAsia="Calibri" w:hAnsi="Times New Roman"/>
          <w:sz w:val="26"/>
          <w:szCs w:val="26"/>
        </w:rPr>
        <w:fldChar w:fldCharType="end"/>
      </w:r>
    </w:p>
    <w:p w:rsidR="00627FF7" w:rsidRPr="00B824AB" w:rsidRDefault="00627FF7" w:rsidP="0092722B">
      <w:pPr>
        <w:adjustRightInd w:val="0"/>
        <w:spacing w:after="0" w:line="240" w:lineRule="auto"/>
        <w:jc w:val="both"/>
        <w:rPr>
          <w:rFonts w:ascii="Times New Roman" w:hAnsi="Times New Roman"/>
          <w:color w:val="000000"/>
          <w:sz w:val="24"/>
          <w:szCs w:val="24"/>
          <w:lang w:val="pt-BR"/>
        </w:rPr>
      </w:pPr>
    </w:p>
    <w:p w:rsidR="00CB7ABA" w:rsidRPr="00B824AB" w:rsidRDefault="00CB7ABA" w:rsidP="000620D9">
      <w:pPr>
        <w:adjustRightInd w:val="0"/>
        <w:spacing w:after="0" w:line="240" w:lineRule="auto"/>
        <w:ind w:firstLine="720"/>
        <w:jc w:val="right"/>
        <w:rPr>
          <w:rFonts w:ascii="Times New Roman" w:hAnsi="Times New Roman"/>
          <w:b/>
          <w:i/>
          <w:color w:val="000000"/>
          <w:sz w:val="24"/>
          <w:szCs w:val="24"/>
          <w:lang w:val="pt-BR"/>
        </w:rPr>
      </w:pPr>
      <w:r w:rsidRPr="00B824AB">
        <w:rPr>
          <w:rFonts w:ascii="Times New Roman" w:hAnsi="Times New Roman"/>
          <w:b/>
          <w:i/>
          <w:color w:val="000000"/>
          <w:sz w:val="24"/>
          <w:szCs w:val="24"/>
          <w:lang w:val="pt-BR"/>
        </w:rPr>
        <w:t xml:space="preserve">Nguồn: Nguyễn </w:t>
      </w:r>
      <w:r w:rsidR="0087629F" w:rsidRPr="00B824AB">
        <w:rPr>
          <w:rFonts w:ascii="Times New Roman" w:hAnsi="Times New Roman"/>
          <w:b/>
          <w:i/>
          <w:color w:val="000000"/>
          <w:sz w:val="24"/>
          <w:szCs w:val="24"/>
          <w:lang w:val="pt-BR"/>
        </w:rPr>
        <w:t>Thị Khánh Vân</w:t>
      </w:r>
      <w:r w:rsidRPr="00B824AB">
        <w:rPr>
          <w:rFonts w:ascii="Times New Roman" w:hAnsi="Times New Roman"/>
          <w:b/>
          <w:i/>
          <w:color w:val="000000"/>
          <w:sz w:val="24"/>
          <w:szCs w:val="24"/>
          <w:lang w:val="pt-BR"/>
        </w:rPr>
        <w:t>,</w:t>
      </w:r>
    </w:p>
    <w:p w:rsidR="00C90D6A" w:rsidRPr="00B824AB" w:rsidRDefault="0087629F" w:rsidP="00A0494B">
      <w:pPr>
        <w:adjustRightInd w:val="0"/>
        <w:spacing w:after="0" w:line="240" w:lineRule="auto"/>
        <w:ind w:firstLine="720"/>
        <w:jc w:val="right"/>
        <w:rPr>
          <w:rFonts w:ascii="Times New Roman" w:hAnsi="Times New Roman"/>
          <w:color w:val="000000"/>
          <w:sz w:val="24"/>
          <w:szCs w:val="24"/>
          <w:lang w:val="pt-BR"/>
        </w:rPr>
      </w:pPr>
      <w:r w:rsidRPr="00B824AB">
        <w:rPr>
          <w:rFonts w:ascii="Times New Roman" w:hAnsi="Times New Roman"/>
          <w:b/>
          <w:i/>
          <w:color w:val="000000"/>
          <w:sz w:val="24"/>
          <w:szCs w:val="24"/>
          <w:lang w:val="pt-BR"/>
        </w:rPr>
        <w:t>Văn phòng các chương trình trọng điểm cấp nhà nước</w:t>
      </w:r>
    </w:p>
    <w:sectPr w:rsidR="00C90D6A" w:rsidRPr="00B824AB" w:rsidSect="00BE0037">
      <w:footerReference w:type="default" r:id="rId8"/>
      <w:pgSz w:w="11907" w:h="16840" w:code="9"/>
      <w:pgMar w:top="851" w:right="1134" w:bottom="567"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01" w:rsidRDefault="00256301" w:rsidP="0083079B">
      <w:pPr>
        <w:spacing w:after="0" w:line="240" w:lineRule="auto"/>
      </w:pPr>
      <w:r>
        <w:separator/>
      </w:r>
    </w:p>
  </w:endnote>
  <w:endnote w:type="continuationSeparator" w:id="0">
    <w:p w:rsidR="00256301" w:rsidRDefault="00256301" w:rsidP="0083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22" w:rsidRDefault="00D15F5E">
    <w:pPr>
      <w:pStyle w:val="Footer"/>
      <w:jc w:val="center"/>
    </w:pPr>
    <w:r>
      <w:fldChar w:fldCharType="begin"/>
    </w:r>
    <w:r w:rsidR="00ED3C59">
      <w:instrText xml:space="preserve"> PAGE   \* MERGEFORMAT </w:instrText>
    </w:r>
    <w:r>
      <w:fldChar w:fldCharType="separate"/>
    </w:r>
    <w:r w:rsidR="0056615C">
      <w:rPr>
        <w:noProof/>
      </w:rPr>
      <w:t>3</w:t>
    </w:r>
    <w:r>
      <w:rPr>
        <w:noProof/>
      </w:rPr>
      <w:fldChar w:fldCharType="end"/>
    </w:r>
  </w:p>
  <w:p w:rsidR="00157722" w:rsidRDefault="0015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01" w:rsidRDefault="00256301" w:rsidP="0083079B">
      <w:pPr>
        <w:spacing w:after="0" w:line="240" w:lineRule="auto"/>
      </w:pPr>
      <w:r>
        <w:separator/>
      </w:r>
    </w:p>
  </w:footnote>
  <w:footnote w:type="continuationSeparator" w:id="0">
    <w:p w:rsidR="00256301" w:rsidRDefault="00256301" w:rsidP="0083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ADC"/>
    <w:multiLevelType w:val="hybridMultilevel"/>
    <w:tmpl w:val="27A6651C"/>
    <w:lvl w:ilvl="0" w:tplc="D8609786">
      <w:start w:val="7"/>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4B057D"/>
    <w:multiLevelType w:val="hybridMultilevel"/>
    <w:tmpl w:val="B9C0815A"/>
    <w:lvl w:ilvl="0" w:tplc="A220257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40024B"/>
    <w:multiLevelType w:val="hybridMultilevel"/>
    <w:tmpl w:val="39A49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403C16"/>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6">
    <w:nsid w:val="1BF6749A"/>
    <w:multiLevelType w:val="hybridMultilevel"/>
    <w:tmpl w:val="1CC06034"/>
    <w:lvl w:ilvl="0" w:tplc="7A56C1A4">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31097"/>
    <w:multiLevelType w:val="hybridMultilevel"/>
    <w:tmpl w:val="4F90B794"/>
    <w:lvl w:ilvl="0" w:tplc="4C2E135A">
      <w:start w:val="1"/>
      <w:numFmt w:val="decimal"/>
      <w:lvlText w:val="%1"/>
      <w:lvlJc w:val="center"/>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E70723D"/>
    <w:multiLevelType w:val="multilevel"/>
    <w:tmpl w:val="F476E9F8"/>
    <w:lvl w:ilvl="0">
      <w:start w:val="1"/>
      <w:numFmt w:val="decimal"/>
      <w:lvlText w:val="2.%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2EF07613"/>
    <w:multiLevelType w:val="hybridMultilevel"/>
    <w:tmpl w:val="F73AF7A0"/>
    <w:lvl w:ilvl="0" w:tplc="7A56C1A4">
      <w:start w:val="1"/>
      <w:numFmt w:val="decimal"/>
      <w:lvlText w:val="%1"/>
      <w:lvlJc w:val="left"/>
      <w:pPr>
        <w:ind w:left="501" w:hanging="360"/>
      </w:pPr>
      <w:rPr>
        <w:rFonts w:hint="default"/>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3">
    <w:nsid w:val="2FB03D4A"/>
    <w:multiLevelType w:val="hybridMultilevel"/>
    <w:tmpl w:val="3FDE7376"/>
    <w:lvl w:ilvl="0" w:tplc="9926D1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0C2FC2"/>
    <w:multiLevelType w:val="multilevel"/>
    <w:tmpl w:val="B2EC83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3F136EC3"/>
    <w:multiLevelType w:val="multilevel"/>
    <w:tmpl w:val="4958230E"/>
    <w:lvl w:ilvl="0">
      <w:start w:val="1"/>
      <w:numFmt w:val="decimal"/>
      <w:lvlText w:val="%1"/>
      <w:lvlJc w:val="left"/>
      <w:pPr>
        <w:ind w:left="502" w:hanging="360"/>
      </w:pPr>
      <w:rPr>
        <w:rFonts w:hint="default"/>
      </w:rPr>
    </w:lvl>
    <w:lvl w:ilvl="1">
      <w:start w:val="8"/>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nsid w:val="3FB672E4"/>
    <w:multiLevelType w:val="hybridMultilevel"/>
    <w:tmpl w:val="A4E0A69A"/>
    <w:lvl w:ilvl="0" w:tplc="FA0E89AE">
      <w:start w:val="3"/>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4B04828"/>
    <w:multiLevelType w:val="hybridMultilevel"/>
    <w:tmpl w:val="1C1CB666"/>
    <w:lvl w:ilvl="0" w:tplc="E5E4017A">
      <w:start w:val="3"/>
      <w:numFmt w:val="bullet"/>
      <w:lvlText w:val="-"/>
      <w:lvlJc w:val="left"/>
      <w:pPr>
        <w:ind w:left="1440" w:hanging="360"/>
      </w:pPr>
      <w:rPr>
        <w:rFonts w:ascii="Times New Roman" w:eastAsia="Times New Roman" w:hAnsi="Times New Roman" w:cs="Times New Roman" w:hint="default"/>
        <w:sz w:val="24"/>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0">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BD5F96"/>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60F015C2"/>
    <w:multiLevelType w:val="hybridMultilevel"/>
    <w:tmpl w:val="1CC06034"/>
    <w:lvl w:ilvl="0" w:tplc="7A56C1A4">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4">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nsid w:val="65D0212A"/>
    <w:multiLevelType w:val="multilevel"/>
    <w:tmpl w:val="085AC4AE"/>
    <w:lvl w:ilvl="0">
      <w:start w:val="1"/>
      <w:numFmt w:val="decimal"/>
      <w:lvlText w:val="%1"/>
      <w:lvlJc w:val="center"/>
      <w:pPr>
        <w:ind w:left="615" w:hanging="360"/>
      </w:pPr>
      <w:rPr>
        <w:rFonts w:hint="default"/>
        <w:b w:val="0"/>
      </w:rPr>
    </w:lvl>
    <w:lvl w:ilvl="1">
      <w:start w:val="1"/>
      <w:numFmt w:val="decimal"/>
      <w:lvlText w:val="%1.%2."/>
      <w:lvlJc w:val="left"/>
      <w:pPr>
        <w:ind w:left="720" w:hanging="360"/>
      </w:pPr>
      <w:rPr>
        <w:rFonts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CA61B5"/>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44B424F"/>
    <w:multiLevelType w:val="hybridMultilevel"/>
    <w:tmpl w:val="334A1062"/>
    <w:lvl w:ilvl="0" w:tplc="4CBC1B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A834C7D"/>
    <w:multiLevelType w:val="multilevel"/>
    <w:tmpl w:val="4C38682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ED63B87"/>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
  </w:num>
  <w:num w:numId="3">
    <w:abstractNumId w:val="26"/>
  </w:num>
  <w:num w:numId="4">
    <w:abstractNumId w:val="10"/>
  </w:num>
  <w:num w:numId="5">
    <w:abstractNumId w:val="28"/>
  </w:num>
  <w:num w:numId="6">
    <w:abstractNumId w:val="16"/>
  </w:num>
  <w:num w:numId="7">
    <w:abstractNumId w:val="11"/>
  </w:num>
  <w:num w:numId="8">
    <w:abstractNumId w:val="24"/>
  </w:num>
  <w:num w:numId="9">
    <w:abstractNumId w:val="22"/>
  </w:num>
  <w:num w:numId="10">
    <w:abstractNumId w:val="5"/>
  </w:num>
  <w:num w:numId="11">
    <w:abstractNumId w:val="20"/>
  </w:num>
  <w:num w:numId="12">
    <w:abstractNumId w:val="7"/>
  </w:num>
  <w:num w:numId="13">
    <w:abstractNumId w:val="14"/>
  </w:num>
  <w:num w:numId="14">
    <w:abstractNumId w:val="4"/>
  </w:num>
  <w:num w:numId="15">
    <w:abstractNumId w:val="21"/>
  </w:num>
  <w:num w:numId="16">
    <w:abstractNumId w:val="27"/>
  </w:num>
  <w:num w:numId="17">
    <w:abstractNumId w:val="31"/>
  </w:num>
  <w:num w:numId="18">
    <w:abstractNumId w:val="8"/>
  </w:num>
  <w:num w:numId="19">
    <w:abstractNumId w:val="15"/>
  </w:num>
  <w:num w:numId="20">
    <w:abstractNumId w:val="17"/>
  </w:num>
  <w:num w:numId="21">
    <w:abstractNumId w:val="30"/>
  </w:num>
  <w:num w:numId="22">
    <w:abstractNumId w:val="9"/>
  </w:num>
  <w:num w:numId="23">
    <w:abstractNumId w:val="29"/>
  </w:num>
  <w:num w:numId="24">
    <w:abstractNumId w:val="25"/>
  </w:num>
  <w:num w:numId="25">
    <w:abstractNumId w:val="23"/>
  </w:num>
  <w:num w:numId="26">
    <w:abstractNumId w:val="12"/>
  </w:num>
  <w:num w:numId="27">
    <w:abstractNumId w:val="6"/>
  </w:num>
  <w:num w:numId="28">
    <w:abstractNumId w:val="18"/>
  </w:num>
  <w:num w:numId="29">
    <w:abstractNumId w:val="19"/>
  </w:num>
  <w:num w:numId="30">
    <w:abstractNumId w:val="2"/>
  </w:num>
  <w:num w:numId="31">
    <w:abstractNumId w:val="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2AEA"/>
    <w:rsid w:val="00003BA9"/>
    <w:rsid w:val="00010137"/>
    <w:rsid w:val="0002792C"/>
    <w:rsid w:val="00035EA7"/>
    <w:rsid w:val="00051F34"/>
    <w:rsid w:val="00060225"/>
    <w:rsid w:val="000620D9"/>
    <w:rsid w:val="00080F17"/>
    <w:rsid w:val="00091499"/>
    <w:rsid w:val="000B0004"/>
    <w:rsid w:val="000B7817"/>
    <w:rsid w:val="000C69D1"/>
    <w:rsid w:val="0010254E"/>
    <w:rsid w:val="00136789"/>
    <w:rsid w:val="00157722"/>
    <w:rsid w:val="001618DF"/>
    <w:rsid w:val="00166707"/>
    <w:rsid w:val="001743DE"/>
    <w:rsid w:val="00181E34"/>
    <w:rsid w:val="001946B2"/>
    <w:rsid w:val="001977BB"/>
    <w:rsid w:val="001D6AB3"/>
    <w:rsid w:val="001E03EE"/>
    <w:rsid w:val="001E18D8"/>
    <w:rsid w:val="001E2D44"/>
    <w:rsid w:val="001F3797"/>
    <w:rsid w:val="001F38CB"/>
    <w:rsid w:val="00202841"/>
    <w:rsid w:val="002145CF"/>
    <w:rsid w:val="002216FE"/>
    <w:rsid w:val="00225683"/>
    <w:rsid w:val="00236EC8"/>
    <w:rsid w:val="002466D6"/>
    <w:rsid w:val="00252BBA"/>
    <w:rsid w:val="00256301"/>
    <w:rsid w:val="002640C6"/>
    <w:rsid w:val="002710B3"/>
    <w:rsid w:val="002764AC"/>
    <w:rsid w:val="00296A92"/>
    <w:rsid w:val="002B42B0"/>
    <w:rsid w:val="002B523C"/>
    <w:rsid w:val="002C3F35"/>
    <w:rsid w:val="002F3F3A"/>
    <w:rsid w:val="002F6281"/>
    <w:rsid w:val="0030068F"/>
    <w:rsid w:val="00317291"/>
    <w:rsid w:val="0033673C"/>
    <w:rsid w:val="0035370B"/>
    <w:rsid w:val="003807B1"/>
    <w:rsid w:val="003817AA"/>
    <w:rsid w:val="00383927"/>
    <w:rsid w:val="00391914"/>
    <w:rsid w:val="00393786"/>
    <w:rsid w:val="003A0B92"/>
    <w:rsid w:val="003C5C25"/>
    <w:rsid w:val="0040229B"/>
    <w:rsid w:val="00403D4C"/>
    <w:rsid w:val="00404FA7"/>
    <w:rsid w:val="0040551C"/>
    <w:rsid w:val="004215AD"/>
    <w:rsid w:val="0045144A"/>
    <w:rsid w:val="004733CF"/>
    <w:rsid w:val="00482622"/>
    <w:rsid w:val="00483BD9"/>
    <w:rsid w:val="004A19F2"/>
    <w:rsid w:val="004B07FE"/>
    <w:rsid w:val="004E1C0E"/>
    <w:rsid w:val="004F0421"/>
    <w:rsid w:val="0052520C"/>
    <w:rsid w:val="0055215A"/>
    <w:rsid w:val="0056615C"/>
    <w:rsid w:val="00582282"/>
    <w:rsid w:val="0058552A"/>
    <w:rsid w:val="005E3161"/>
    <w:rsid w:val="00627FF7"/>
    <w:rsid w:val="006378BB"/>
    <w:rsid w:val="00643EE3"/>
    <w:rsid w:val="0067316A"/>
    <w:rsid w:val="00694589"/>
    <w:rsid w:val="006A5035"/>
    <w:rsid w:val="006A53A1"/>
    <w:rsid w:val="006C59CA"/>
    <w:rsid w:val="006E393F"/>
    <w:rsid w:val="00721648"/>
    <w:rsid w:val="00731F04"/>
    <w:rsid w:val="00751A5C"/>
    <w:rsid w:val="00783BCA"/>
    <w:rsid w:val="00791539"/>
    <w:rsid w:val="00794604"/>
    <w:rsid w:val="007B0355"/>
    <w:rsid w:val="007D3784"/>
    <w:rsid w:val="007E4FF4"/>
    <w:rsid w:val="007E50BA"/>
    <w:rsid w:val="007F6914"/>
    <w:rsid w:val="00812CC6"/>
    <w:rsid w:val="00827F3D"/>
    <w:rsid w:val="0083079B"/>
    <w:rsid w:val="00842D46"/>
    <w:rsid w:val="00851667"/>
    <w:rsid w:val="008568A9"/>
    <w:rsid w:val="00857456"/>
    <w:rsid w:val="00872861"/>
    <w:rsid w:val="0087629F"/>
    <w:rsid w:val="00897362"/>
    <w:rsid w:val="008A14D5"/>
    <w:rsid w:val="008A3265"/>
    <w:rsid w:val="008A7876"/>
    <w:rsid w:val="008C788A"/>
    <w:rsid w:val="008D5E75"/>
    <w:rsid w:val="008E1D6D"/>
    <w:rsid w:val="008E5F47"/>
    <w:rsid w:val="009133AF"/>
    <w:rsid w:val="0092045D"/>
    <w:rsid w:val="0092722B"/>
    <w:rsid w:val="00937334"/>
    <w:rsid w:val="00954E76"/>
    <w:rsid w:val="00965571"/>
    <w:rsid w:val="00976EE3"/>
    <w:rsid w:val="00985125"/>
    <w:rsid w:val="009A56C7"/>
    <w:rsid w:val="009B11F4"/>
    <w:rsid w:val="009C0DD3"/>
    <w:rsid w:val="00A0494B"/>
    <w:rsid w:val="00A25CF8"/>
    <w:rsid w:val="00A53A50"/>
    <w:rsid w:val="00A845B5"/>
    <w:rsid w:val="00AB322E"/>
    <w:rsid w:val="00AD180D"/>
    <w:rsid w:val="00AF246D"/>
    <w:rsid w:val="00B363FD"/>
    <w:rsid w:val="00B41EA8"/>
    <w:rsid w:val="00B420AD"/>
    <w:rsid w:val="00B45B9F"/>
    <w:rsid w:val="00B53E99"/>
    <w:rsid w:val="00B77EAA"/>
    <w:rsid w:val="00B80222"/>
    <w:rsid w:val="00B824AB"/>
    <w:rsid w:val="00B82AEA"/>
    <w:rsid w:val="00B92E09"/>
    <w:rsid w:val="00B92FB0"/>
    <w:rsid w:val="00BB198C"/>
    <w:rsid w:val="00BB36AC"/>
    <w:rsid w:val="00BB6F38"/>
    <w:rsid w:val="00BC4639"/>
    <w:rsid w:val="00BD24B0"/>
    <w:rsid w:val="00BE0037"/>
    <w:rsid w:val="00BE40E4"/>
    <w:rsid w:val="00C0139E"/>
    <w:rsid w:val="00C07299"/>
    <w:rsid w:val="00C275E8"/>
    <w:rsid w:val="00C459C6"/>
    <w:rsid w:val="00C52232"/>
    <w:rsid w:val="00C631B5"/>
    <w:rsid w:val="00C71012"/>
    <w:rsid w:val="00C84F79"/>
    <w:rsid w:val="00C90D6A"/>
    <w:rsid w:val="00C94559"/>
    <w:rsid w:val="00CA55AE"/>
    <w:rsid w:val="00CB7ABA"/>
    <w:rsid w:val="00CC48C7"/>
    <w:rsid w:val="00CC6212"/>
    <w:rsid w:val="00CE3ADA"/>
    <w:rsid w:val="00CF093D"/>
    <w:rsid w:val="00CF70AC"/>
    <w:rsid w:val="00D15F5E"/>
    <w:rsid w:val="00D20F0C"/>
    <w:rsid w:val="00D342AA"/>
    <w:rsid w:val="00D34C9F"/>
    <w:rsid w:val="00D52115"/>
    <w:rsid w:val="00D77E89"/>
    <w:rsid w:val="00D8563D"/>
    <w:rsid w:val="00D96014"/>
    <w:rsid w:val="00DA7720"/>
    <w:rsid w:val="00DB19F0"/>
    <w:rsid w:val="00DD6028"/>
    <w:rsid w:val="00DE72EF"/>
    <w:rsid w:val="00E1076C"/>
    <w:rsid w:val="00E247A1"/>
    <w:rsid w:val="00E250B5"/>
    <w:rsid w:val="00E755A9"/>
    <w:rsid w:val="00E8201B"/>
    <w:rsid w:val="00E83EE6"/>
    <w:rsid w:val="00E853BE"/>
    <w:rsid w:val="00E866F2"/>
    <w:rsid w:val="00E9260A"/>
    <w:rsid w:val="00EA49DA"/>
    <w:rsid w:val="00EA5CA6"/>
    <w:rsid w:val="00ED18CE"/>
    <w:rsid w:val="00ED3C59"/>
    <w:rsid w:val="00ED3DC2"/>
    <w:rsid w:val="00ED44E0"/>
    <w:rsid w:val="00EE481C"/>
    <w:rsid w:val="00EE5567"/>
    <w:rsid w:val="00F2487E"/>
    <w:rsid w:val="00F24CDA"/>
    <w:rsid w:val="00F335D1"/>
    <w:rsid w:val="00F526E4"/>
    <w:rsid w:val="00F54B5E"/>
    <w:rsid w:val="00F54E10"/>
    <w:rsid w:val="00FB1DA3"/>
    <w:rsid w:val="00FE2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75"/>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83079B"/>
    <w:pPr>
      <w:keepNext/>
      <w:keepLines/>
      <w:spacing w:before="200" w:after="0"/>
      <w:outlineLvl w:val="2"/>
    </w:pPr>
    <w:rPr>
      <w:rFonts w:ascii="Times New Roman" w:hAnsi="Times New Roman"/>
      <w:b/>
      <w:bCs/>
      <w:color w:val="4F81BD"/>
      <w:sz w:val="20"/>
      <w:szCs w:val="20"/>
      <w:lang/>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link w:val="ListParagraphChar"/>
    <w:uiPriority w:val="34"/>
    <w:qFormat/>
    <w:rsid w:val="00B82AEA"/>
    <w:pPr>
      <w:ind w:left="720"/>
      <w:contextualSpacing/>
    </w:pPr>
  </w:style>
  <w:style w:type="character" w:customStyle="1" w:styleId="Heading3Char">
    <w:name w:val="Heading 3 Char"/>
    <w:link w:val="Heading3"/>
    <w:uiPriority w:val="9"/>
    <w:semiHidden/>
    <w:rsid w:val="0083079B"/>
    <w:rPr>
      <w:rFonts w:ascii="Times New Roman" w:eastAsia="Times New Roman" w:hAnsi="Times New Roman" w:cs="Times New Roman"/>
      <w:b/>
      <w:bCs/>
      <w:color w:val="4F81BD"/>
    </w:rPr>
  </w:style>
  <w:style w:type="paragraph" w:styleId="BodyTextIndent">
    <w:name w:val="Body Text Indent"/>
    <w:basedOn w:val="Normal"/>
    <w:link w:val="BodyTextIndentChar"/>
    <w:rsid w:val="0083079B"/>
    <w:pPr>
      <w:spacing w:after="0" w:line="240" w:lineRule="auto"/>
      <w:jc w:val="both"/>
    </w:pPr>
    <w:rPr>
      <w:rFonts w:ascii=".VnTime" w:hAnsi=".VnTime"/>
      <w:sz w:val="26"/>
      <w:szCs w:val="20"/>
      <w:lang/>
    </w:rPr>
  </w:style>
  <w:style w:type="character" w:customStyle="1" w:styleId="BodyTextIndentChar">
    <w:name w:val="Body Text Indent Char"/>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hAnsi="Times New Roman"/>
      <w:sz w:val="20"/>
      <w:szCs w:val="20"/>
      <w:lang/>
    </w:rPr>
  </w:style>
  <w:style w:type="character" w:customStyle="1" w:styleId="BodyText2Char">
    <w:name w:val="Body Text 2 Char"/>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hAnsi="Times New Roman"/>
      <w:sz w:val="24"/>
      <w:szCs w:val="24"/>
    </w:rPr>
  </w:style>
  <w:style w:type="paragraph" w:styleId="Header">
    <w:name w:val="header"/>
    <w:basedOn w:val="Normal"/>
    <w:link w:val="HeaderChar"/>
    <w:uiPriority w:val="99"/>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hAnsi="Times New Roman"/>
      <w:sz w:val="24"/>
      <w:szCs w:val="24"/>
    </w:rPr>
  </w:style>
  <w:style w:type="character" w:styleId="PlaceholderText">
    <w:name w:val="Placeholder Tex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F0421"/>
    <w:rPr>
      <w:rFonts w:ascii="Tahoma" w:hAnsi="Tahoma" w:cs="Tahoma"/>
      <w:sz w:val="16"/>
      <w:szCs w:val="16"/>
    </w:rPr>
  </w:style>
  <w:style w:type="table" w:styleId="TableGrid">
    <w:name w:val="Table Grid"/>
    <w:basedOn w:val="TableNormal"/>
    <w:uiPriority w:val="39"/>
    <w:rsid w:val="0092722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92722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92722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2722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24360298">
      <w:bodyDiv w:val="1"/>
      <w:marLeft w:val="0"/>
      <w:marRight w:val="0"/>
      <w:marTop w:val="0"/>
      <w:marBottom w:val="0"/>
      <w:divBdr>
        <w:top w:val="none" w:sz="0" w:space="0" w:color="auto"/>
        <w:left w:val="none" w:sz="0" w:space="0" w:color="auto"/>
        <w:bottom w:val="none" w:sz="0" w:space="0" w:color="auto"/>
        <w:right w:val="none" w:sz="0" w:space="0" w:color="auto"/>
      </w:divBdr>
    </w:div>
    <w:div w:id="21028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5ECC-FB85-4179-8018-AADB3FEF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cp:lastModifiedBy>Administrator</cp:lastModifiedBy>
  <cp:revision>3</cp:revision>
  <cp:lastPrinted>2018-10-10T06:50:00Z</cp:lastPrinted>
  <dcterms:created xsi:type="dcterms:W3CDTF">2021-06-29T07:33:00Z</dcterms:created>
  <dcterms:modified xsi:type="dcterms:W3CDTF">2021-06-30T02:36:00Z</dcterms:modified>
</cp:coreProperties>
</file>