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252" w:type="dxa"/>
        <w:tblLook w:val="01E0"/>
      </w:tblPr>
      <w:tblGrid>
        <w:gridCol w:w="252"/>
        <w:gridCol w:w="4035"/>
        <w:gridCol w:w="5703"/>
      </w:tblGrid>
      <w:tr w:rsidR="006F2423" w:rsidRPr="0048170D" w:rsidTr="00AA6B98">
        <w:tc>
          <w:tcPr>
            <w:tcW w:w="4287" w:type="dxa"/>
            <w:gridSpan w:val="2"/>
          </w:tcPr>
          <w:p w:rsidR="006F2423" w:rsidRPr="0048170D" w:rsidRDefault="00514CF9" w:rsidP="00AA6B98">
            <w:pPr>
              <w:keepNext/>
              <w:jc w:val="center"/>
              <w:rPr>
                <w:rFonts w:eastAsia="SimSun"/>
                <w:b/>
                <w:color w:val="000000"/>
              </w:rPr>
            </w:pPr>
            <w:r w:rsidRPr="00514CF9">
              <w:rPr>
                <w:rFonts w:eastAsia="SimSun"/>
                <w:b/>
                <w:noProof/>
                <w:color w:val="000000"/>
                <w:sz w:val="26"/>
              </w:rPr>
              <w:pict>
                <v:line id="_x0000_s1026" style="position:absolute;left:0;text-align:left;z-index:251660288" from="58.85pt,21pt" to="141.75pt,21pt"/>
              </w:pict>
            </w:r>
            <w:r w:rsidR="006F2423" w:rsidRPr="0048170D">
              <w:rPr>
                <w:rFonts w:eastAsia="SimSun"/>
                <w:b/>
                <w:color w:val="000000"/>
                <w:sz w:val="26"/>
              </w:rPr>
              <w:t>BỘ KHOA HỌC VÀ CÔNG NGHỆ</w:t>
            </w:r>
          </w:p>
        </w:tc>
        <w:tc>
          <w:tcPr>
            <w:tcW w:w="5703" w:type="dxa"/>
          </w:tcPr>
          <w:p w:rsidR="006F2423" w:rsidRPr="0048170D" w:rsidRDefault="006F2423" w:rsidP="00AA6B98">
            <w:pPr>
              <w:keepNext/>
              <w:jc w:val="center"/>
              <w:rPr>
                <w:rFonts w:eastAsia="SimSun"/>
                <w:b/>
                <w:color w:val="000000"/>
                <w:sz w:val="26"/>
              </w:rPr>
            </w:pPr>
            <w:r w:rsidRPr="0048170D">
              <w:rPr>
                <w:rFonts w:eastAsia="SimSun"/>
                <w:b/>
                <w:color w:val="000000"/>
                <w:sz w:val="26"/>
              </w:rPr>
              <w:t xml:space="preserve">CỘNG HOÀ XÃ HỘI CHỦ NGHĨA VIỆT </w:t>
            </w:r>
            <w:smartTag w:uri="urn:schemas-microsoft-com:office:smarttags" w:element="place">
              <w:smartTag w:uri="urn:schemas-microsoft-com:office:smarttags" w:element="country-region">
                <w:r w:rsidRPr="0048170D">
                  <w:rPr>
                    <w:rFonts w:eastAsia="SimSun"/>
                    <w:b/>
                    <w:color w:val="000000"/>
                    <w:sz w:val="26"/>
                  </w:rPr>
                  <w:t>NAM</w:t>
                </w:r>
              </w:smartTag>
            </w:smartTag>
          </w:p>
          <w:p w:rsidR="006F2423" w:rsidRPr="0048170D" w:rsidRDefault="006F2423" w:rsidP="00AA6B98">
            <w:pPr>
              <w:keepNext/>
              <w:jc w:val="center"/>
              <w:rPr>
                <w:rFonts w:eastAsia="SimSun"/>
                <w:b/>
                <w:color w:val="000000"/>
                <w:sz w:val="26"/>
                <w:szCs w:val="26"/>
              </w:rPr>
            </w:pPr>
            <w:r w:rsidRPr="0048170D">
              <w:rPr>
                <w:rFonts w:eastAsia="SimSun"/>
                <w:b/>
                <w:color w:val="000000"/>
                <w:sz w:val="28"/>
                <w:szCs w:val="26"/>
              </w:rPr>
              <w:t>Độc lập - Tự do - Hạnh phúc</w:t>
            </w:r>
          </w:p>
        </w:tc>
      </w:tr>
      <w:tr w:rsidR="006F2423" w:rsidRPr="0048170D" w:rsidTr="00AA6B98">
        <w:trPr>
          <w:gridBefore w:val="1"/>
          <w:wBefore w:w="252" w:type="dxa"/>
        </w:trPr>
        <w:tc>
          <w:tcPr>
            <w:tcW w:w="4035" w:type="dxa"/>
          </w:tcPr>
          <w:p w:rsidR="006F2423" w:rsidRPr="0048170D" w:rsidRDefault="006F2423" w:rsidP="00AA6B98">
            <w:pPr>
              <w:keepNext/>
              <w:spacing w:before="120"/>
              <w:rPr>
                <w:rFonts w:eastAsia="SimSun"/>
                <w:color w:val="000000"/>
                <w:sz w:val="27"/>
                <w:szCs w:val="27"/>
              </w:rPr>
            </w:pPr>
            <w:r>
              <w:rPr>
                <w:rFonts w:eastAsia="SimSun"/>
                <w:color w:val="000000"/>
                <w:sz w:val="27"/>
                <w:szCs w:val="27"/>
              </w:rPr>
              <w:t xml:space="preserve">          </w:t>
            </w:r>
            <w:r w:rsidRPr="0048170D">
              <w:rPr>
                <w:rFonts w:eastAsia="SimSun"/>
                <w:color w:val="000000"/>
                <w:sz w:val="27"/>
                <w:szCs w:val="27"/>
              </w:rPr>
              <w:t>Số:         /QĐ-BKHCN</w:t>
            </w:r>
          </w:p>
        </w:tc>
        <w:tc>
          <w:tcPr>
            <w:tcW w:w="5703" w:type="dxa"/>
          </w:tcPr>
          <w:p w:rsidR="006F2423" w:rsidRPr="0048170D" w:rsidRDefault="00514CF9" w:rsidP="00AA6B98">
            <w:pPr>
              <w:keepNext/>
              <w:spacing w:before="120"/>
              <w:jc w:val="center"/>
              <w:rPr>
                <w:rFonts w:eastAsia="SimSun"/>
                <w:i/>
                <w:color w:val="000000"/>
                <w:sz w:val="2"/>
                <w:szCs w:val="26"/>
              </w:rPr>
            </w:pPr>
            <w:r w:rsidRPr="00514CF9">
              <w:rPr>
                <w:rFonts w:eastAsia="SimSun"/>
                <w:noProof/>
                <w:color w:val="000000"/>
                <w:sz w:val="2"/>
              </w:rPr>
              <w:pict>
                <v:line id="_x0000_s1027" style="position:absolute;left:0;text-align:left;z-index:251661312;mso-position-horizontal-relative:text;mso-position-vertical-relative:text" from="50.5pt,2pt" to="218.7pt,2pt"/>
              </w:pict>
            </w:r>
          </w:p>
          <w:p w:rsidR="006F2423" w:rsidRPr="0048170D" w:rsidRDefault="006F2423" w:rsidP="00CB6945">
            <w:pPr>
              <w:keepNext/>
              <w:spacing w:before="120"/>
              <w:jc w:val="center"/>
              <w:rPr>
                <w:rFonts w:eastAsia="SimSun"/>
                <w:i/>
                <w:color w:val="000000"/>
                <w:sz w:val="27"/>
                <w:szCs w:val="27"/>
              </w:rPr>
            </w:pPr>
            <w:r w:rsidRPr="0048170D">
              <w:rPr>
                <w:rFonts w:eastAsia="SimSun"/>
                <w:i/>
                <w:color w:val="000000"/>
                <w:sz w:val="27"/>
                <w:szCs w:val="27"/>
              </w:rPr>
              <w:t>Hà Nội, ngày       tháng</w:t>
            </w:r>
            <w:r w:rsidRPr="0048170D">
              <w:rPr>
                <w:rFonts w:eastAsia="SimSun"/>
                <w:i/>
                <w:color w:val="000000"/>
                <w:sz w:val="27"/>
                <w:szCs w:val="27"/>
                <w:lang w:val="vi-VN"/>
              </w:rPr>
              <w:t xml:space="preserve"> </w:t>
            </w:r>
            <w:r w:rsidR="00CB6945">
              <w:rPr>
                <w:rFonts w:eastAsia="SimSun"/>
                <w:i/>
                <w:color w:val="000000"/>
                <w:sz w:val="27"/>
                <w:szCs w:val="27"/>
              </w:rPr>
              <w:t>10</w:t>
            </w:r>
            <w:r w:rsidRPr="0048170D">
              <w:rPr>
                <w:rFonts w:eastAsia="SimSun"/>
                <w:i/>
                <w:color w:val="000000"/>
                <w:sz w:val="27"/>
                <w:szCs w:val="27"/>
              </w:rPr>
              <w:t xml:space="preserve"> năm 2018    </w:t>
            </w:r>
          </w:p>
        </w:tc>
      </w:tr>
    </w:tbl>
    <w:p w:rsidR="006F2423" w:rsidRPr="00CB6945" w:rsidRDefault="006F2423" w:rsidP="006F2423">
      <w:pPr>
        <w:pStyle w:val="Header"/>
        <w:keepNext/>
        <w:tabs>
          <w:tab w:val="clear" w:pos="4320"/>
          <w:tab w:val="clear" w:pos="8640"/>
        </w:tabs>
        <w:jc w:val="center"/>
        <w:rPr>
          <w:b/>
          <w:color w:val="000000"/>
          <w:sz w:val="2"/>
          <w:szCs w:val="12"/>
        </w:rPr>
      </w:pPr>
    </w:p>
    <w:p w:rsidR="006F2423" w:rsidRPr="0048170D" w:rsidRDefault="006F2423" w:rsidP="006F2423">
      <w:pPr>
        <w:pStyle w:val="Header"/>
        <w:keepNext/>
        <w:tabs>
          <w:tab w:val="clear" w:pos="4320"/>
          <w:tab w:val="clear" w:pos="8640"/>
        </w:tabs>
        <w:jc w:val="center"/>
        <w:rPr>
          <w:b/>
          <w:color w:val="000000"/>
          <w:sz w:val="6"/>
          <w:szCs w:val="12"/>
        </w:rPr>
      </w:pPr>
    </w:p>
    <w:p w:rsidR="006F2423" w:rsidRPr="00CB6945" w:rsidRDefault="006F2423" w:rsidP="006F2423">
      <w:pPr>
        <w:pStyle w:val="Header"/>
        <w:keepNext/>
        <w:tabs>
          <w:tab w:val="clear" w:pos="4320"/>
          <w:tab w:val="clear" w:pos="8640"/>
        </w:tabs>
        <w:jc w:val="center"/>
        <w:rPr>
          <w:b/>
          <w:color w:val="000000"/>
          <w:sz w:val="2"/>
          <w:szCs w:val="12"/>
        </w:rPr>
      </w:pPr>
    </w:p>
    <w:p w:rsidR="006F2423" w:rsidRPr="0048170D" w:rsidRDefault="006F2423" w:rsidP="006F2423">
      <w:pPr>
        <w:pStyle w:val="Header"/>
        <w:keepNext/>
        <w:tabs>
          <w:tab w:val="clear" w:pos="4320"/>
          <w:tab w:val="clear" w:pos="8640"/>
        </w:tabs>
        <w:spacing w:before="240"/>
        <w:jc w:val="center"/>
        <w:rPr>
          <w:b/>
          <w:color w:val="000000"/>
          <w:sz w:val="27"/>
          <w:szCs w:val="27"/>
        </w:rPr>
      </w:pPr>
      <w:r w:rsidRPr="0048170D">
        <w:rPr>
          <w:b/>
          <w:color w:val="000000"/>
          <w:sz w:val="27"/>
          <w:szCs w:val="27"/>
        </w:rPr>
        <w:t>QUYẾT ĐỊNH</w:t>
      </w:r>
    </w:p>
    <w:p w:rsidR="009E2D64" w:rsidRDefault="009E2D64" w:rsidP="006F2423">
      <w:pPr>
        <w:keepNext/>
        <w:jc w:val="center"/>
        <w:rPr>
          <w:b/>
          <w:color w:val="000000"/>
          <w:sz w:val="27"/>
          <w:szCs w:val="27"/>
        </w:rPr>
      </w:pPr>
      <w:r>
        <w:rPr>
          <w:b/>
          <w:color w:val="000000"/>
          <w:sz w:val="27"/>
          <w:szCs w:val="27"/>
        </w:rPr>
        <w:t xml:space="preserve">Ban hành Kế hoạch </w:t>
      </w:r>
      <w:r w:rsidR="007957EF">
        <w:rPr>
          <w:b/>
          <w:color w:val="000000"/>
          <w:sz w:val="27"/>
          <w:szCs w:val="27"/>
        </w:rPr>
        <w:t xml:space="preserve">triển khai </w:t>
      </w:r>
      <w:r>
        <w:rPr>
          <w:b/>
          <w:color w:val="000000"/>
          <w:sz w:val="27"/>
          <w:szCs w:val="27"/>
        </w:rPr>
        <w:t xml:space="preserve">thực hiện Nghị định </w:t>
      </w:r>
      <w:r w:rsidR="00573D6E">
        <w:rPr>
          <w:b/>
          <w:color w:val="000000"/>
          <w:sz w:val="27"/>
          <w:szCs w:val="27"/>
        </w:rPr>
        <w:t xml:space="preserve">số </w:t>
      </w:r>
      <w:r>
        <w:rPr>
          <w:b/>
          <w:color w:val="000000"/>
          <w:sz w:val="27"/>
          <w:szCs w:val="27"/>
        </w:rPr>
        <w:t xml:space="preserve">61/2018/NĐ-CP </w:t>
      </w:r>
    </w:p>
    <w:p w:rsidR="009D480D" w:rsidRDefault="009E2D64" w:rsidP="007957EF">
      <w:pPr>
        <w:keepNext/>
        <w:jc w:val="center"/>
        <w:rPr>
          <w:b/>
          <w:color w:val="000000"/>
          <w:sz w:val="27"/>
          <w:szCs w:val="27"/>
        </w:rPr>
      </w:pPr>
      <w:r>
        <w:rPr>
          <w:b/>
          <w:color w:val="000000"/>
          <w:sz w:val="27"/>
          <w:szCs w:val="27"/>
        </w:rPr>
        <w:t>ngày 23 tháng 4 năm 2018 của Chính phủ về thực hiện cơ chế một cửa,</w:t>
      </w:r>
    </w:p>
    <w:p w:rsidR="006F2423" w:rsidRPr="0048170D" w:rsidRDefault="007957EF" w:rsidP="007957EF">
      <w:pPr>
        <w:keepNext/>
        <w:jc w:val="center"/>
        <w:rPr>
          <w:b/>
          <w:color w:val="000000"/>
          <w:sz w:val="27"/>
          <w:szCs w:val="27"/>
        </w:rPr>
      </w:pPr>
      <w:r>
        <w:rPr>
          <w:b/>
          <w:color w:val="000000"/>
          <w:sz w:val="27"/>
          <w:szCs w:val="27"/>
        </w:rPr>
        <w:t xml:space="preserve"> </w:t>
      </w:r>
      <w:r w:rsidR="009E2D64">
        <w:rPr>
          <w:b/>
          <w:color w:val="000000"/>
          <w:sz w:val="27"/>
          <w:szCs w:val="27"/>
        </w:rPr>
        <w:t>một cửa liên thông trong giải quyết thủ tục hành chính</w:t>
      </w:r>
      <w:r>
        <w:rPr>
          <w:b/>
          <w:color w:val="000000"/>
          <w:sz w:val="27"/>
          <w:szCs w:val="27"/>
        </w:rPr>
        <w:t xml:space="preserve"> </w:t>
      </w:r>
    </w:p>
    <w:p w:rsidR="006F2423" w:rsidRPr="00E80F32" w:rsidRDefault="00514CF9" w:rsidP="006F2423">
      <w:pPr>
        <w:keepNext/>
        <w:jc w:val="center"/>
        <w:rPr>
          <w:b/>
          <w:color w:val="000000"/>
          <w:sz w:val="37"/>
          <w:szCs w:val="27"/>
        </w:rPr>
      </w:pPr>
      <w:r>
        <w:rPr>
          <w:b/>
          <w:noProof/>
          <w:color w:val="000000"/>
          <w:sz w:val="37"/>
          <w:szCs w:val="27"/>
        </w:rPr>
        <w:pict>
          <v:line id="_x0000_s1028" style="position:absolute;left:0;text-align:left;z-index:251662336" from="171.75pt,6.15pt" to="287.7pt,6.15pt"/>
        </w:pict>
      </w:r>
    </w:p>
    <w:p w:rsidR="006F2423" w:rsidRPr="0048170D" w:rsidRDefault="006F2423" w:rsidP="006F2423">
      <w:pPr>
        <w:pStyle w:val="Header"/>
        <w:keepNext/>
        <w:tabs>
          <w:tab w:val="clear" w:pos="4320"/>
          <w:tab w:val="clear" w:pos="8640"/>
        </w:tabs>
        <w:jc w:val="center"/>
        <w:rPr>
          <w:b/>
          <w:color w:val="000000"/>
          <w:sz w:val="27"/>
          <w:szCs w:val="27"/>
        </w:rPr>
      </w:pPr>
      <w:r w:rsidRPr="0048170D">
        <w:rPr>
          <w:b/>
          <w:color w:val="000000"/>
          <w:sz w:val="27"/>
          <w:szCs w:val="27"/>
        </w:rPr>
        <w:t>BỘ TRƯỞNG</w:t>
      </w:r>
    </w:p>
    <w:p w:rsidR="006F2423" w:rsidRPr="0048170D" w:rsidRDefault="006F2423" w:rsidP="006F2423">
      <w:pPr>
        <w:pStyle w:val="Header"/>
        <w:keepNext/>
        <w:tabs>
          <w:tab w:val="clear" w:pos="4320"/>
          <w:tab w:val="clear" w:pos="8640"/>
        </w:tabs>
        <w:jc w:val="center"/>
        <w:rPr>
          <w:b/>
          <w:color w:val="000000"/>
          <w:sz w:val="27"/>
          <w:szCs w:val="27"/>
        </w:rPr>
      </w:pPr>
      <w:r w:rsidRPr="0048170D">
        <w:rPr>
          <w:b/>
          <w:color w:val="000000"/>
          <w:sz w:val="27"/>
          <w:szCs w:val="27"/>
        </w:rPr>
        <w:t xml:space="preserve"> BỘ KHOA HỌC VÀ CÔNG NGHỆ</w:t>
      </w:r>
    </w:p>
    <w:p w:rsidR="006F2423" w:rsidRPr="00CB6945" w:rsidRDefault="006F2423" w:rsidP="006F2423">
      <w:pPr>
        <w:pStyle w:val="Header"/>
        <w:keepNext/>
        <w:tabs>
          <w:tab w:val="clear" w:pos="4320"/>
          <w:tab w:val="clear" w:pos="8640"/>
        </w:tabs>
        <w:jc w:val="both"/>
        <w:rPr>
          <w:color w:val="000000"/>
          <w:sz w:val="22"/>
        </w:rPr>
      </w:pPr>
      <w:r w:rsidRPr="0048170D">
        <w:rPr>
          <w:color w:val="000000"/>
        </w:rPr>
        <w:tab/>
      </w:r>
    </w:p>
    <w:p w:rsidR="006F2423" w:rsidRPr="00E80F32" w:rsidRDefault="006F2423" w:rsidP="00CB6945">
      <w:pPr>
        <w:keepNext/>
        <w:spacing w:before="100" w:after="100"/>
        <w:ind w:firstLine="600"/>
        <w:jc w:val="both"/>
        <w:rPr>
          <w:color w:val="000000"/>
          <w:sz w:val="28"/>
          <w:szCs w:val="28"/>
        </w:rPr>
      </w:pPr>
      <w:r w:rsidRPr="0048170D">
        <w:rPr>
          <w:color w:val="000000"/>
          <w:sz w:val="27"/>
          <w:szCs w:val="27"/>
        </w:rPr>
        <w:tab/>
      </w:r>
      <w:r w:rsidRPr="00E80F32">
        <w:rPr>
          <w:color w:val="000000"/>
          <w:sz w:val="28"/>
          <w:szCs w:val="28"/>
        </w:rPr>
        <w:t>Căn cứ Nghị định số 95/2017/NĐ-CP ngày 16 tháng 8 năm 2017 của Chính phủ quy định chức năng, nhiệm vụ, quyền hạn và cơ cấu tổ chức của Bộ Khoa học và Công nghệ;</w:t>
      </w:r>
    </w:p>
    <w:p w:rsidR="009E2D64" w:rsidRPr="00CB6945" w:rsidRDefault="009E2D64" w:rsidP="00CB6945">
      <w:pPr>
        <w:keepNext/>
        <w:spacing w:before="100" w:after="100"/>
        <w:ind w:firstLine="600"/>
        <w:jc w:val="both"/>
        <w:rPr>
          <w:color w:val="000000"/>
          <w:spacing w:val="2"/>
          <w:sz w:val="28"/>
          <w:szCs w:val="28"/>
        </w:rPr>
      </w:pPr>
      <w:r w:rsidRPr="00CB6945">
        <w:rPr>
          <w:color w:val="000000"/>
          <w:spacing w:val="2"/>
          <w:sz w:val="28"/>
          <w:szCs w:val="28"/>
        </w:rPr>
        <w:t>Căn cứ Nghị định số 61/2018/NĐ-CP ngày 23 tháng 4 năm 2018 của Chính phủ về thực hiện cơ chế một cửa, một cửa liên thông trong giải quyết thủ tục hành chính;</w:t>
      </w:r>
    </w:p>
    <w:p w:rsidR="009E2D64" w:rsidRPr="00E80F32" w:rsidRDefault="009E2D64" w:rsidP="00CB6945">
      <w:pPr>
        <w:keepNext/>
        <w:spacing w:before="100" w:after="100"/>
        <w:ind w:firstLine="600"/>
        <w:jc w:val="both"/>
        <w:rPr>
          <w:color w:val="000000"/>
          <w:sz w:val="28"/>
          <w:szCs w:val="28"/>
        </w:rPr>
      </w:pPr>
      <w:r w:rsidRPr="00E80F32">
        <w:rPr>
          <w:color w:val="000000"/>
          <w:sz w:val="28"/>
          <w:szCs w:val="28"/>
        </w:rPr>
        <w:t xml:space="preserve">Căn cứ Quyết định số </w:t>
      </w:r>
      <w:r w:rsidR="007957EF" w:rsidRPr="00E80F32">
        <w:rPr>
          <w:color w:val="000000"/>
          <w:sz w:val="28"/>
          <w:szCs w:val="28"/>
        </w:rPr>
        <w:t>985/QĐ-TTg ngày 08 tháng 8 năm 2018 của Thủ tướng Chính phủ ban hành Kế hoạch thực hiện Nghị định số 61/2018/NĐ-CP ngày 23 tháng 4 năm 2018 của Chính phủ;</w:t>
      </w:r>
    </w:p>
    <w:p w:rsidR="006F2423" w:rsidRPr="00E80F32" w:rsidRDefault="006F2423" w:rsidP="00CB6945">
      <w:pPr>
        <w:keepNext/>
        <w:spacing w:before="100" w:after="100"/>
        <w:jc w:val="both"/>
        <w:rPr>
          <w:color w:val="000000"/>
          <w:sz w:val="28"/>
          <w:szCs w:val="28"/>
        </w:rPr>
      </w:pPr>
      <w:r w:rsidRPr="00E80F32">
        <w:rPr>
          <w:color w:val="000000"/>
          <w:sz w:val="28"/>
          <w:szCs w:val="28"/>
        </w:rPr>
        <w:tab/>
        <w:t>Xét đề nghị của Chánh Văn phòng Bộ,</w:t>
      </w:r>
      <w:r w:rsidR="00E940D0">
        <w:rPr>
          <w:color w:val="000000"/>
          <w:sz w:val="28"/>
          <w:szCs w:val="28"/>
        </w:rPr>
        <w:t xml:space="preserve"> Vụ trưởng Vụ Tổ chức cán bộ, Vụ trưởng Vụ Pháp chế và Giám đốc Trung tâm Công nghệ thông tin,</w:t>
      </w:r>
    </w:p>
    <w:p w:rsidR="006F2423" w:rsidRPr="0048170D" w:rsidRDefault="006F2423" w:rsidP="006F2423">
      <w:pPr>
        <w:keepNext/>
        <w:spacing w:before="240"/>
        <w:jc w:val="center"/>
        <w:rPr>
          <w:color w:val="000000"/>
          <w:sz w:val="16"/>
          <w:szCs w:val="28"/>
        </w:rPr>
      </w:pPr>
      <w:r w:rsidRPr="0048170D">
        <w:rPr>
          <w:b/>
          <w:color w:val="000000"/>
          <w:sz w:val="28"/>
          <w:szCs w:val="28"/>
        </w:rPr>
        <w:t>QUYẾT ĐỊNH:</w:t>
      </w:r>
    </w:p>
    <w:p w:rsidR="006F2423" w:rsidRPr="00CB6945" w:rsidRDefault="006F2423" w:rsidP="006F2423">
      <w:pPr>
        <w:keepNext/>
        <w:jc w:val="both"/>
        <w:rPr>
          <w:b/>
          <w:color w:val="000000"/>
          <w:sz w:val="8"/>
          <w:szCs w:val="28"/>
        </w:rPr>
      </w:pPr>
    </w:p>
    <w:p w:rsidR="007957EF" w:rsidRPr="00E940D0" w:rsidRDefault="006D7D99" w:rsidP="00CB6945">
      <w:pPr>
        <w:keepNext/>
        <w:spacing w:before="100" w:after="100"/>
        <w:jc w:val="both"/>
        <w:rPr>
          <w:color w:val="000000"/>
          <w:sz w:val="28"/>
          <w:szCs w:val="28"/>
        </w:rPr>
      </w:pPr>
      <w:r w:rsidRPr="006D7D99">
        <w:rPr>
          <w:color w:val="000000"/>
          <w:sz w:val="28"/>
          <w:szCs w:val="28"/>
        </w:rPr>
        <w:t xml:space="preserve">          </w:t>
      </w:r>
      <w:r w:rsidRPr="006D7D99">
        <w:rPr>
          <w:b/>
          <w:color w:val="000000"/>
          <w:sz w:val="28"/>
          <w:szCs w:val="28"/>
        </w:rPr>
        <w:t>Điều 1.</w:t>
      </w:r>
      <w:r w:rsidRPr="006D7D99">
        <w:rPr>
          <w:color w:val="000000"/>
          <w:sz w:val="28"/>
          <w:szCs w:val="28"/>
        </w:rPr>
        <w:t xml:space="preserve"> Ban hành kèm theo Quyết định này Kế hoạch thực hiện Nghị định số 61/2018/NĐ-CP ngày 23 tháng 4 năm 2018 của Chính phủ về thực hiện cơ chế một cửa, một cửa liên thông trong giải quyết thủ tục hành chính</w:t>
      </w:r>
      <w:r w:rsidR="00E940D0">
        <w:rPr>
          <w:color w:val="000000"/>
          <w:sz w:val="28"/>
          <w:szCs w:val="28"/>
        </w:rPr>
        <w:t xml:space="preserve"> của Bộ Khoa học và Công nghệ</w:t>
      </w:r>
      <w:r w:rsidRPr="006D7D99">
        <w:rPr>
          <w:color w:val="000000"/>
          <w:sz w:val="28"/>
          <w:szCs w:val="28"/>
        </w:rPr>
        <w:t>.</w:t>
      </w:r>
    </w:p>
    <w:p w:rsidR="006F2423" w:rsidRPr="00E940D0" w:rsidRDefault="006D7D99" w:rsidP="00CB6945">
      <w:pPr>
        <w:keepNext/>
        <w:spacing w:before="100" w:after="100"/>
        <w:ind w:firstLine="720"/>
        <w:jc w:val="both"/>
        <w:rPr>
          <w:color w:val="000000"/>
          <w:sz w:val="28"/>
          <w:szCs w:val="28"/>
        </w:rPr>
      </w:pPr>
      <w:r w:rsidRPr="006D7D99">
        <w:rPr>
          <w:b/>
          <w:color w:val="000000"/>
          <w:sz w:val="28"/>
          <w:szCs w:val="28"/>
        </w:rPr>
        <w:t xml:space="preserve">Điều 2. </w:t>
      </w:r>
      <w:r w:rsidRPr="006D7D99">
        <w:rPr>
          <w:color w:val="000000"/>
          <w:sz w:val="28"/>
          <w:szCs w:val="28"/>
        </w:rPr>
        <w:t>Quyết định này có hiệu lực thi hành kể từ ngày ký.</w:t>
      </w:r>
    </w:p>
    <w:p w:rsidR="006F2423" w:rsidRPr="00E940D0" w:rsidRDefault="006D7D99" w:rsidP="00CB6945">
      <w:pPr>
        <w:keepNext/>
        <w:spacing w:before="100" w:after="100"/>
        <w:jc w:val="both"/>
        <w:rPr>
          <w:color w:val="000000"/>
          <w:sz w:val="28"/>
          <w:szCs w:val="28"/>
        </w:rPr>
      </w:pPr>
      <w:r w:rsidRPr="006D7D99">
        <w:rPr>
          <w:color w:val="000000"/>
          <w:sz w:val="28"/>
          <w:szCs w:val="28"/>
        </w:rPr>
        <w:tab/>
      </w:r>
      <w:r w:rsidRPr="006D7D99">
        <w:rPr>
          <w:b/>
          <w:color w:val="000000"/>
          <w:sz w:val="28"/>
          <w:szCs w:val="28"/>
        </w:rPr>
        <w:t>Điều 3.</w:t>
      </w:r>
      <w:r w:rsidRPr="006D7D99">
        <w:rPr>
          <w:color w:val="000000"/>
          <w:sz w:val="28"/>
          <w:szCs w:val="28"/>
        </w:rPr>
        <w:t xml:space="preserve"> Chánh Văn phòng Bộ, </w:t>
      </w:r>
      <w:r w:rsidR="00E940D0">
        <w:rPr>
          <w:color w:val="000000"/>
          <w:sz w:val="28"/>
          <w:szCs w:val="28"/>
        </w:rPr>
        <w:t xml:space="preserve">Vụ trưởng Vụ Tổ chức cán bộ, Vụ trưởng Vụ Pháp chế, Giám đốc Trung tâm Công nghệ thông tin, </w:t>
      </w:r>
      <w:r w:rsidRPr="006D7D99">
        <w:rPr>
          <w:color w:val="000000"/>
          <w:sz w:val="28"/>
          <w:szCs w:val="28"/>
        </w:rPr>
        <w:t>Thủ trưởng các đơn vị trực thuộc Bộ và các cơ quan, tổ chức, cá nhân có liên quan chịu trách nhiệm thi hành Quyết định này./.</w:t>
      </w:r>
    </w:p>
    <w:tbl>
      <w:tblPr>
        <w:tblW w:w="9990" w:type="dxa"/>
        <w:tblInd w:w="-252" w:type="dxa"/>
        <w:tblLayout w:type="fixed"/>
        <w:tblLook w:val="0000"/>
      </w:tblPr>
      <w:tblGrid>
        <w:gridCol w:w="252"/>
        <w:gridCol w:w="4035"/>
        <w:gridCol w:w="893"/>
        <w:gridCol w:w="4678"/>
        <w:gridCol w:w="132"/>
      </w:tblGrid>
      <w:tr w:rsidR="00CB6945" w:rsidRPr="0048170D" w:rsidTr="00D26FC0">
        <w:trPr>
          <w:gridBefore w:val="1"/>
          <w:gridAfter w:val="1"/>
          <w:wBefore w:w="252" w:type="dxa"/>
          <w:wAfter w:w="132" w:type="dxa"/>
          <w:trHeight w:val="2586"/>
        </w:trPr>
        <w:tc>
          <w:tcPr>
            <w:tcW w:w="4928" w:type="dxa"/>
            <w:gridSpan w:val="2"/>
          </w:tcPr>
          <w:p w:rsidR="00CB6945" w:rsidRPr="0048170D" w:rsidRDefault="00CB6945" w:rsidP="00CB342D">
            <w:pPr>
              <w:keepNext/>
              <w:jc w:val="both"/>
              <w:rPr>
                <w:b/>
                <w:bCs/>
                <w:i/>
                <w:iCs/>
                <w:color w:val="000000"/>
                <w:sz w:val="16"/>
                <w:szCs w:val="12"/>
              </w:rPr>
            </w:pPr>
            <w:r w:rsidRPr="0048170D">
              <w:rPr>
                <w:b/>
                <w:bCs/>
                <w:i/>
                <w:iCs/>
                <w:color w:val="000000"/>
              </w:rPr>
              <w:t>Nơi nhận:</w:t>
            </w:r>
          </w:p>
          <w:p w:rsidR="00CB6945" w:rsidRPr="0048170D" w:rsidRDefault="00CB6945" w:rsidP="00CB342D">
            <w:pPr>
              <w:keepNext/>
              <w:jc w:val="both"/>
              <w:rPr>
                <w:color w:val="000000"/>
                <w:sz w:val="16"/>
                <w:szCs w:val="12"/>
              </w:rPr>
            </w:pPr>
            <w:r w:rsidRPr="0048170D">
              <w:rPr>
                <w:i/>
                <w:iCs/>
                <w:color w:val="000000"/>
                <w:sz w:val="22"/>
                <w:szCs w:val="22"/>
              </w:rPr>
              <w:t>-</w:t>
            </w:r>
            <w:r>
              <w:rPr>
                <w:color w:val="000000"/>
                <w:sz w:val="22"/>
                <w:szCs w:val="22"/>
              </w:rPr>
              <w:t xml:space="preserve"> Như Điều 3</w:t>
            </w:r>
            <w:r w:rsidRPr="0048170D">
              <w:rPr>
                <w:color w:val="000000"/>
                <w:sz w:val="22"/>
                <w:szCs w:val="22"/>
              </w:rPr>
              <w:t>;</w:t>
            </w:r>
          </w:p>
          <w:p w:rsidR="00CB6945" w:rsidRPr="0048170D" w:rsidRDefault="00CB6945" w:rsidP="00CB342D">
            <w:pPr>
              <w:keepNext/>
              <w:jc w:val="both"/>
              <w:rPr>
                <w:color w:val="000000"/>
              </w:rPr>
            </w:pPr>
            <w:r>
              <w:rPr>
                <w:color w:val="000000"/>
                <w:sz w:val="22"/>
                <w:szCs w:val="22"/>
              </w:rPr>
              <w:t>- C</w:t>
            </w:r>
            <w:r w:rsidRPr="0048170D">
              <w:rPr>
                <w:color w:val="000000"/>
                <w:sz w:val="22"/>
                <w:szCs w:val="22"/>
              </w:rPr>
              <w:t>ác Thứ trưởng;</w:t>
            </w:r>
          </w:p>
          <w:p w:rsidR="00CB6945" w:rsidRPr="0048170D" w:rsidRDefault="00CB6945" w:rsidP="00CB342D">
            <w:pPr>
              <w:keepNext/>
              <w:jc w:val="both"/>
              <w:rPr>
                <w:color w:val="000000"/>
              </w:rPr>
            </w:pPr>
            <w:r w:rsidRPr="0048170D">
              <w:rPr>
                <w:color w:val="000000"/>
                <w:sz w:val="22"/>
                <w:szCs w:val="22"/>
              </w:rPr>
              <w:t>- Văn phòng Chính phủ (Cục KSTTHC);</w:t>
            </w:r>
          </w:p>
          <w:p w:rsidR="00CB6945" w:rsidRPr="0048170D" w:rsidRDefault="00CB6945" w:rsidP="00CB342D">
            <w:pPr>
              <w:keepNext/>
              <w:jc w:val="both"/>
              <w:rPr>
                <w:b/>
                <w:bCs/>
                <w:i/>
                <w:iCs/>
                <w:color w:val="000000"/>
              </w:rPr>
            </w:pPr>
            <w:r w:rsidRPr="0048170D">
              <w:rPr>
                <w:color w:val="000000"/>
                <w:sz w:val="22"/>
                <w:szCs w:val="22"/>
              </w:rPr>
              <w:t>- Lưu: VT, VP.</w:t>
            </w:r>
          </w:p>
        </w:tc>
        <w:tc>
          <w:tcPr>
            <w:tcW w:w="4678" w:type="dxa"/>
          </w:tcPr>
          <w:p w:rsidR="00CB6945" w:rsidRPr="00CB6945" w:rsidRDefault="00CB6945" w:rsidP="00CB342D">
            <w:pPr>
              <w:keepNext/>
              <w:jc w:val="center"/>
              <w:rPr>
                <w:b/>
                <w:bCs/>
                <w:color w:val="000000"/>
                <w:sz w:val="27"/>
                <w:szCs w:val="27"/>
              </w:rPr>
            </w:pPr>
            <w:r w:rsidRPr="00CB6945">
              <w:rPr>
                <w:b/>
                <w:bCs/>
                <w:color w:val="000000"/>
                <w:sz w:val="27"/>
                <w:szCs w:val="27"/>
              </w:rPr>
              <w:t xml:space="preserve"> BỘ TRƯỞNG</w:t>
            </w:r>
          </w:p>
          <w:p w:rsidR="00CB6945" w:rsidRPr="00CB6945" w:rsidRDefault="00CB6945" w:rsidP="00CB342D">
            <w:pPr>
              <w:keepNext/>
              <w:jc w:val="center"/>
              <w:rPr>
                <w:b/>
                <w:bCs/>
                <w:color w:val="000000"/>
                <w:sz w:val="27"/>
                <w:szCs w:val="27"/>
              </w:rPr>
            </w:pPr>
          </w:p>
          <w:p w:rsidR="00CB6945" w:rsidRDefault="00CB6945" w:rsidP="00CB342D">
            <w:pPr>
              <w:keepNext/>
              <w:rPr>
                <w:b/>
                <w:bCs/>
                <w:color w:val="000000"/>
                <w:sz w:val="27"/>
                <w:szCs w:val="27"/>
              </w:rPr>
            </w:pPr>
          </w:p>
          <w:p w:rsidR="00CB6945" w:rsidRDefault="00CB6945" w:rsidP="00CB342D">
            <w:pPr>
              <w:keepNext/>
              <w:rPr>
                <w:b/>
                <w:bCs/>
                <w:color w:val="000000"/>
                <w:sz w:val="27"/>
                <w:szCs w:val="27"/>
              </w:rPr>
            </w:pPr>
          </w:p>
          <w:p w:rsidR="00CB6945" w:rsidRPr="00CB6945" w:rsidRDefault="00CB6945" w:rsidP="00CB342D">
            <w:pPr>
              <w:keepNext/>
              <w:rPr>
                <w:i/>
                <w:color w:val="000000"/>
                <w:sz w:val="27"/>
                <w:szCs w:val="27"/>
              </w:rPr>
            </w:pPr>
          </w:p>
          <w:p w:rsidR="00CB6945" w:rsidRPr="0048170D" w:rsidRDefault="00CB6945" w:rsidP="00CB342D">
            <w:pPr>
              <w:pStyle w:val="Heading2"/>
              <w:spacing w:before="300"/>
              <w:rPr>
                <w:rFonts w:ascii="Times New Roman" w:hAnsi="Times New Roman"/>
                <w:color w:val="000000"/>
                <w:sz w:val="30"/>
              </w:rPr>
            </w:pPr>
            <w:r w:rsidRPr="00CB6945">
              <w:rPr>
                <w:rFonts w:ascii="Times New Roman" w:hAnsi="Times New Roman"/>
                <w:color w:val="000000"/>
                <w:sz w:val="27"/>
                <w:szCs w:val="27"/>
              </w:rPr>
              <w:t xml:space="preserve">                      </w:t>
            </w:r>
            <w:bookmarkStart w:id="0" w:name="_GoBack"/>
            <w:bookmarkEnd w:id="0"/>
            <w:r>
              <w:rPr>
                <w:rFonts w:ascii="Times New Roman" w:hAnsi="Times New Roman"/>
                <w:color w:val="000000"/>
                <w:sz w:val="27"/>
                <w:szCs w:val="27"/>
              </w:rPr>
              <w:t>Chu Ngọc Anh</w:t>
            </w:r>
          </w:p>
        </w:tc>
      </w:tr>
      <w:tr w:rsidR="00D26FC0" w:rsidRPr="0048170D" w:rsidTr="00D26FC0">
        <w:tblPrEx>
          <w:tblLook w:val="01E0"/>
        </w:tblPrEx>
        <w:tc>
          <w:tcPr>
            <w:tcW w:w="4287" w:type="dxa"/>
            <w:gridSpan w:val="2"/>
          </w:tcPr>
          <w:p w:rsidR="00D26FC0" w:rsidRPr="0048170D" w:rsidRDefault="00D26FC0" w:rsidP="00891337">
            <w:pPr>
              <w:keepNext/>
              <w:jc w:val="center"/>
              <w:rPr>
                <w:rFonts w:eastAsia="SimSun"/>
                <w:b/>
                <w:color w:val="000000"/>
              </w:rPr>
            </w:pPr>
            <w:r w:rsidRPr="00BC09B7">
              <w:rPr>
                <w:rFonts w:eastAsia="SimSun"/>
                <w:b/>
                <w:noProof/>
                <w:color w:val="000000"/>
                <w:sz w:val="26"/>
              </w:rPr>
              <w:lastRenderedPageBreak/>
              <w:pict>
                <v:line id="_x0000_s1030" style="position:absolute;left:0;text-align:left;z-index:251665408;mso-position-horizontal-relative:text;mso-position-vertical-relative:text" from="58.85pt,21pt" to="141.75pt,21pt"/>
              </w:pict>
            </w:r>
            <w:r w:rsidRPr="0048170D">
              <w:rPr>
                <w:rFonts w:eastAsia="SimSun"/>
                <w:b/>
                <w:color w:val="000000"/>
                <w:sz w:val="26"/>
              </w:rPr>
              <w:t>BỘ KHOA HỌC VÀ CÔNG NGHỆ</w:t>
            </w:r>
          </w:p>
        </w:tc>
        <w:tc>
          <w:tcPr>
            <w:tcW w:w="5703" w:type="dxa"/>
            <w:gridSpan w:val="3"/>
          </w:tcPr>
          <w:p w:rsidR="00D26FC0" w:rsidRPr="0048170D" w:rsidRDefault="00D26FC0" w:rsidP="00891337">
            <w:pPr>
              <w:keepNext/>
              <w:jc w:val="center"/>
              <w:rPr>
                <w:rFonts w:eastAsia="SimSun"/>
                <w:b/>
                <w:color w:val="000000"/>
                <w:sz w:val="26"/>
              </w:rPr>
            </w:pPr>
            <w:r w:rsidRPr="0048170D">
              <w:rPr>
                <w:rFonts w:eastAsia="SimSun"/>
                <w:b/>
                <w:color w:val="000000"/>
                <w:sz w:val="26"/>
              </w:rPr>
              <w:t xml:space="preserve">CỘNG HOÀ XÃ HỘI CHỦ NGHĨA VIỆT </w:t>
            </w:r>
            <w:smartTag w:uri="urn:schemas-microsoft-com:office:smarttags" w:element="place">
              <w:smartTag w:uri="urn:schemas-microsoft-com:office:smarttags" w:element="country-region">
                <w:r w:rsidRPr="0048170D">
                  <w:rPr>
                    <w:rFonts w:eastAsia="SimSun"/>
                    <w:b/>
                    <w:color w:val="000000"/>
                    <w:sz w:val="26"/>
                  </w:rPr>
                  <w:t>NAM</w:t>
                </w:r>
              </w:smartTag>
            </w:smartTag>
          </w:p>
          <w:p w:rsidR="00D26FC0" w:rsidRPr="0048170D" w:rsidRDefault="00D26FC0" w:rsidP="00891337">
            <w:pPr>
              <w:keepNext/>
              <w:jc w:val="center"/>
              <w:rPr>
                <w:rFonts w:eastAsia="SimSun"/>
                <w:b/>
                <w:color w:val="000000"/>
                <w:sz w:val="26"/>
                <w:szCs w:val="26"/>
              </w:rPr>
            </w:pPr>
            <w:r w:rsidRPr="0048170D">
              <w:rPr>
                <w:rFonts w:eastAsia="SimSun"/>
                <w:b/>
                <w:color w:val="000000"/>
                <w:sz w:val="28"/>
                <w:szCs w:val="26"/>
              </w:rPr>
              <w:t>Độc lập - Tự do - Hạnh phúc</w:t>
            </w:r>
          </w:p>
        </w:tc>
      </w:tr>
      <w:tr w:rsidR="00D26FC0" w:rsidRPr="0048170D" w:rsidTr="00D26FC0">
        <w:tblPrEx>
          <w:tblLook w:val="01E0"/>
        </w:tblPrEx>
        <w:trPr>
          <w:gridBefore w:val="1"/>
          <w:wBefore w:w="252" w:type="dxa"/>
        </w:trPr>
        <w:tc>
          <w:tcPr>
            <w:tcW w:w="4035" w:type="dxa"/>
          </w:tcPr>
          <w:p w:rsidR="00D26FC0" w:rsidRPr="0048170D" w:rsidRDefault="00D26FC0" w:rsidP="00891337">
            <w:pPr>
              <w:keepNext/>
              <w:spacing w:before="120"/>
              <w:rPr>
                <w:rFonts w:eastAsia="SimSun"/>
                <w:color w:val="000000"/>
                <w:sz w:val="27"/>
                <w:szCs w:val="27"/>
              </w:rPr>
            </w:pPr>
          </w:p>
        </w:tc>
        <w:tc>
          <w:tcPr>
            <w:tcW w:w="5703" w:type="dxa"/>
            <w:gridSpan w:val="3"/>
          </w:tcPr>
          <w:p w:rsidR="00D26FC0" w:rsidRPr="0048170D" w:rsidRDefault="00D26FC0" w:rsidP="00891337">
            <w:pPr>
              <w:keepNext/>
              <w:spacing w:before="120"/>
              <w:jc w:val="center"/>
              <w:rPr>
                <w:rFonts w:eastAsia="SimSun"/>
                <w:i/>
                <w:color w:val="000000"/>
                <w:sz w:val="2"/>
                <w:szCs w:val="26"/>
              </w:rPr>
            </w:pPr>
            <w:r w:rsidRPr="00BC09B7">
              <w:rPr>
                <w:rFonts w:eastAsia="SimSun"/>
                <w:noProof/>
                <w:color w:val="000000"/>
                <w:sz w:val="2"/>
              </w:rPr>
              <w:pict>
                <v:line id="_x0000_s1031" style="position:absolute;left:0;text-align:left;z-index:251666432;mso-position-horizontal-relative:text;mso-position-vertical-relative:text" from="50.5pt,2pt" to="218.7pt,2pt"/>
              </w:pict>
            </w:r>
          </w:p>
          <w:p w:rsidR="00D26FC0" w:rsidRPr="0048170D" w:rsidRDefault="00D26FC0" w:rsidP="00891337">
            <w:pPr>
              <w:keepNext/>
              <w:spacing w:before="120"/>
              <w:jc w:val="center"/>
              <w:rPr>
                <w:rFonts w:eastAsia="SimSun"/>
                <w:i/>
                <w:color w:val="000000"/>
                <w:sz w:val="27"/>
                <w:szCs w:val="27"/>
              </w:rPr>
            </w:pPr>
          </w:p>
        </w:tc>
      </w:tr>
    </w:tbl>
    <w:p w:rsidR="00D26FC0" w:rsidRDefault="00D26FC0" w:rsidP="00D26FC0">
      <w:pPr>
        <w:jc w:val="center"/>
        <w:rPr>
          <w:b/>
        </w:rPr>
      </w:pPr>
    </w:p>
    <w:p w:rsidR="00D26FC0" w:rsidRPr="009D480D" w:rsidRDefault="00D26FC0" w:rsidP="00D26FC0">
      <w:pPr>
        <w:jc w:val="center"/>
        <w:rPr>
          <w:b/>
          <w:sz w:val="28"/>
        </w:rPr>
      </w:pPr>
      <w:r w:rsidRPr="009D480D">
        <w:rPr>
          <w:b/>
          <w:sz w:val="28"/>
        </w:rPr>
        <w:t>KẾ HOẠCH</w:t>
      </w:r>
    </w:p>
    <w:p w:rsidR="00D26FC0" w:rsidRDefault="00D26FC0" w:rsidP="00D26FC0">
      <w:pPr>
        <w:jc w:val="center"/>
        <w:rPr>
          <w:b/>
          <w:sz w:val="28"/>
        </w:rPr>
      </w:pPr>
      <w:r>
        <w:rPr>
          <w:b/>
          <w:sz w:val="28"/>
        </w:rPr>
        <w:t>Triển khai t</w:t>
      </w:r>
      <w:r w:rsidRPr="009D480D">
        <w:rPr>
          <w:b/>
          <w:sz w:val="28"/>
        </w:rPr>
        <w:t xml:space="preserve">hực hiện Nghị định số 61/2018/NĐ-CP </w:t>
      </w:r>
    </w:p>
    <w:p w:rsidR="00D26FC0" w:rsidRDefault="00D26FC0" w:rsidP="00D26FC0">
      <w:pPr>
        <w:jc w:val="center"/>
        <w:rPr>
          <w:b/>
          <w:sz w:val="28"/>
        </w:rPr>
      </w:pPr>
      <w:r w:rsidRPr="009D480D">
        <w:rPr>
          <w:b/>
          <w:sz w:val="28"/>
        </w:rPr>
        <w:t>ngày 23 tháng 4 năm 2018 của Chính phủ về thực hiện cơ chế một cửa,</w:t>
      </w:r>
    </w:p>
    <w:p w:rsidR="00D26FC0" w:rsidRPr="009D480D" w:rsidRDefault="00D26FC0" w:rsidP="00D26FC0">
      <w:pPr>
        <w:jc w:val="center"/>
        <w:rPr>
          <w:b/>
          <w:sz w:val="28"/>
        </w:rPr>
      </w:pPr>
      <w:r w:rsidRPr="009D480D">
        <w:rPr>
          <w:b/>
          <w:sz w:val="28"/>
        </w:rPr>
        <w:t xml:space="preserve"> một cửa liên thông trong giải quyết thủ tục hành chính</w:t>
      </w:r>
      <w:r>
        <w:rPr>
          <w:b/>
          <w:sz w:val="28"/>
        </w:rPr>
        <w:t xml:space="preserve"> </w:t>
      </w:r>
    </w:p>
    <w:p w:rsidR="00D26FC0" w:rsidRPr="009D480D" w:rsidRDefault="00D26FC0" w:rsidP="00D26FC0">
      <w:pPr>
        <w:jc w:val="center"/>
        <w:rPr>
          <w:i/>
          <w:sz w:val="6"/>
        </w:rPr>
      </w:pPr>
    </w:p>
    <w:p w:rsidR="00D26FC0" w:rsidRPr="000561B8" w:rsidRDefault="00D26FC0" w:rsidP="00D26FC0">
      <w:pPr>
        <w:jc w:val="center"/>
        <w:rPr>
          <w:i/>
          <w:sz w:val="28"/>
        </w:rPr>
      </w:pPr>
      <w:r w:rsidRPr="000561B8">
        <w:rPr>
          <w:i/>
          <w:sz w:val="28"/>
        </w:rPr>
        <w:t xml:space="preserve">(Ban hành kèm theo Quyết định số       /QĐ-BKHCN ngày     tháng 10 năm 2018 </w:t>
      </w:r>
    </w:p>
    <w:p w:rsidR="00D26FC0" w:rsidRPr="000561B8" w:rsidRDefault="00D26FC0" w:rsidP="00D26FC0">
      <w:pPr>
        <w:jc w:val="center"/>
        <w:rPr>
          <w:i/>
          <w:sz w:val="28"/>
        </w:rPr>
      </w:pPr>
      <w:r w:rsidRPr="000561B8">
        <w:rPr>
          <w:i/>
          <w:sz w:val="28"/>
        </w:rPr>
        <w:t>của Bộ trưởng Bộ Khoa học và Công nghệ)</w:t>
      </w:r>
    </w:p>
    <w:p w:rsidR="00D26FC0" w:rsidRDefault="00D26FC0" w:rsidP="00D26FC0">
      <w:pPr>
        <w:jc w:val="center"/>
        <w:rPr>
          <w:i/>
        </w:rPr>
      </w:pPr>
      <w:r w:rsidRPr="00BC09B7">
        <w:rPr>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179.8pt;margin-top:9.35pt;width:116.95pt;height:.05pt;z-index:251664384" o:connectortype="straight"/>
        </w:pict>
      </w:r>
    </w:p>
    <w:p w:rsidR="00D26FC0" w:rsidRPr="00B417B4" w:rsidRDefault="00D26FC0" w:rsidP="00D26FC0">
      <w:pPr>
        <w:jc w:val="center"/>
        <w:rPr>
          <w:i/>
        </w:rPr>
      </w:pPr>
    </w:p>
    <w:p w:rsidR="00D26FC0" w:rsidRPr="009D480D" w:rsidRDefault="00D26FC0" w:rsidP="00D26FC0">
      <w:pPr>
        <w:spacing w:before="120" w:after="120"/>
        <w:ind w:firstLine="709"/>
        <w:jc w:val="both"/>
        <w:rPr>
          <w:b/>
          <w:sz w:val="28"/>
          <w:szCs w:val="28"/>
        </w:rPr>
      </w:pPr>
      <w:r w:rsidRPr="009D480D">
        <w:rPr>
          <w:b/>
          <w:sz w:val="28"/>
          <w:szCs w:val="28"/>
        </w:rPr>
        <w:t>I. MỤC ĐÍCH, YÊU CẦU</w:t>
      </w:r>
    </w:p>
    <w:p w:rsidR="00D26FC0" w:rsidRPr="009D480D" w:rsidRDefault="00D26FC0" w:rsidP="00D26FC0">
      <w:pPr>
        <w:spacing w:before="120" w:after="120"/>
        <w:ind w:firstLine="709"/>
        <w:jc w:val="both"/>
        <w:rPr>
          <w:spacing w:val="-3"/>
          <w:sz w:val="28"/>
          <w:szCs w:val="28"/>
        </w:rPr>
      </w:pPr>
      <w:r w:rsidRPr="009D480D">
        <w:rPr>
          <w:spacing w:val="-3"/>
          <w:sz w:val="28"/>
          <w:szCs w:val="28"/>
        </w:rPr>
        <w:t xml:space="preserve">1. Bảo đảm triển khai kịp thời, thống nhất, khoa học và hiệu quả các nội dung đã được quy định tại Nghị định số 61/2018/NĐ-CP ngày 23 tháng 4 năm 2018 của Chính phủ về thực hiện cơ chế một cửa, một cửa liên thông trong giải quyết thủ tục hành chính (sau đây gọi tắt là Nghị định số 61/2018/NĐ-CP). </w:t>
      </w:r>
    </w:p>
    <w:p w:rsidR="00D26FC0" w:rsidRDefault="00D26FC0" w:rsidP="00D26FC0">
      <w:pPr>
        <w:spacing w:before="120" w:after="120"/>
        <w:ind w:firstLine="709"/>
        <w:jc w:val="both"/>
        <w:rPr>
          <w:sz w:val="28"/>
          <w:szCs w:val="28"/>
        </w:rPr>
      </w:pPr>
      <w:r>
        <w:rPr>
          <w:sz w:val="28"/>
          <w:szCs w:val="28"/>
        </w:rPr>
        <w:t>2</w:t>
      </w:r>
      <w:r w:rsidRPr="009D480D">
        <w:rPr>
          <w:sz w:val="28"/>
          <w:szCs w:val="28"/>
        </w:rPr>
        <w:t xml:space="preserve">. Xác định cụ thể nội dung công việc, thời hạn, sản phẩm dự kiến hoàn thành và trách nhiệm của các </w:t>
      </w:r>
      <w:r>
        <w:rPr>
          <w:sz w:val="28"/>
          <w:szCs w:val="28"/>
        </w:rPr>
        <w:t>đơn vị thuộc Bộ</w:t>
      </w:r>
      <w:r w:rsidRPr="009D480D">
        <w:rPr>
          <w:sz w:val="28"/>
          <w:szCs w:val="28"/>
        </w:rPr>
        <w:t xml:space="preserve"> trong việc tổ chức thực hiện Nghị định số 61/2018/NĐ-CP; </w:t>
      </w:r>
      <w:r>
        <w:rPr>
          <w:sz w:val="28"/>
          <w:szCs w:val="28"/>
        </w:rPr>
        <w:t xml:space="preserve">bảo đảm sự </w:t>
      </w:r>
      <w:r w:rsidRPr="009D480D">
        <w:rPr>
          <w:sz w:val="28"/>
          <w:szCs w:val="28"/>
        </w:rPr>
        <w:t>phối hợp chặt chẽ</w:t>
      </w:r>
      <w:r>
        <w:rPr>
          <w:sz w:val="28"/>
          <w:szCs w:val="28"/>
        </w:rPr>
        <w:t>, hiệu quả</w:t>
      </w:r>
      <w:r w:rsidRPr="009D480D">
        <w:rPr>
          <w:sz w:val="28"/>
          <w:szCs w:val="28"/>
        </w:rPr>
        <w:t xml:space="preserve"> giữa </w:t>
      </w:r>
      <w:r>
        <w:rPr>
          <w:sz w:val="28"/>
          <w:szCs w:val="28"/>
        </w:rPr>
        <w:t>Văn phòng Bộ và các đơn vị có liên quan, kịp thời tháo gỡ những vướng mắc, khó khăn phát sinh trong quá trình thực hiện Kế hoạch.</w:t>
      </w:r>
    </w:p>
    <w:p w:rsidR="00D26FC0" w:rsidRPr="001A5060" w:rsidRDefault="00D26FC0" w:rsidP="00D26FC0">
      <w:pPr>
        <w:pStyle w:val="NormalWeb"/>
        <w:shd w:val="clear" w:color="auto" w:fill="FFFFFF"/>
        <w:spacing w:before="120" w:beforeAutospacing="0" w:after="120" w:afterAutospacing="0" w:line="180" w:lineRule="atLeast"/>
        <w:ind w:firstLine="709"/>
        <w:jc w:val="both"/>
        <w:rPr>
          <w:color w:val="000000"/>
          <w:sz w:val="28"/>
          <w:szCs w:val="28"/>
        </w:rPr>
      </w:pPr>
      <w:r>
        <w:rPr>
          <w:color w:val="000000"/>
          <w:sz w:val="28"/>
          <w:szCs w:val="28"/>
        </w:rPr>
        <w:t>3</w:t>
      </w:r>
      <w:r w:rsidRPr="004431A3">
        <w:rPr>
          <w:color w:val="000000"/>
          <w:sz w:val="28"/>
          <w:szCs w:val="28"/>
        </w:rPr>
        <w:t>. Nâng cao nhận thức của toàn thể công chức, viên chức</w:t>
      </w:r>
      <w:r>
        <w:rPr>
          <w:color w:val="000000"/>
          <w:sz w:val="28"/>
          <w:szCs w:val="28"/>
        </w:rPr>
        <w:t xml:space="preserve"> và người lao động thuộc Bộ</w:t>
      </w:r>
      <w:r w:rsidRPr="004431A3">
        <w:rPr>
          <w:color w:val="000000"/>
          <w:sz w:val="28"/>
          <w:szCs w:val="28"/>
        </w:rPr>
        <w:t xml:space="preserve"> trong việc thực hiện công tác kiểm soát thủ tục hành chính</w:t>
      </w:r>
      <w:r>
        <w:rPr>
          <w:color w:val="000000"/>
          <w:sz w:val="28"/>
          <w:szCs w:val="28"/>
        </w:rPr>
        <w:t>,</w:t>
      </w:r>
      <w:r w:rsidRPr="004431A3">
        <w:rPr>
          <w:color w:val="000000"/>
          <w:sz w:val="28"/>
          <w:szCs w:val="28"/>
        </w:rPr>
        <w:t xml:space="preserve"> cải cách </w:t>
      </w:r>
      <w:r>
        <w:rPr>
          <w:color w:val="000000"/>
          <w:sz w:val="28"/>
          <w:szCs w:val="28"/>
        </w:rPr>
        <w:t>thủ tục hành chính</w:t>
      </w:r>
      <w:r w:rsidRPr="004431A3">
        <w:rPr>
          <w:color w:val="000000"/>
          <w:sz w:val="28"/>
          <w:szCs w:val="28"/>
        </w:rPr>
        <w:t xml:space="preserve"> gắn với việc tổ chức triển khai thực hiện cơ chế một cửa, một cửa liên thông tại </w:t>
      </w:r>
      <w:r>
        <w:rPr>
          <w:color w:val="000000"/>
          <w:sz w:val="28"/>
          <w:szCs w:val="28"/>
        </w:rPr>
        <w:t>Bộ.</w:t>
      </w:r>
    </w:p>
    <w:p w:rsidR="00D26FC0" w:rsidRPr="009D480D" w:rsidRDefault="00D26FC0" w:rsidP="00D26FC0">
      <w:pPr>
        <w:spacing w:before="120" w:after="120"/>
        <w:ind w:firstLine="709"/>
        <w:jc w:val="both"/>
        <w:rPr>
          <w:b/>
          <w:sz w:val="28"/>
          <w:szCs w:val="28"/>
        </w:rPr>
      </w:pPr>
      <w:r>
        <w:rPr>
          <w:sz w:val="28"/>
          <w:szCs w:val="28"/>
        </w:rPr>
        <w:t xml:space="preserve"> </w:t>
      </w:r>
      <w:r w:rsidRPr="009D480D">
        <w:rPr>
          <w:b/>
          <w:sz w:val="28"/>
          <w:szCs w:val="28"/>
        </w:rPr>
        <w:t>II. NỘI DUNG KẾ HOẠCH</w:t>
      </w:r>
    </w:p>
    <w:p w:rsidR="00D26FC0" w:rsidRPr="009D480D" w:rsidRDefault="00D26FC0" w:rsidP="00D26FC0">
      <w:pPr>
        <w:spacing w:before="120" w:after="120"/>
        <w:ind w:firstLine="709"/>
        <w:jc w:val="both"/>
        <w:rPr>
          <w:sz w:val="28"/>
          <w:szCs w:val="28"/>
        </w:rPr>
      </w:pPr>
      <w:r>
        <w:rPr>
          <w:sz w:val="28"/>
          <w:szCs w:val="28"/>
        </w:rPr>
        <w:t>1</w:t>
      </w:r>
      <w:r w:rsidRPr="009D480D">
        <w:rPr>
          <w:sz w:val="28"/>
          <w:szCs w:val="28"/>
        </w:rPr>
        <w:t xml:space="preserve">. Thành lập, kiện toàn tổ chức bộ máy, nhiệm vụ, quyền hạn và bố trí trụ sở, trang thiết bị của Bộ phận Một cửa </w:t>
      </w:r>
      <w:r>
        <w:rPr>
          <w:sz w:val="28"/>
          <w:szCs w:val="28"/>
        </w:rPr>
        <w:t>tại Bộ Khoa học và Công nghệ.</w:t>
      </w:r>
    </w:p>
    <w:p w:rsidR="00D26FC0" w:rsidRPr="009D480D" w:rsidRDefault="00D26FC0" w:rsidP="00D26FC0">
      <w:pPr>
        <w:spacing w:before="120" w:after="120"/>
        <w:ind w:firstLine="709"/>
        <w:jc w:val="both"/>
        <w:rPr>
          <w:sz w:val="28"/>
          <w:szCs w:val="28"/>
        </w:rPr>
      </w:pPr>
      <w:r>
        <w:rPr>
          <w:sz w:val="28"/>
          <w:szCs w:val="28"/>
        </w:rPr>
        <w:t>2</w:t>
      </w:r>
      <w:r w:rsidRPr="009D480D">
        <w:rPr>
          <w:sz w:val="28"/>
          <w:szCs w:val="28"/>
        </w:rPr>
        <w:t>. Triển khai ứng dụng công nghệ thông tin đáp ứng yêu cầu thực hiện cơ chế một cửa, một cửa liên thông trong giải quyết thủ tục hành chính.</w:t>
      </w:r>
    </w:p>
    <w:p w:rsidR="00D26FC0" w:rsidRPr="009D480D" w:rsidRDefault="00D26FC0" w:rsidP="00D26FC0">
      <w:pPr>
        <w:spacing w:before="120" w:after="120"/>
        <w:ind w:firstLine="709"/>
        <w:jc w:val="both"/>
        <w:rPr>
          <w:spacing w:val="-2"/>
          <w:sz w:val="28"/>
          <w:szCs w:val="28"/>
        </w:rPr>
      </w:pPr>
      <w:r>
        <w:rPr>
          <w:spacing w:val="-2"/>
          <w:sz w:val="28"/>
          <w:szCs w:val="28"/>
        </w:rPr>
        <w:t>3</w:t>
      </w:r>
      <w:r w:rsidRPr="009D480D">
        <w:rPr>
          <w:spacing w:val="-2"/>
          <w:sz w:val="28"/>
          <w:szCs w:val="28"/>
        </w:rPr>
        <w:t>. Tổ chức quán triệt, tập huấn, tuyên truyền, phổ biến và kiểm tra, đôn đốc việc thực hiện Nghị định số 61/2018/NĐ-CP và Kế hoạch này.</w:t>
      </w:r>
    </w:p>
    <w:p w:rsidR="00D26FC0" w:rsidRPr="009D480D" w:rsidRDefault="00D26FC0" w:rsidP="00D26FC0">
      <w:pPr>
        <w:spacing w:before="120" w:after="120"/>
        <w:ind w:firstLine="709"/>
        <w:jc w:val="both"/>
        <w:rPr>
          <w:sz w:val="28"/>
          <w:szCs w:val="28"/>
        </w:rPr>
      </w:pPr>
      <w:r>
        <w:rPr>
          <w:sz w:val="28"/>
          <w:szCs w:val="28"/>
        </w:rPr>
        <w:t>Các nhiệm vụ cụ thể tại P</w:t>
      </w:r>
      <w:r w:rsidRPr="009D480D">
        <w:rPr>
          <w:sz w:val="28"/>
          <w:szCs w:val="28"/>
        </w:rPr>
        <w:t>hụ lục kèm theo Kế hoạch này.</w:t>
      </w:r>
    </w:p>
    <w:p w:rsidR="00D26FC0" w:rsidRPr="009D480D" w:rsidRDefault="00D26FC0" w:rsidP="00D26FC0">
      <w:pPr>
        <w:spacing w:before="120" w:after="120"/>
        <w:ind w:firstLine="709"/>
        <w:rPr>
          <w:b/>
          <w:sz w:val="28"/>
          <w:szCs w:val="28"/>
        </w:rPr>
      </w:pPr>
      <w:r w:rsidRPr="009D480D">
        <w:rPr>
          <w:b/>
          <w:sz w:val="28"/>
          <w:szCs w:val="28"/>
        </w:rPr>
        <w:t>III. TỔ CHỨC THỰC HIỆN</w:t>
      </w:r>
    </w:p>
    <w:p w:rsidR="00D26FC0" w:rsidRPr="009D480D" w:rsidRDefault="00D26FC0" w:rsidP="00D26FC0">
      <w:pPr>
        <w:spacing w:before="120" w:after="120"/>
        <w:ind w:firstLine="709"/>
        <w:jc w:val="both"/>
        <w:rPr>
          <w:sz w:val="28"/>
          <w:szCs w:val="28"/>
        </w:rPr>
      </w:pPr>
      <w:r w:rsidRPr="009D480D">
        <w:rPr>
          <w:sz w:val="28"/>
          <w:szCs w:val="28"/>
        </w:rPr>
        <w:t xml:space="preserve">1. Các </w:t>
      </w:r>
      <w:r>
        <w:rPr>
          <w:sz w:val="28"/>
          <w:szCs w:val="28"/>
        </w:rPr>
        <w:t>đơn vị thuộc Bộ</w:t>
      </w:r>
      <w:r w:rsidRPr="009D480D">
        <w:rPr>
          <w:sz w:val="28"/>
          <w:szCs w:val="28"/>
        </w:rPr>
        <w:t xml:space="preserve"> chủ động triển khai thực hiện Nghị định số 61/2018/NĐ-CP của Chính phủ và Kế hoạch này theo nhiệm vụ được phân công và xác định đây là một trong những nhiệm vụ trọng tâm giai đoạn 2018-2020, bảo đảm thiết thực, hiệu quả, đúng tiến độ. </w:t>
      </w:r>
    </w:p>
    <w:p w:rsidR="00D26FC0" w:rsidRPr="009D480D" w:rsidRDefault="00D26FC0" w:rsidP="00D26FC0">
      <w:pPr>
        <w:spacing w:before="120" w:after="120"/>
        <w:ind w:firstLine="709"/>
        <w:jc w:val="both"/>
        <w:rPr>
          <w:sz w:val="28"/>
          <w:szCs w:val="28"/>
        </w:rPr>
      </w:pPr>
      <w:r w:rsidRPr="009D480D">
        <w:rPr>
          <w:sz w:val="28"/>
          <w:szCs w:val="28"/>
        </w:rPr>
        <w:lastRenderedPageBreak/>
        <w:t xml:space="preserve">2. </w:t>
      </w:r>
      <w:r>
        <w:rPr>
          <w:sz w:val="28"/>
          <w:szCs w:val="28"/>
        </w:rPr>
        <w:t>Thủ trưởng các đơn vị thuộc Bộ</w:t>
      </w:r>
      <w:r w:rsidRPr="009D480D">
        <w:rPr>
          <w:sz w:val="28"/>
          <w:szCs w:val="28"/>
        </w:rPr>
        <w:t xml:space="preserve"> </w:t>
      </w:r>
      <w:r>
        <w:rPr>
          <w:sz w:val="28"/>
          <w:szCs w:val="28"/>
        </w:rPr>
        <w:t>trực tiếp chỉ đạo đơn vị triển khai</w:t>
      </w:r>
      <w:r w:rsidRPr="009D480D">
        <w:rPr>
          <w:sz w:val="28"/>
          <w:szCs w:val="28"/>
        </w:rPr>
        <w:t xml:space="preserve"> Kế hoạch </w:t>
      </w:r>
      <w:r>
        <w:rPr>
          <w:sz w:val="28"/>
          <w:szCs w:val="28"/>
        </w:rPr>
        <w:t xml:space="preserve">triển khai </w:t>
      </w:r>
      <w:r w:rsidRPr="009D480D">
        <w:rPr>
          <w:sz w:val="28"/>
          <w:szCs w:val="28"/>
        </w:rPr>
        <w:t xml:space="preserve">thực hiện Nghị định số 61/2018/NĐ-CP </w:t>
      </w:r>
      <w:r>
        <w:rPr>
          <w:sz w:val="28"/>
          <w:szCs w:val="28"/>
        </w:rPr>
        <w:t>của Bộ Khoa học và Công nghệ tại</w:t>
      </w:r>
      <w:r w:rsidRPr="009D480D">
        <w:rPr>
          <w:sz w:val="28"/>
          <w:szCs w:val="28"/>
        </w:rPr>
        <w:t xml:space="preserve"> </w:t>
      </w:r>
      <w:r>
        <w:rPr>
          <w:sz w:val="28"/>
          <w:szCs w:val="28"/>
        </w:rPr>
        <w:t xml:space="preserve">đơn vị </w:t>
      </w:r>
      <w:r w:rsidRPr="009D480D">
        <w:rPr>
          <w:sz w:val="28"/>
          <w:szCs w:val="28"/>
        </w:rPr>
        <w:t xml:space="preserve">mình. Định kỳ hàng quý báo cáo tình hình thực hiện và kết quả triển khai Nghị định và Kế hoạch này, lồng ghép trong báo cáo về tình hình, kết quả thực hiện công tác kiểm soát thủ tục hành chính về </w:t>
      </w:r>
      <w:r>
        <w:rPr>
          <w:sz w:val="28"/>
          <w:szCs w:val="28"/>
        </w:rPr>
        <w:t>Văn phòng Bộ</w:t>
      </w:r>
      <w:r w:rsidRPr="009D480D">
        <w:rPr>
          <w:sz w:val="28"/>
          <w:szCs w:val="28"/>
        </w:rPr>
        <w:t xml:space="preserve"> để tổng hợp, báo cáo </w:t>
      </w:r>
      <w:r>
        <w:rPr>
          <w:sz w:val="28"/>
          <w:szCs w:val="28"/>
        </w:rPr>
        <w:t>Lãnh đạo Bộ</w:t>
      </w:r>
      <w:r w:rsidRPr="009D480D">
        <w:rPr>
          <w:sz w:val="28"/>
          <w:szCs w:val="28"/>
        </w:rPr>
        <w:t>.</w:t>
      </w:r>
    </w:p>
    <w:p w:rsidR="00D26FC0" w:rsidRPr="009D480D" w:rsidRDefault="00D26FC0" w:rsidP="00D26FC0">
      <w:pPr>
        <w:spacing w:before="120" w:after="120"/>
        <w:ind w:firstLine="709"/>
        <w:jc w:val="both"/>
        <w:rPr>
          <w:sz w:val="28"/>
          <w:szCs w:val="28"/>
        </w:rPr>
      </w:pPr>
      <w:r w:rsidRPr="009D480D">
        <w:rPr>
          <w:sz w:val="28"/>
          <w:szCs w:val="28"/>
        </w:rPr>
        <w:t xml:space="preserve">3. </w:t>
      </w:r>
      <w:r>
        <w:rPr>
          <w:sz w:val="28"/>
          <w:szCs w:val="28"/>
        </w:rPr>
        <w:t>Trung tâm Công nghệ thông tin phối hợp với Văn phòng Bộ và các đơn vị có liên quan t</w:t>
      </w:r>
      <w:r w:rsidRPr="009D480D">
        <w:rPr>
          <w:sz w:val="28"/>
          <w:szCs w:val="28"/>
        </w:rPr>
        <w:t xml:space="preserve">riển khai xây dựng hệ thống thông tin một cửa điện tử </w:t>
      </w:r>
      <w:r>
        <w:rPr>
          <w:sz w:val="28"/>
          <w:szCs w:val="28"/>
        </w:rPr>
        <w:t xml:space="preserve">cấp Bộ, </w:t>
      </w:r>
      <w:r w:rsidRPr="009D480D">
        <w:rPr>
          <w:sz w:val="28"/>
          <w:szCs w:val="28"/>
        </w:rPr>
        <w:t>bảo đảm theo tiêu chí, quy định thống nhất về chức năng, tính năng kỹ thuật, yêu cầu kết nối theo hướng dẫn của Bộ Thông tin và Truyền thông.</w:t>
      </w:r>
    </w:p>
    <w:p w:rsidR="00D26FC0" w:rsidRPr="009D480D" w:rsidRDefault="00D26FC0" w:rsidP="00D26FC0">
      <w:pPr>
        <w:spacing w:before="120" w:after="120"/>
        <w:ind w:firstLine="709"/>
        <w:jc w:val="both"/>
        <w:rPr>
          <w:sz w:val="28"/>
          <w:szCs w:val="28"/>
        </w:rPr>
      </w:pPr>
      <w:r w:rsidRPr="009D480D">
        <w:rPr>
          <w:sz w:val="28"/>
          <w:szCs w:val="28"/>
        </w:rPr>
        <w:t xml:space="preserve">4. </w:t>
      </w:r>
      <w:r>
        <w:rPr>
          <w:sz w:val="28"/>
          <w:szCs w:val="28"/>
        </w:rPr>
        <w:t>Văn phòng Bộ phối hợp với Trung tâm Nghiên cứu và Phát triển truyền thông khoa học và công nghệ</w:t>
      </w:r>
      <w:r w:rsidRPr="009D480D">
        <w:rPr>
          <w:sz w:val="28"/>
          <w:szCs w:val="28"/>
        </w:rPr>
        <w:t xml:space="preserve"> tổ chức phổ biến và phối hợp với các cơ quan thông tấn, b</w:t>
      </w:r>
      <w:r>
        <w:rPr>
          <w:sz w:val="28"/>
          <w:szCs w:val="28"/>
        </w:rPr>
        <w:t xml:space="preserve">áo chí để tuyên truyền hiệu quả của việc </w:t>
      </w:r>
      <w:r w:rsidRPr="009D480D">
        <w:rPr>
          <w:sz w:val="28"/>
          <w:szCs w:val="28"/>
        </w:rPr>
        <w:t>triển khai thực hiện Nghị định số 61/2018/NĐ-CP</w:t>
      </w:r>
      <w:r>
        <w:rPr>
          <w:sz w:val="28"/>
          <w:szCs w:val="28"/>
        </w:rPr>
        <w:t xml:space="preserve"> tại Bộ Khoa học và Công nghệ</w:t>
      </w:r>
      <w:r w:rsidRPr="009D480D">
        <w:rPr>
          <w:sz w:val="28"/>
          <w:szCs w:val="28"/>
        </w:rPr>
        <w:t>.</w:t>
      </w:r>
    </w:p>
    <w:p w:rsidR="00D26FC0" w:rsidRDefault="00D26FC0" w:rsidP="00D26FC0">
      <w:pPr>
        <w:spacing w:before="120" w:after="120"/>
        <w:ind w:firstLine="709"/>
        <w:jc w:val="both"/>
        <w:rPr>
          <w:sz w:val="28"/>
          <w:szCs w:val="28"/>
        </w:rPr>
      </w:pPr>
      <w:r w:rsidRPr="009D480D">
        <w:rPr>
          <w:sz w:val="28"/>
          <w:szCs w:val="28"/>
        </w:rPr>
        <w:t xml:space="preserve">5. </w:t>
      </w:r>
      <w:r>
        <w:rPr>
          <w:sz w:val="28"/>
          <w:szCs w:val="28"/>
        </w:rPr>
        <w:t>Các đơn vị thuộc Bộ</w:t>
      </w:r>
      <w:r w:rsidRPr="009D480D">
        <w:rPr>
          <w:sz w:val="28"/>
          <w:szCs w:val="28"/>
        </w:rPr>
        <w:t xml:space="preserve"> bố trí kinh phí thực hiện Kế hoạch này trong tổng dự toán chi ngân sách nhà nước năm 2018 và hàng năm  của </w:t>
      </w:r>
      <w:r>
        <w:rPr>
          <w:sz w:val="28"/>
          <w:szCs w:val="28"/>
        </w:rPr>
        <w:t>đơn vị</w:t>
      </w:r>
      <w:r w:rsidRPr="009D480D">
        <w:rPr>
          <w:sz w:val="28"/>
          <w:szCs w:val="28"/>
        </w:rPr>
        <w:t xml:space="preserve"> mình theo quy định hiện hành</w:t>
      </w:r>
      <w:r>
        <w:rPr>
          <w:sz w:val="28"/>
          <w:szCs w:val="28"/>
        </w:rPr>
        <w:t>.</w:t>
      </w:r>
    </w:p>
    <w:p w:rsidR="00D26FC0" w:rsidRPr="009D480D" w:rsidRDefault="00D26FC0" w:rsidP="00D26FC0">
      <w:pPr>
        <w:spacing w:before="120" w:after="120"/>
        <w:ind w:firstLine="709"/>
        <w:jc w:val="both"/>
        <w:rPr>
          <w:sz w:val="28"/>
          <w:szCs w:val="28"/>
        </w:rPr>
      </w:pPr>
      <w:r w:rsidRPr="009D480D">
        <w:rPr>
          <w:sz w:val="28"/>
          <w:szCs w:val="28"/>
        </w:rPr>
        <w:t xml:space="preserve"> 6. Văn phòng </w:t>
      </w:r>
      <w:r>
        <w:rPr>
          <w:sz w:val="28"/>
          <w:szCs w:val="28"/>
        </w:rPr>
        <w:t xml:space="preserve">Bộ </w:t>
      </w:r>
      <w:r w:rsidRPr="009D480D">
        <w:rPr>
          <w:sz w:val="28"/>
          <w:szCs w:val="28"/>
        </w:rPr>
        <w:t xml:space="preserve">có trách nhiệm giúp </w:t>
      </w:r>
      <w:r>
        <w:rPr>
          <w:sz w:val="28"/>
          <w:szCs w:val="28"/>
        </w:rPr>
        <w:t>Bộ trưởng</w:t>
      </w:r>
      <w:r w:rsidRPr="009D480D">
        <w:rPr>
          <w:sz w:val="28"/>
          <w:szCs w:val="28"/>
        </w:rPr>
        <w:t xml:space="preserve"> theo dõi, kiểm tra, đôn đốc, hướng dẫn các </w:t>
      </w:r>
      <w:r>
        <w:rPr>
          <w:sz w:val="28"/>
          <w:szCs w:val="28"/>
        </w:rPr>
        <w:t>đơn vị thuộc Bộ</w:t>
      </w:r>
      <w:r w:rsidRPr="009D480D">
        <w:rPr>
          <w:sz w:val="28"/>
          <w:szCs w:val="28"/>
        </w:rPr>
        <w:t xml:space="preserve"> trong việc triển khai thực hiện Kế hoạch này; tổng hợp, báo cáo </w:t>
      </w:r>
      <w:r>
        <w:rPr>
          <w:sz w:val="28"/>
          <w:szCs w:val="28"/>
        </w:rPr>
        <w:t>Lãnh đạo Bộ</w:t>
      </w:r>
      <w:r w:rsidRPr="009D480D">
        <w:rPr>
          <w:sz w:val="28"/>
          <w:szCs w:val="28"/>
        </w:rPr>
        <w:t xml:space="preserve"> tháo gỡ những khó khăn, vướng mắc trong quá trình triển khai./. </w:t>
      </w:r>
    </w:p>
    <w:p w:rsidR="00D26FC0" w:rsidRPr="002B704A" w:rsidRDefault="00D26FC0" w:rsidP="00D26FC0">
      <w:pPr>
        <w:spacing w:before="120" w:after="120"/>
        <w:ind w:firstLine="709"/>
        <w:jc w:val="both"/>
        <w:rPr>
          <w:sz w:val="12"/>
          <w:szCs w:val="12"/>
        </w:rPr>
      </w:pPr>
    </w:p>
    <w:tbl>
      <w:tblPr>
        <w:tblW w:w="9253" w:type="dxa"/>
        <w:tblInd w:w="18" w:type="dxa"/>
        <w:tblLayout w:type="fixed"/>
        <w:tblLook w:val="0000"/>
      </w:tblPr>
      <w:tblGrid>
        <w:gridCol w:w="4765"/>
        <w:gridCol w:w="4488"/>
      </w:tblGrid>
      <w:tr w:rsidR="00D26FC0" w:rsidRPr="0056744E" w:rsidTr="00891337">
        <w:tc>
          <w:tcPr>
            <w:tcW w:w="4765" w:type="dxa"/>
          </w:tcPr>
          <w:p w:rsidR="00D26FC0" w:rsidRPr="0056744E" w:rsidRDefault="00D26FC0" w:rsidP="00891337">
            <w:pPr>
              <w:spacing w:before="120" w:after="120"/>
              <w:jc w:val="both"/>
              <w:rPr>
                <w:b/>
                <w:bCs/>
                <w:i/>
                <w:iCs/>
              </w:rPr>
            </w:pPr>
          </w:p>
          <w:p w:rsidR="00D26FC0" w:rsidRPr="0056744E" w:rsidRDefault="00D26FC0" w:rsidP="00891337">
            <w:pPr>
              <w:spacing w:before="120" w:after="120"/>
              <w:jc w:val="both"/>
            </w:pPr>
          </w:p>
        </w:tc>
        <w:tc>
          <w:tcPr>
            <w:tcW w:w="4488" w:type="dxa"/>
          </w:tcPr>
          <w:p w:rsidR="00D26FC0" w:rsidRDefault="00D26FC0" w:rsidP="00891337">
            <w:pPr>
              <w:jc w:val="center"/>
              <w:rPr>
                <w:b/>
                <w:bCs/>
                <w:sz w:val="26"/>
              </w:rPr>
            </w:pPr>
            <w:r w:rsidRPr="00A52EB2">
              <w:rPr>
                <w:b/>
                <w:bCs/>
                <w:sz w:val="26"/>
              </w:rPr>
              <w:t>BỘ TRƯỞNG</w:t>
            </w:r>
          </w:p>
          <w:p w:rsidR="00D26FC0" w:rsidRDefault="00D26FC0" w:rsidP="00891337">
            <w:pPr>
              <w:spacing w:before="120" w:after="120"/>
              <w:jc w:val="center"/>
              <w:rPr>
                <w:b/>
                <w:bCs/>
              </w:rPr>
            </w:pPr>
          </w:p>
          <w:p w:rsidR="00D26FC0" w:rsidRPr="004A3BA5" w:rsidRDefault="00D26FC0" w:rsidP="00891337">
            <w:pPr>
              <w:spacing w:before="120" w:after="120"/>
              <w:rPr>
                <w:b/>
                <w:bCs/>
                <w:sz w:val="40"/>
                <w:szCs w:val="40"/>
              </w:rPr>
            </w:pPr>
          </w:p>
          <w:p w:rsidR="00D26FC0" w:rsidRPr="0056744E" w:rsidRDefault="00D26FC0" w:rsidP="00891337">
            <w:pPr>
              <w:spacing w:before="120" w:after="120"/>
              <w:rPr>
                <w:b/>
                <w:bCs/>
              </w:rPr>
            </w:pPr>
          </w:p>
          <w:p w:rsidR="00D26FC0" w:rsidRPr="00692CA3" w:rsidRDefault="00D26FC0" w:rsidP="00891337">
            <w:pPr>
              <w:spacing w:before="120" w:after="120"/>
              <w:jc w:val="center"/>
              <w:rPr>
                <w:b/>
                <w:bCs/>
              </w:rPr>
            </w:pPr>
            <w:r>
              <w:rPr>
                <w:b/>
                <w:bCs/>
                <w:sz w:val="28"/>
              </w:rPr>
              <w:t>Chu Ngọc Anh</w:t>
            </w:r>
          </w:p>
        </w:tc>
      </w:tr>
    </w:tbl>
    <w:p w:rsidR="00D26FC0" w:rsidRPr="0048170D" w:rsidRDefault="00D26FC0" w:rsidP="00D26FC0">
      <w:pPr>
        <w:keepNext/>
        <w:jc w:val="center"/>
        <w:rPr>
          <w:b/>
          <w:color w:val="000000"/>
          <w:sz w:val="28"/>
          <w:szCs w:val="28"/>
        </w:rPr>
      </w:pPr>
    </w:p>
    <w:p w:rsidR="00D26FC0" w:rsidRPr="006F2423" w:rsidRDefault="00D26FC0" w:rsidP="00D26FC0">
      <w:pPr>
        <w:rPr>
          <w:szCs w:val="28"/>
        </w:rPr>
      </w:pPr>
    </w:p>
    <w:p w:rsidR="00D26FC0" w:rsidRDefault="00D26FC0" w:rsidP="00D26FC0">
      <w:pPr>
        <w:rPr>
          <w:szCs w:val="28"/>
        </w:rPr>
      </w:pPr>
    </w:p>
    <w:p w:rsidR="00D26FC0" w:rsidRPr="00D26FC0" w:rsidRDefault="00D26FC0" w:rsidP="00D26FC0">
      <w:pPr>
        <w:rPr>
          <w:szCs w:val="28"/>
        </w:rPr>
      </w:pPr>
    </w:p>
    <w:p w:rsidR="00D26FC0" w:rsidRPr="00D26FC0" w:rsidRDefault="00D26FC0" w:rsidP="00D26FC0">
      <w:pPr>
        <w:rPr>
          <w:szCs w:val="28"/>
        </w:rPr>
      </w:pPr>
    </w:p>
    <w:p w:rsidR="00D26FC0" w:rsidRPr="00D26FC0" w:rsidRDefault="00D26FC0" w:rsidP="00D26FC0">
      <w:pPr>
        <w:rPr>
          <w:szCs w:val="28"/>
        </w:rPr>
      </w:pPr>
    </w:p>
    <w:p w:rsidR="00D26FC0" w:rsidRPr="00D26FC0" w:rsidRDefault="00D26FC0" w:rsidP="00D26FC0">
      <w:pPr>
        <w:rPr>
          <w:szCs w:val="28"/>
        </w:rPr>
      </w:pPr>
    </w:p>
    <w:p w:rsidR="00D26FC0" w:rsidRPr="00D26FC0" w:rsidRDefault="00D26FC0" w:rsidP="00D26FC0">
      <w:pPr>
        <w:rPr>
          <w:szCs w:val="28"/>
        </w:rPr>
      </w:pPr>
    </w:p>
    <w:p w:rsidR="00D26FC0" w:rsidRPr="00D26FC0" w:rsidRDefault="00D26FC0" w:rsidP="00D26FC0">
      <w:pPr>
        <w:rPr>
          <w:szCs w:val="28"/>
        </w:rPr>
      </w:pPr>
    </w:p>
    <w:p w:rsidR="00D26FC0" w:rsidRPr="00D26FC0" w:rsidRDefault="00D26FC0" w:rsidP="00D26FC0">
      <w:pPr>
        <w:rPr>
          <w:szCs w:val="28"/>
        </w:rPr>
      </w:pPr>
    </w:p>
    <w:p w:rsidR="00D26FC0" w:rsidRPr="00D26FC0" w:rsidRDefault="00D26FC0" w:rsidP="00D26FC0">
      <w:pPr>
        <w:rPr>
          <w:szCs w:val="28"/>
        </w:rPr>
      </w:pPr>
    </w:p>
    <w:p w:rsidR="00D26FC0" w:rsidRPr="00D26FC0" w:rsidRDefault="00D26FC0" w:rsidP="00D26FC0">
      <w:pPr>
        <w:rPr>
          <w:szCs w:val="28"/>
        </w:rPr>
      </w:pPr>
    </w:p>
    <w:p w:rsidR="00D26FC0" w:rsidRPr="00D26FC0" w:rsidRDefault="00D26FC0" w:rsidP="00D26FC0">
      <w:pPr>
        <w:rPr>
          <w:szCs w:val="28"/>
        </w:rPr>
      </w:pPr>
    </w:p>
    <w:p w:rsidR="00D26FC0" w:rsidRPr="00D26FC0" w:rsidRDefault="00D26FC0" w:rsidP="00D26FC0">
      <w:pPr>
        <w:rPr>
          <w:szCs w:val="28"/>
        </w:rPr>
      </w:pPr>
    </w:p>
    <w:p w:rsidR="00D26FC0" w:rsidRDefault="00D26FC0" w:rsidP="00D26FC0">
      <w:pPr>
        <w:rPr>
          <w:szCs w:val="28"/>
        </w:rPr>
        <w:sectPr w:rsidR="00D26FC0" w:rsidSect="00CB6945">
          <w:headerReference w:type="even" r:id="rId8"/>
          <w:headerReference w:type="default" r:id="rId9"/>
          <w:footerReference w:type="even" r:id="rId10"/>
          <w:footerReference w:type="default" r:id="rId11"/>
          <w:pgSz w:w="11907" w:h="16840" w:code="9"/>
          <w:pgMar w:top="1080" w:right="1080" w:bottom="1008" w:left="1584" w:header="720" w:footer="720" w:gutter="0"/>
          <w:pgNumType w:start="0"/>
          <w:cols w:space="720"/>
          <w:titlePg/>
          <w:docGrid w:linePitch="360"/>
        </w:sectPr>
      </w:pPr>
    </w:p>
    <w:p w:rsidR="00D26FC0" w:rsidRPr="00D26FC0" w:rsidRDefault="00D26FC0" w:rsidP="00D26FC0">
      <w:pPr>
        <w:tabs>
          <w:tab w:val="left" w:pos="288"/>
          <w:tab w:val="center" w:pos="4621"/>
        </w:tabs>
        <w:jc w:val="center"/>
        <w:rPr>
          <w:b/>
          <w:sz w:val="28"/>
          <w:szCs w:val="28"/>
        </w:rPr>
      </w:pPr>
      <w:r w:rsidRPr="00D26FC0">
        <w:rPr>
          <w:b/>
          <w:sz w:val="28"/>
          <w:szCs w:val="28"/>
        </w:rPr>
        <w:lastRenderedPageBreak/>
        <w:t>PHỤ LỤC</w:t>
      </w:r>
    </w:p>
    <w:p w:rsidR="00D26FC0" w:rsidRPr="00D26FC0" w:rsidRDefault="00D26FC0" w:rsidP="00D26FC0">
      <w:pPr>
        <w:jc w:val="center"/>
        <w:rPr>
          <w:b/>
          <w:sz w:val="28"/>
          <w:szCs w:val="28"/>
        </w:rPr>
      </w:pPr>
      <w:r w:rsidRPr="00D26FC0">
        <w:rPr>
          <w:b/>
          <w:sz w:val="28"/>
          <w:szCs w:val="28"/>
        </w:rPr>
        <w:t>CÁC NHIỆM VỤ CỤ THỂ THỰC HIỆN NGHỊ ĐỊNH SỐ 61/2018/NĐ-CP</w:t>
      </w:r>
    </w:p>
    <w:p w:rsidR="00D26FC0" w:rsidRPr="00D26FC0" w:rsidRDefault="00D26FC0" w:rsidP="00D26FC0">
      <w:pPr>
        <w:jc w:val="center"/>
        <w:rPr>
          <w:i/>
          <w:sz w:val="26"/>
          <w:szCs w:val="26"/>
        </w:rPr>
      </w:pPr>
      <w:r w:rsidRPr="00D26FC0">
        <w:rPr>
          <w:i/>
          <w:sz w:val="26"/>
          <w:szCs w:val="26"/>
        </w:rPr>
        <w:t xml:space="preserve">(Ban hành kèm theo Kế hoạch tại Quyết định số     /QĐ-BKHCN ngày     tháng 10 năm 2018 của </w:t>
      </w:r>
    </w:p>
    <w:p w:rsidR="00D26FC0" w:rsidRPr="00D26FC0" w:rsidRDefault="00D26FC0" w:rsidP="00D26FC0">
      <w:pPr>
        <w:jc w:val="center"/>
        <w:rPr>
          <w:i/>
          <w:sz w:val="26"/>
          <w:szCs w:val="26"/>
          <w:lang w:val="vi-VN"/>
        </w:rPr>
      </w:pPr>
      <w:r w:rsidRPr="00D26FC0">
        <w:rPr>
          <w:i/>
          <w:sz w:val="26"/>
          <w:szCs w:val="26"/>
        </w:rPr>
        <w:t>Bộ trưởng Bộ Khoa học và Công nghệ)</w:t>
      </w:r>
    </w:p>
    <w:p w:rsidR="00D26FC0" w:rsidRPr="00D26FC0" w:rsidRDefault="00D26FC0" w:rsidP="00D26FC0">
      <w:pPr>
        <w:jc w:val="center"/>
        <w:rPr>
          <w:i/>
          <w:sz w:val="28"/>
          <w:szCs w:val="28"/>
        </w:rPr>
      </w:pPr>
      <w:r w:rsidRPr="00D26FC0">
        <w:rPr>
          <w:noProof/>
          <w:sz w:val="28"/>
          <w:szCs w:val="28"/>
        </w:rPr>
        <w:pict>
          <v:shape id="_x0000_s1032" type="#_x0000_t32" style="position:absolute;left:0;text-align:left;margin-left:291.7pt;margin-top:4.2pt;width:120pt;height:0;z-index:251668480" o:connectortype="straight"/>
        </w:pic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961"/>
        <w:gridCol w:w="1937"/>
        <w:gridCol w:w="1701"/>
        <w:gridCol w:w="1842"/>
        <w:gridCol w:w="3025"/>
      </w:tblGrid>
      <w:tr w:rsidR="00D26FC0" w:rsidRPr="00D26FC0" w:rsidTr="00891337">
        <w:trPr>
          <w:tblHeader/>
        </w:trPr>
        <w:tc>
          <w:tcPr>
            <w:tcW w:w="568" w:type="dxa"/>
            <w:vAlign w:val="center"/>
          </w:tcPr>
          <w:p w:rsidR="00D26FC0" w:rsidRPr="00D26FC0" w:rsidRDefault="00D26FC0" w:rsidP="00891337">
            <w:pPr>
              <w:spacing w:before="40" w:after="40"/>
              <w:ind w:left="-108" w:right="-108"/>
              <w:jc w:val="center"/>
              <w:rPr>
                <w:b/>
                <w:sz w:val="28"/>
                <w:szCs w:val="28"/>
              </w:rPr>
            </w:pPr>
            <w:r w:rsidRPr="00D26FC0">
              <w:rPr>
                <w:b/>
                <w:sz w:val="28"/>
                <w:szCs w:val="28"/>
              </w:rPr>
              <w:t>TT</w:t>
            </w:r>
          </w:p>
        </w:tc>
        <w:tc>
          <w:tcPr>
            <w:tcW w:w="4961" w:type="dxa"/>
            <w:vAlign w:val="center"/>
          </w:tcPr>
          <w:p w:rsidR="00D26FC0" w:rsidRPr="00D26FC0" w:rsidRDefault="00D26FC0" w:rsidP="00891337">
            <w:pPr>
              <w:spacing w:before="40" w:after="40"/>
              <w:jc w:val="center"/>
              <w:rPr>
                <w:b/>
                <w:sz w:val="28"/>
                <w:szCs w:val="28"/>
              </w:rPr>
            </w:pPr>
            <w:r w:rsidRPr="00D26FC0">
              <w:rPr>
                <w:b/>
                <w:sz w:val="28"/>
                <w:szCs w:val="28"/>
              </w:rPr>
              <w:t>Nội dung thực hiện</w:t>
            </w:r>
          </w:p>
        </w:tc>
        <w:tc>
          <w:tcPr>
            <w:tcW w:w="1937" w:type="dxa"/>
            <w:vAlign w:val="center"/>
          </w:tcPr>
          <w:p w:rsidR="00D26FC0" w:rsidRPr="00D26FC0" w:rsidRDefault="00D26FC0" w:rsidP="00891337">
            <w:pPr>
              <w:spacing w:before="40" w:after="40"/>
              <w:ind w:left="-108" w:right="-108"/>
              <w:jc w:val="center"/>
              <w:rPr>
                <w:b/>
                <w:sz w:val="28"/>
                <w:szCs w:val="28"/>
              </w:rPr>
            </w:pPr>
            <w:r w:rsidRPr="00D26FC0">
              <w:rPr>
                <w:b/>
                <w:sz w:val="28"/>
                <w:szCs w:val="28"/>
              </w:rPr>
              <w:t xml:space="preserve">Cơ quan </w:t>
            </w:r>
          </w:p>
          <w:p w:rsidR="00D26FC0" w:rsidRPr="00D26FC0" w:rsidRDefault="00D26FC0" w:rsidP="00891337">
            <w:pPr>
              <w:spacing w:before="40" w:after="40"/>
              <w:ind w:left="-108" w:right="-108"/>
              <w:jc w:val="center"/>
              <w:rPr>
                <w:b/>
                <w:sz w:val="28"/>
                <w:szCs w:val="28"/>
              </w:rPr>
            </w:pPr>
            <w:r w:rsidRPr="00D26FC0">
              <w:rPr>
                <w:b/>
                <w:sz w:val="28"/>
                <w:szCs w:val="28"/>
              </w:rPr>
              <w:t>chủ trì</w:t>
            </w:r>
          </w:p>
        </w:tc>
        <w:tc>
          <w:tcPr>
            <w:tcW w:w="1701" w:type="dxa"/>
            <w:vAlign w:val="center"/>
          </w:tcPr>
          <w:p w:rsidR="00D26FC0" w:rsidRPr="00D26FC0" w:rsidRDefault="00D26FC0" w:rsidP="00891337">
            <w:pPr>
              <w:spacing w:before="40" w:after="40"/>
              <w:ind w:left="-108" w:right="-108"/>
              <w:jc w:val="center"/>
              <w:rPr>
                <w:b/>
                <w:sz w:val="28"/>
                <w:szCs w:val="28"/>
                <w:lang w:val="vi-VN"/>
              </w:rPr>
            </w:pPr>
            <w:r w:rsidRPr="00D26FC0">
              <w:rPr>
                <w:b/>
                <w:sz w:val="28"/>
                <w:szCs w:val="28"/>
              </w:rPr>
              <w:t xml:space="preserve">Cơ quan </w:t>
            </w:r>
          </w:p>
          <w:p w:rsidR="00D26FC0" w:rsidRPr="00D26FC0" w:rsidRDefault="00D26FC0" w:rsidP="00891337">
            <w:pPr>
              <w:spacing w:before="40" w:after="40"/>
              <w:ind w:left="-108" w:right="-108"/>
              <w:jc w:val="center"/>
              <w:rPr>
                <w:b/>
                <w:sz w:val="28"/>
                <w:szCs w:val="28"/>
              </w:rPr>
            </w:pPr>
            <w:r w:rsidRPr="00D26FC0">
              <w:rPr>
                <w:b/>
                <w:sz w:val="28"/>
                <w:szCs w:val="28"/>
              </w:rPr>
              <w:t>phối hợp</w:t>
            </w:r>
          </w:p>
        </w:tc>
        <w:tc>
          <w:tcPr>
            <w:tcW w:w="1842" w:type="dxa"/>
            <w:vAlign w:val="center"/>
          </w:tcPr>
          <w:p w:rsidR="00D26FC0" w:rsidRPr="00D26FC0" w:rsidRDefault="00D26FC0" w:rsidP="00891337">
            <w:pPr>
              <w:spacing w:before="40" w:after="40"/>
              <w:jc w:val="center"/>
              <w:rPr>
                <w:b/>
                <w:sz w:val="28"/>
                <w:szCs w:val="28"/>
              </w:rPr>
            </w:pPr>
            <w:r w:rsidRPr="00D26FC0">
              <w:rPr>
                <w:b/>
                <w:sz w:val="28"/>
                <w:szCs w:val="28"/>
              </w:rPr>
              <w:t xml:space="preserve">Thời gian </w:t>
            </w:r>
          </w:p>
          <w:p w:rsidR="00D26FC0" w:rsidRPr="00D26FC0" w:rsidRDefault="00D26FC0" w:rsidP="00891337">
            <w:pPr>
              <w:spacing w:before="40" w:after="40"/>
              <w:jc w:val="center"/>
              <w:rPr>
                <w:b/>
                <w:sz w:val="28"/>
                <w:szCs w:val="28"/>
              </w:rPr>
            </w:pPr>
            <w:r w:rsidRPr="00D26FC0">
              <w:rPr>
                <w:b/>
                <w:sz w:val="28"/>
                <w:szCs w:val="28"/>
              </w:rPr>
              <w:t>hoàn thành</w:t>
            </w:r>
          </w:p>
        </w:tc>
        <w:tc>
          <w:tcPr>
            <w:tcW w:w="3025" w:type="dxa"/>
            <w:vAlign w:val="center"/>
          </w:tcPr>
          <w:p w:rsidR="00D26FC0" w:rsidRPr="00D26FC0" w:rsidRDefault="00D26FC0" w:rsidP="00891337">
            <w:pPr>
              <w:spacing w:before="40" w:after="40"/>
              <w:jc w:val="center"/>
              <w:rPr>
                <w:b/>
                <w:sz w:val="28"/>
                <w:szCs w:val="28"/>
              </w:rPr>
            </w:pPr>
            <w:r w:rsidRPr="00D26FC0">
              <w:rPr>
                <w:b/>
                <w:sz w:val="28"/>
                <w:szCs w:val="28"/>
              </w:rPr>
              <w:t xml:space="preserve">Sản phẩm dự kiến </w:t>
            </w:r>
          </w:p>
          <w:p w:rsidR="00D26FC0" w:rsidRPr="00D26FC0" w:rsidRDefault="00D26FC0" w:rsidP="00891337">
            <w:pPr>
              <w:spacing w:before="40" w:after="40"/>
              <w:jc w:val="center"/>
              <w:rPr>
                <w:b/>
                <w:sz w:val="28"/>
                <w:szCs w:val="28"/>
              </w:rPr>
            </w:pPr>
            <w:r w:rsidRPr="00D26FC0">
              <w:rPr>
                <w:b/>
                <w:sz w:val="28"/>
                <w:szCs w:val="28"/>
              </w:rPr>
              <w:t>hoàn thành</w:t>
            </w:r>
          </w:p>
        </w:tc>
      </w:tr>
      <w:tr w:rsidR="00D26FC0" w:rsidRPr="00D26FC0" w:rsidTr="00891337">
        <w:tc>
          <w:tcPr>
            <w:tcW w:w="568" w:type="dxa"/>
            <w:vAlign w:val="center"/>
          </w:tcPr>
          <w:p w:rsidR="00D26FC0" w:rsidRPr="00D26FC0" w:rsidRDefault="00D26FC0" w:rsidP="00891337">
            <w:pPr>
              <w:spacing w:before="40" w:after="40"/>
              <w:ind w:left="-108" w:right="-108"/>
              <w:jc w:val="center"/>
              <w:rPr>
                <w:b/>
                <w:sz w:val="28"/>
                <w:szCs w:val="28"/>
              </w:rPr>
            </w:pPr>
            <w:r w:rsidRPr="00D26FC0">
              <w:rPr>
                <w:b/>
                <w:sz w:val="28"/>
                <w:szCs w:val="28"/>
              </w:rPr>
              <w:t>I</w:t>
            </w:r>
          </w:p>
        </w:tc>
        <w:tc>
          <w:tcPr>
            <w:tcW w:w="13466" w:type="dxa"/>
            <w:gridSpan w:val="5"/>
            <w:vAlign w:val="center"/>
          </w:tcPr>
          <w:p w:rsidR="00D26FC0" w:rsidRPr="00D26FC0" w:rsidRDefault="00D26FC0" w:rsidP="00891337">
            <w:pPr>
              <w:spacing w:before="40" w:after="40"/>
              <w:jc w:val="both"/>
              <w:rPr>
                <w:b/>
                <w:sz w:val="28"/>
                <w:szCs w:val="28"/>
              </w:rPr>
            </w:pPr>
            <w:r w:rsidRPr="00D26FC0">
              <w:rPr>
                <w:b/>
                <w:sz w:val="28"/>
                <w:szCs w:val="28"/>
              </w:rPr>
              <w:t>THÀNH LẬP, KIỆN TOÀN TỔ CHỨC, NHIỆM VỤ, QUYỀN HẠN VÀ TRỤ SỞ CỦA BỘ PHẬN MỘT CỬA</w:t>
            </w:r>
          </w:p>
        </w:tc>
      </w:tr>
      <w:tr w:rsidR="00D26FC0" w:rsidRPr="00D26FC0" w:rsidTr="00891337">
        <w:tc>
          <w:tcPr>
            <w:tcW w:w="568" w:type="dxa"/>
            <w:vAlign w:val="center"/>
          </w:tcPr>
          <w:p w:rsidR="00D26FC0" w:rsidRPr="00D26FC0" w:rsidRDefault="00D26FC0" w:rsidP="00891337">
            <w:pPr>
              <w:spacing w:before="40" w:after="40"/>
              <w:ind w:left="-108" w:right="-108"/>
              <w:jc w:val="center"/>
              <w:rPr>
                <w:sz w:val="28"/>
                <w:szCs w:val="28"/>
              </w:rPr>
            </w:pPr>
            <w:r w:rsidRPr="00D26FC0">
              <w:rPr>
                <w:sz w:val="28"/>
                <w:szCs w:val="28"/>
              </w:rPr>
              <w:t>1</w:t>
            </w:r>
          </w:p>
        </w:tc>
        <w:tc>
          <w:tcPr>
            <w:tcW w:w="4961" w:type="dxa"/>
            <w:vAlign w:val="center"/>
          </w:tcPr>
          <w:p w:rsidR="00D26FC0" w:rsidRPr="00D26FC0" w:rsidRDefault="00D26FC0" w:rsidP="00891337">
            <w:pPr>
              <w:spacing w:before="120" w:after="120"/>
              <w:jc w:val="both"/>
              <w:rPr>
                <w:i/>
                <w:sz w:val="28"/>
                <w:szCs w:val="28"/>
              </w:rPr>
            </w:pPr>
            <w:r w:rsidRPr="00D26FC0">
              <w:rPr>
                <w:i/>
                <w:sz w:val="28"/>
                <w:szCs w:val="28"/>
              </w:rPr>
              <w:t>1.1 Thành lập Bộ phận Một cửa tại trụ sở  Bộ KH&amp;CN và ban hành Quy chế tổ chức và hoạt động:</w:t>
            </w:r>
          </w:p>
          <w:p w:rsidR="00D26FC0" w:rsidRPr="00D26FC0" w:rsidRDefault="00D26FC0" w:rsidP="00891337">
            <w:pPr>
              <w:spacing w:before="120" w:after="120"/>
              <w:jc w:val="both"/>
              <w:rPr>
                <w:sz w:val="28"/>
                <w:szCs w:val="28"/>
              </w:rPr>
            </w:pPr>
            <w:r w:rsidRPr="00D26FC0">
              <w:rPr>
                <w:sz w:val="28"/>
                <w:szCs w:val="28"/>
              </w:rPr>
              <w:t>Bộ phận Tiếp nhận và Trả kết quả tại trụ sở Bộ KH&amp;CN: gồm 18 đơn vị thực hiện TTHC (cụ thể: 09 Vụ chức năng; Văn phòng Chương trình QG, Văn phòng Chương trình trọng điểm cấp NN, Văn phòng NTMN, Văn phòng Đăng ký hoạt động KH&amp;CN, Cục ATBXHN, Cục Thông tin KH&amp;CN Quốc gia; Cục Phát triển thị trường DNKHCN; Quỹ Phát triển KH&amp;CN QG).</w:t>
            </w:r>
          </w:p>
          <w:p w:rsidR="00D26FC0" w:rsidRPr="00D26FC0" w:rsidRDefault="00D26FC0" w:rsidP="00891337">
            <w:pPr>
              <w:spacing w:before="120" w:after="120"/>
              <w:jc w:val="both"/>
              <w:rPr>
                <w:sz w:val="28"/>
                <w:szCs w:val="28"/>
              </w:rPr>
            </w:pPr>
          </w:p>
          <w:p w:rsidR="00D26FC0" w:rsidRPr="00D26FC0" w:rsidRDefault="00D26FC0" w:rsidP="00891337">
            <w:pPr>
              <w:spacing w:before="120" w:after="120"/>
              <w:jc w:val="both"/>
              <w:rPr>
                <w:i/>
                <w:sz w:val="28"/>
                <w:szCs w:val="28"/>
              </w:rPr>
            </w:pPr>
            <w:r w:rsidRPr="00D26FC0">
              <w:rPr>
                <w:i/>
                <w:sz w:val="28"/>
                <w:szCs w:val="28"/>
              </w:rPr>
              <w:t>1.2 Thành lập Bộ phận Một cửa tại Tổng cục TĐC và ban hành Quy chế tổ chức và hoạt động.</w:t>
            </w:r>
          </w:p>
          <w:p w:rsidR="00D26FC0" w:rsidRPr="00D26FC0" w:rsidRDefault="00D26FC0" w:rsidP="00891337">
            <w:pPr>
              <w:spacing w:before="120" w:after="120"/>
              <w:jc w:val="both"/>
              <w:rPr>
                <w:i/>
                <w:sz w:val="28"/>
                <w:szCs w:val="28"/>
              </w:rPr>
            </w:pPr>
          </w:p>
          <w:p w:rsidR="00D26FC0" w:rsidRPr="00D26FC0" w:rsidRDefault="00D26FC0" w:rsidP="00891337">
            <w:pPr>
              <w:spacing w:before="120" w:after="120"/>
              <w:jc w:val="both"/>
              <w:rPr>
                <w:i/>
                <w:sz w:val="28"/>
                <w:szCs w:val="28"/>
              </w:rPr>
            </w:pPr>
            <w:r w:rsidRPr="00D26FC0">
              <w:rPr>
                <w:i/>
                <w:sz w:val="28"/>
                <w:szCs w:val="28"/>
              </w:rPr>
              <w:t>1.3 Kiện toàn Bộ phận Một cửa tại Cục Sở hữu trí tuệ và ban hành Quy chế tổ chức và hoạt động.</w:t>
            </w:r>
          </w:p>
          <w:p w:rsidR="00D26FC0" w:rsidRPr="00D26FC0" w:rsidRDefault="00D26FC0" w:rsidP="00891337">
            <w:pPr>
              <w:spacing w:before="120" w:after="120"/>
              <w:jc w:val="both"/>
              <w:rPr>
                <w:i/>
                <w:sz w:val="28"/>
                <w:szCs w:val="28"/>
              </w:rPr>
            </w:pPr>
          </w:p>
          <w:p w:rsidR="00D26FC0" w:rsidRPr="00D26FC0" w:rsidRDefault="00D26FC0" w:rsidP="00891337">
            <w:pPr>
              <w:spacing w:before="120" w:after="120"/>
              <w:jc w:val="both"/>
              <w:rPr>
                <w:i/>
                <w:sz w:val="28"/>
                <w:szCs w:val="28"/>
              </w:rPr>
            </w:pPr>
            <w:r w:rsidRPr="00D26FC0">
              <w:rPr>
                <w:i/>
                <w:sz w:val="28"/>
                <w:szCs w:val="28"/>
              </w:rPr>
              <w:t>1.4 Kiện toàn Bộ phận Một cửa tại Ban QLKCNC Hòa Lạc và ban hành Quy chế tổ chức và hoạt động.</w:t>
            </w:r>
          </w:p>
        </w:tc>
        <w:tc>
          <w:tcPr>
            <w:tcW w:w="1937" w:type="dxa"/>
          </w:tcPr>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jc w:val="center"/>
              <w:rPr>
                <w:spacing w:val="-4"/>
                <w:sz w:val="28"/>
                <w:szCs w:val="28"/>
              </w:rPr>
            </w:pPr>
            <w:r w:rsidRPr="00D26FC0">
              <w:rPr>
                <w:spacing w:val="-4"/>
                <w:sz w:val="28"/>
                <w:szCs w:val="28"/>
              </w:rPr>
              <w:t>Văn phòng Bộ</w:t>
            </w:r>
          </w:p>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rPr>
                <w:spacing w:val="-4"/>
                <w:sz w:val="28"/>
                <w:szCs w:val="28"/>
              </w:rPr>
            </w:pPr>
          </w:p>
          <w:p w:rsidR="00D26FC0" w:rsidRPr="00D26FC0" w:rsidRDefault="00D26FC0" w:rsidP="00891337">
            <w:pPr>
              <w:spacing w:before="40" w:after="40"/>
              <w:jc w:val="center"/>
              <w:rPr>
                <w:spacing w:val="-4"/>
                <w:sz w:val="28"/>
                <w:szCs w:val="28"/>
              </w:rPr>
            </w:pPr>
            <w:r w:rsidRPr="00D26FC0">
              <w:rPr>
                <w:spacing w:val="-4"/>
                <w:sz w:val="28"/>
                <w:szCs w:val="28"/>
              </w:rPr>
              <w:t>Tổng cục TĐC</w:t>
            </w:r>
          </w:p>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jc w:val="center"/>
              <w:rPr>
                <w:spacing w:val="-4"/>
                <w:sz w:val="28"/>
                <w:szCs w:val="28"/>
              </w:rPr>
            </w:pPr>
          </w:p>
          <w:p w:rsidR="00D26FC0" w:rsidRPr="00D26FC0" w:rsidRDefault="00D26FC0" w:rsidP="00891337">
            <w:pPr>
              <w:spacing w:before="40" w:after="40"/>
              <w:rPr>
                <w:spacing w:val="-4"/>
                <w:sz w:val="28"/>
                <w:szCs w:val="28"/>
              </w:rPr>
            </w:pPr>
            <w:r w:rsidRPr="00D26FC0">
              <w:rPr>
                <w:spacing w:val="-4"/>
                <w:sz w:val="28"/>
                <w:szCs w:val="28"/>
              </w:rPr>
              <w:lastRenderedPageBreak/>
              <w:t xml:space="preserve">    </w:t>
            </w:r>
          </w:p>
          <w:p w:rsidR="00D26FC0" w:rsidRPr="00D26FC0" w:rsidRDefault="00D26FC0" w:rsidP="00891337">
            <w:pPr>
              <w:spacing w:before="40" w:after="40"/>
              <w:jc w:val="center"/>
              <w:rPr>
                <w:spacing w:val="-4"/>
                <w:sz w:val="28"/>
                <w:szCs w:val="28"/>
              </w:rPr>
            </w:pPr>
            <w:r w:rsidRPr="00D26FC0">
              <w:rPr>
                <w:spacing w:val="-4"/>
                <w:sz w:val="28"/>
                <w:szCs w:val="28"/>
              </w:rPr>
              <w:t>Cục  SHTT</w:t>
            </w:r>
          </w:p>
          <w:p w:rsidR="00D26FC0" w:rsidRPr="00D26FC0" w:rsidRDefault="00D26FC0" w:rsidP="00891337">
            <w:pPr>
              <w:spacing w:before="40" w:after="40"/>
              <w:rPr>
                <w:spacing w:val="-4"/>
                <w:sz w:val="28"/>
                <w:szCs w:val="28"/>
              </w:rPr>
            </w:pPr>
          </w:p>
          <w:p w:rsidR="00D26FC0" w:rsidRPr="00D26FC0" w:rsidRDefault="00D26FC0" w:rsidP="00891337">
            <w:pPr>
              <w:spacing w:before="40" w:after="40"/>
              <w:rPr>
                <w:spacing w:val="-4"/>
                <w:sz w:val="28"/>
                <w:szCs w:val="28"/>
              </w:rPr>
            </w:pPr>
          </w:p>
          <w:p w:rsidR="00D26FC0" w:rsidRPr="00D26FC0" w:rsidRDefault="00D26FC0" w:rsidP="00891337">
            <w:pPr>
              <w:spacing w:before="40" w:after="40"/>
              <w:rPr>
                <w:spacing w:val="-4"/>
                <w:sz w:val="28"/>
                <w:szCs w:val="28"/>
              </w:rPr>
            </w:pPr>
          </w:p>
          <w:p w:rsidR="00D26FC0" w:rsidRPr="00D26FC0" w:rsidRDefault="00D26FC0" w:rsidP="00891337">
            <w:pPr>
              <w:spacing w:before="40" w:after="40"/>
              <w:rPr>
                <w:spacing w:val="-4"/>
                <w:sz w:val="28"/>
                <w:szCs w:val="28"/>
              </w:rPr>
            </w:pPr>
            <w:r w:rsidRPr="00D26FC0">
              <w:rPr>
                <w:spacing w:val="-4"/>
                <w:sz w:val="28"/>
                <w:szCs w:val="28"/>
              </w:rPr>
              <w:t>Ban QLKCNC Hòa Lạc</w:t>
            </w:r>
          </w:p>
        </w:tc>
        <w:tc>
          <w:tcPr>
            <w:tcW w:w="1701" w:type="dxa"/>
            <w:vAlign w:val="center"/>
          </w:tcPr>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r w:rsidRPr="00D26FC0">
              <w:rPr>
                <w:sz w:val="28"/>
                <w:szCs w:val="28"/>
              </w:rPr>
              <w:t>Các đơn vị thuộc Bộ có liên quan</w:t>
            </w: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rPr>
                <w:sz w:val="28"/>
                <w:szCs w:val="28"/>
              </w:rPr>
            </w:pPr>
          </w:p>
          <w:p w:rsidR="00D26FC0" w:rsidRPr="00D26FC0" w:rsidRDefault="00D26FC0" w:rsidP="00891337">
            <w:pPr>
              <w:spacing w:before="40" w:after="40"/>
              <w:jc w:val="center"/>
              <w:rPr>
                <w:sz w:val="28"/>
                <w:szCs w:val="28"/>
              </w:rPr>
            </w:pPr>
            <w:r w:rsidRPr="00D26FC0">
              <w:rPr>
                <w:sz w:val="28"/>
                <w:szCs w:val="28"/>
              </w:rPr>
              <w:t>Văn phòng Bộ</w:t>
            </w: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r w:rsidRPr="00D26FC0">
              <w:rPr>
                <w:sz w:val="28"/>
                <w:szCs w:val="28"/>
              </w:rPr>
              <w:lastRenderedPageBreak/>
              <w:t>Văn phòng Bộ</w:t>
            </w: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r w:rsidRPr="00D26FC0">
              <w:rPr>
                <w:sz w:val="28"/>
                <w:szCs w:val="28"/>
              </w:rPr>
              <w:t>Văn phòng Bộ</w:t>
            </w:r>
          </w:p>
        </w:tc>
        <w:tc>
          <w:tcPr>
            <w:tcW w:w="1842" w:type="dxa"/>
          </w:tcPr>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rPr>
                <w:sz w:val="28"/>
                <w:szCs w:val="28"/>
              </w:rPr>
            </w:pPr>
          </w:p>
          <w:p w:rsidR="00D26FC0" w:rsidRPr="00D26FC0" w:rsidRDefault="00D26FC0" w:rsidP="00891337">
            <w:pPr>
              <w:spacing w:before="40" w:after="40"/>
              <w:jc w:val="center"/>
              <w:rPr>
                <w:sz w:val="28"/>
                <w:szCs w:val="28"/>
              </w:rPr>
            </w:pPr>
            <w:r w:rsidRPr="00D26FC0">
              <w:rPr>
                <w:sz w:val="28"/>
                <w:szCs w:val="28"/>
              </w:rPr>
              <w:t>Quý IV/2018</w:t>
            </w: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rPr>
                <w:sz w:val="28"/>
                <w:szCs w:val="28"/>
              </w:rPr>
            </w:pPr>
          </w:p>
          <w:p w:rsidR="00D26FC0" w:rsidRPr="00D26FC0" w:rsidRDefault="00D26FC0" w:rsidP="00891337">
            <w:pPr>
              <w:spacing w:before="40" w:after="40"/>
              <w:rPr>
                <w:sz w:val="28"/>
                <w:szCs w:val="28"/>
              </w:rPr>
            </w:pPr>
          </w:p>
          <w:p w:rsidR="00D26FC0" w:rsidRPr="00D26FC0" w:rsidRDefault="00D26FC0" w:rsidP="00891337">
            <w:pPr>
              <w:spacing w:before="40" w:after="40"/>
              <w:rPr>
                <w:sz w:val="28"/>
                <w:szCs w:val="28"/>
              </w:rPr>
            </w:pPr>
            <w:r w:rsidRPr="00D26FC0">
              <w:rPr>
                <w:sz w:val="28"/>
                <w:szCs w:val="28"/>
              </w:rPr>
              <w:t>Quý IV/2018</w:t>
            </w: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r w:rsidRPr="00D26FC0">
              <w:rPr>
                <w:sz w:val="28"/>
                <w:szCs w:val="28"/>
              </w:rPr>
              <w:t>Quý IV/2018</w:t>
            </w: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p>
          <w:p w:rsidR="00D26FC0" w:rsidRPr="00D26FC0" w:rsidRDefault="00D26FC0" w:rsidP="00891337">
            <w:pPr>
              <w:spacing w:before="40" w:after="40"/>
              <w:jc w:val="center"/>
              <w:rPr>
                <w:sz w:val="28"/>
                <w:szCs w:val="28"/>
              </w:rPr>
            </w:pPr>
            <w:r w:rsidRPr="00D26FC0">
              <w:rPr>
                <w:sz w:val="28"/>
                <w:szCs w:val="28"/>
              </w:rPr>
              <w:t>Quý IV/2018</w:t>
            </w:r>
          </w:p>
        </w:tc>
        <w:tc>
          <w:tcPr>
            <w:tcW w:w="3025" w:type="dxa"/>
            <w:vAlign w:val="center"/>
          </w:tcPr>
          <w:p w:rsidR="00D26FC0" w:rsidRPr="00D26FC0" w:rsidRDefault="00D26FC0" w:rsidP="00891337">
            <w:pPr>
              <w:spacing w:before="40" w:after="40"/>
              <w:jc w:val="both"/>
              <w:rPr>
                <w:sz w:val="28"/>
                <w:szCs w:val="28"/>
              </w:rPr>
            </w:pPr>
            <w:r w:rsidRPr="00D26FC0">
              <w:rPr>
                <w:sz w:val="28"/>
                <w:szCs w:val="28"/>
              </w:rPr>
              <w:lastRenderedPageBreak/>
              <w:t>- Bộ phận Một cửa được thành lập; ban hành Quy chế về tổ chức và hoạt động được ban hành.</w:t>
            </w: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r w:rsidRPr="00D26FC0">
              <w:rPr>
                <w:sz w:val="28"/>
                <w:szCs w:val="28"/>
              </w:rPr>
              <w:t>- Bộ phận Một cửa được thành lập; ban hành Quy chế tổ chức và hoạt động.</w:t>
            </w:r>
          </w:p>
          <w:p w:rsidR="00D26FC0" w:rsidRPr="00D26FC0" w:rsidRDefault="00D26FC0" w:rsidP="00891337">
            <w:pPr>
              <w:spacing w:before="40" w:after="40"/>
              <w:jc w:val="both"/>
              <w:rPr>
                <w:sz w:val="28"/>
                <w:szCs w:val="28"/>
              </w:rPr>
            </w:pPr>
          </w:p>
          <w:p w:rsidR="00D26FC0" w:rsidRPr="00D26FC0" w:rsidRDefault="00D26FC0" w:rsidP="00891337">
            <w:pPr>
              <w:spacing w:before="40" w:after="40"/>
              <w:jc w:val="both"/>
              <w:rPr>
                <w:sz w:val="28"/>
                <w:szCs w:val="28"/>
              </w:rPr>
            </w:pPr>
            <w:r w:rsidRPr="00D26FC0">
              <w:rPr>
                <w:sz w:val="28"/>
                <w:szCs w:val="28"/>
              </w:rPr>
              <w:t>- Bộ phận Một cửa được kiện toàn; sửa đổi, bổ sung Quy chế tổ chức và hoạt động.</w:t>
            </w:r>
          </w:p>
          <w:p w:rsidR="00D26FC0" w:rsidRPr="00D26FC0" w:rsidRDefault="00D26FC0" w:rsidP="00891337">
            <w:pPr>
              <w:spacing w:before="40" w:after="40"/>
              <w:jc w:val="both"/>
              <w:rPr>
                <w:sz w:val="28"/>
                <w:szCs w:val="28"/>
              </w:rPr>
            </w:pPr>
            <w:r w:rsidRPr="00D26FC0">
              <w:rPr>
                <w:sz w:val="28"/>
                <w:szCs w:val="28"/>
              </w:rPr>
              <w:t>- Bộ phận Một cửa được kiện toàn; sửa đổi, bổ sung Quy chế tổ chức và hoạt động</w:t>
            </w:r>
          </w:p>
        </w:tc>
      </w:tr>
      <w:tr w:rsidR="00D26FC0" w:rsidRPr="00D26FC0" w:rsidTr="00891337">
        <w:trPr>
          <w:trHeight w:val="2672"/>
        </w:trPr>
        <w:tc>
          <w:tcPr>
            <w:tcW w:w="568" w:type="dxa"/>
            <w:vAlign w:val="center"/>
          </w:tcPr>
          <w:p w:rsidR="00D26FC0" w:rsidRPr="00D26FC0" w:rsidRDefault="00D26FC0" w:rsidP="00891337">
            <w:pPr>
              <w:spacing w:before="40" w:after="40"/>
              <w:ind w:left="-108" w:right="-108"/>
              <w:jc w:val="center"/>
              <w:rPr>
                <w:sz w:val="28"/>
                <w:szCs w:val="28"/>
                <w:lang w:val="vi-VN"/>
              </w:rPr>
            </w:pPr>
            <w:r w:rsidRPr="00D26FC0">
              <w:rPr>
                <w:sz w:val="28"/>
                <w:szCs w:val="28"/>
              </w:rPr>
              <w:lastRenderedPageBreak/>
              <w:t>2</w:t>
            </w:r>
          </w:p>
        </w:tc>
        <w:tc>
          <w:tcPr>
            <w:tcW w:w="4961" w:type="dxa"/>
            <w:vAlign w:val="center"/>
          </w:tcPr>
          <w:p w:rsidR="00D26FC0" w:rsidRPr="00D26FC0" w:rsidRDefault="00D26FC0" w:rsidP="00891337">
            <w:pPr>
              <w:spacing w:before="40" w:after="40"/>
              <w:jc w:val="both"/>
              <w:rPr>
                <w:sz w:val="28"/>
                <w:szCs w:val="28"/>
              </w:rPr>
            </w:pPr>
            <w:r w:rsidRPr="00D26FC0">
              <w:rPr>
                <w:sz w:val="28"/>
                <w:szCs w:val="28"/>
                <w:lang w:val="vi-VN"/>
              </w:rPr>
              <w:t>Hoàn thành việc bố trí trụ sở (ưu tiên chuyển đổi công năng hoặc nâng cấp, cải tạo trụ sở), bố trí trang thiết bị tại Bộ phận Một cửa.</w:t>
            </w:r>
          </w:p>
        </w:tc>
        <w:tc>
          <w:tcPr>
            <w:tcW w:w="1937" w:type="dxa"/>
            <w:vAlign w:val="center"/>
          </w:tcPr>
          <w:p w:rsidR="00D26FC0" w:rsidRPr="00D26FC0" w:rsidRDefault="00D26FC0" w:rsidP="00891337">
            <w:pPr>
              <w:spacing w:before="40" w:after="40"/>
              <w:jc w:val="both"/>
              <w:rPr>
                <w:sz w:val="28"/>
                <w:szCs w:val="28"/>
                <w:lang w:val="vi-VN"/>
              </w:rPr>
            </w:pPr>
            <w:r w:rsidRPr="00D26FC0">
              <w:rPr>
                <w:sz w:val="28"/>
                <w:szCs w:val="28"/>
                <w:lang w:val="vi-VN"/>
              </w:rPr>
              <w:t>Văn phòng Bộ</w:t>
            </w:r>
          </w:p>
          <w:p w:rsidR="00D26FC0" w:rsidRPr="00D26FC0" w:rsidRDefault="00D26FC0" w:rsidP="00891337">
            <w:pPr>
              <w:spacing w:before="40" w:after="40"/>
              <w:jc w:val="both"/>
              <w:rPr>
                <w:sz w:val="28"/>
                <w:szCs w:val="28"/>
              </w:rPr>
            </w:pPr>
            <w:r w:rsidRPr="00D26FC0">
              <w:rPr>
                <w:sz w:val="28"/>
                <w:szCs w:val="28"/>
                <w:lang w:val="vi-VN"/>
              </w:rPr>
              <w:t xml:space="preserve">Tổng cục TĐC; Cục SHTT; Ban Quản lý KCNC Hòa Lạc; </w:t>
            </w:r>
          </w:p>
        </w:tc>
        <w:tc>
          <w:tcPr>
            <w:tcW w:w="1701" w:type="dxa"/>
            <w:vAlign w:val="center"/>
          </w:tcPr>
          <w:p w:rsidR="00D26FC0" w:rsidRPr="00D26FC0" w:rsidRDefault="00D26FC0" w:rsidP="00891337">
            <w:pPr>
              <w:spacing w:before="40" w:after="40"/>
              <w:jc w:val="both"/>
              <w:rPr>
                <w:sz w:val="28"/>
                <w:szCs w:val="28"/>
                <w:lang w:val="vi-VN"/>
              </w:rPr>
            </w:pPr>
            <w:r w:rsidRPr="00D26FC0">
              <w:rPr>
                <w:sz w:val="28"/>
                <w:szCs w:val="28"/>
                <w:lang w:val="vi-VN"/>
              </w:rPr>
              <w:t>Các đơn vị có liên quan</w:t>
            </w:r>
          </w:p>
          <w:p w:rsidR="00D26FC0" w:rsidRPr="00D26FC0" w:rsidRDefault="00D26FC0" w:rsidP="00891337">
            <w:pPr>
              <w:spacing w:before="40" w:after="40"/>
              <w:jc w:val="both"/>
              <w:rPr>
                <w:sz w:val="28"/>
                <w:szCs w:val="28"/>
                <w:lang w:val="vi-VN"/>
              </w:rPr>
            </w:pPr>
          </w:p>
        </w:tc>
        <w:tc>
          <w:tcPr>
            <w:tcW w:w="1842" w:type="dxa"/>
          </w:tcPr>
          <w:p w:rsidR="00D26FC0" w:rsidRPr="00D26FC0" w:rsidRDefault="00D26FC0" w:rsidP="00891337">
            <w:pPr>
              <w:spacing w:before="40" w:after="40"/>
              <w:jc w:val="both"/>
              <w:rPr>
                <w:sz w:val="28"/>
                <w:szCs w:val="28"/>
                <w:lang w:val="vi-VN"/>
              </w:rPr>
            </w:pPr>
          </w:p>
          <w:p w:rsidR="00D26FC0" w:rsidRPr="00D26FC0" w:rsidRDefault="00D26FC0" w:rsidP="00891337">
            <w:pPr>
              <w:spacing w:before="40" w:after="40"/>
              <w:jc w:val="both"/>
              <w:rPr>
                <w:sz w:val="28"/>
                <w:szCs w:val="28"/>
                <w:lang w:val="vi-VN"/>
              </w:rPr>
            </w:pPr>
          </w:p>
          <w:p w:rsidR="00D26FC0" w:rsidRPr="00D26FC0" w:rsidRDefault="00D26FC0" w:rsidP="00891337">
            <w:pPr>
              <w:spacing w:before="40" w:after="40"/>
              <w:jc w:val="both"/>
              <w:rPr>
                <w:sz w:val="28"/>
                <w:szCs w:val="28"/>
              </w:rPr>
            </w:pPr>
            <w:r w:rsidRPr="00D26FC0">
              <w:rPr>
                <w:sz w:val="28"/>
                <w:szCs w:val="28"/>
              </w:rPr>
              <w:t xml:space="preserve">Quý IV/2018 </w:t>
            </w:r>
          </w:p>
        </w:tc>
        <w:tc>
          <w:tcPr>
            <w:tcW w:w="3025" w:type="dxa"/>
            <w:vAlign w:val="center"/>
          </w:tcPr>
          <w:p w:rsidR="00D26FC0" w:rsidRPr="00D26FC0" w:rsidRDefault="00D26FC0" w:rsidP="00891337">
            <w:pPr>
              <w:spacing w:before="40" w:after="40"/>
              <w:jc w:val="both"/>
              <w:rPr>
                <w:sz w:val="28"/>
                <w:szCs w:val="28"/>
              </w:rPr>
            </w:pPr>
            <w:r w:rsidRPr="00D26FC0">
              <w:rPr>
                <w:sz w:val="28"/>
                <w:szCs w:val="28"/>
              </w:rPr>
              <w:t>Bộ phận Một cửa được bố trí trụ sở, trang thiết bị hoạt động.</w:t>
            </w:r>
          </w:p>
        </w:tc>
      </w:tr>
      <w:tr w:rsidR="00D26FC0" w:rsidRPr="00D26FC0" w:rsidTr="00891337">
        <w:tc>
          <w:tcPr>
            <w:tcW w:w="568" w:type="dxa"/>
            <w:vAlign w:val="center"/>
          </w:tcPr>
          <w:p w:rsidR="00D26FC0" w:rsidRPr="00D26FC0" w:rsidRDefault="00D26FC0" w:rsidP="00891337">
            <w:pPr>
              <w:spacing w:before="40" w:after="40"/>
              <w:ind w:left="-108" w:right="-108"/>
              <w:jc w:val="center"/>
              <w:rPr>
                <w:sz w:val="28"/>
                <w:szCs w:val="28"/>
              </w:rPr>
            </w:pPr>
            <w:r w:rsidRPr="00D26FC0">
              <w:rPr>
                <w:sz w:val="28"/>
                <w:szCs w:val="28"/>
              </w:rPr>
              <w:t>3</w:t>
            </w:r>
          </w:p>
        </w:tc>
        <w:tc>
          <w:tcPr>
            <w:tcW w:w="4961" w:type="dxa"/>
            <w:vAlign w:val="center"/>
          </w:tcPr>
          <w:p w:rsidR="00D26FC0" w:rsidRPr="00D26FC0" w:rsidRDefault="00D26FC0" w:rsidP="00891337">
            <w:pPr>
              <w:spacing w:before="40" w:after="40"/>
              <w:jc w:val="both"/>
              <w:rPr>
                <w:sz w:val="28"/>
                <w:szCs w:val="28"/>
              </w:rPr>
            </w:pPr>
            <w:r w:rsidRPr="00D26FC0">
              <w:rPr>
                <w:sz w:val="28"/>
                <w:szCs w:val="28"/>
                <w:lang w:val="vi-VN"/>
              </w:rPr>
              <w:t xml:space="preserve">Công bố </w:t>
            </w:r>
            <w:r w:rsidRPr="00D26FC0">
              <w:rPr>
                <w:sz w:val="28"/>
                <w:szCs w:val="28"/>
              </w:rPr>
              <w:t>D</w:t>
            </w:r>
            <w:r w:rsidRPr="00D26FC0">
              <w:rPr>
                <w:sz w:val="28"/>
                <w:szCs w:val="28"/>
                <w:lang w:val="vi-VN"/>
              </w:rPr>
              <w:t>anh mục thủ tục hành chính tiếp nhận tại Bộ phận Một cửa</w:t>
            </w:r>
            <w:r w:rsidRPr="00D26FC0">
              <w:rPr>
                <w:sz w:val="28"/>
                <w:szCs w:val="28"/>
              </w:rPr>
              <w:t>; Danh mục thủ tục hành chính tiếp nhận trực tuyến trên Cổng dịch vụ công của Bộ.</w:t>
            </w:r>
          </w:p>
        </w:tc>
        <w:tc>
          <w:tcPr>
            <w:tcW w:w="1937" w:type="dxa"/>
            <w:vAlign w:val="center"/>
          </w:tcPr>
          <w:p w:rsidR="00D26FC0" w:rsidRPr="00D26FC0" w:rsidRDefault="00D26FC0" w:rsidP="00891337">
            <w:pPr>
              <w:spacing w:before="40" w:after="40"/>
              <w:jc w:val="both"/>
              <w:rPr>
                <w:sz w:val="28"/>
                <w:szCs w:val="28"/>
              </w:rPr>
            </w:pPr>
            <w:r w:rsidRPr="00D26FC0">
              <w:rPr>
                <w:sz w:val="28"/>
                <w:szCs w:val="28"/>
              </w:rPr>
              <w:t>Văn phòng Bộ</w:t>
            </w:r>
          </w:p>
        </w:tc>
        <w:tc>
          <w:tcPr>
            <w:tcW w:w="1701" w:type="dxa"/>
            <w:vAlign w:val="center"/>
          </w:tcPr>
          <w:p w:rsidR="00D26FC0" w:rsidRPr="00D26FC0" w:rsidRDefault="00D26FC0" w:rsidP="00891337">
            <w:pPr>
              <w:spacing w:before="40" w:after="40"/>
              <w:jc w:val="both"/>
              <w:rPr>
                <w:sz w:val="28"/>
                <w:szCs w:val="28"/>
              </w:rPr>
            </w:pPr>
            <w:r w:rsidRPr="00D26FC0">
              <w:rPr>
                <w:sz w:val="28"/>
                <w:szCs w:val="28"/>
              </w:rPr>
              <w:t>Các đơn vị có liên quan</w:t>
            </w:r>
          </w:p>
        </w:tc>
        <w:tc>
          <w:tcPr>
            <w:tcW w:w="1842" w:type="dxa"/>
            <w:vAlign w:val="center"/>
          </w:tcPr>
          <w:p w:rsidR="00D26FC0" w:rsidRPr="00D26FC0" w:rsidRDefault="00D26FC0" w:rsidP="00891337">
            <w:pPr>
              <w:spacing w:before="40" w:after="40"/>
              <w:jc w:val="both"/>
              <w:rPr>
                <w:spacing w:val="-2"/>
                <w:sz w:val="28"/>
                <w:szCs w:val="28"/>
              </w:rPr>
            </w:pPr>
            <w:r w:rsidRPr="00D26FC0">
              <w:rPr>
                <w:spacing w:val="-2"/>
                <w:sz w:val="28"/>
                <w:szCs w:val="28"/>
              </w:rPr>
              <w:t>Quý IV/2018 và hàng năm</w:t>
            </w:r>
          </w:p>
        </w:tc>
        <w:tc>
          <w:tcPr>
            <w:tcW w:w="3025" w:type="dxa"/>
            <w:vAlign w:val="center"/>
          </w:tcPr>
          <w:p w:rsidR="00D26FC0" w:rsidRPr="00D26FC0" w:rsidRDefault="00D26FC0" w:rsidP="00891337">
            <w:pPr>
              <w:spacing w:before="40" w:after="40"/>
              <w:jc w:val="both"/>
              <w:rPr>
                <w:sz w:val="28"/>
                <w:szCs w:val="28"/>
              </w:rPr>
            </w:pPr>
            <w:r w:rsidRPr="00D26FC0">
              <w:rPr>
                <w:sz w:val="28"/>
                <w:szCs w:val="28"/>
              </w:rPr>
              <w:t>Quyết định công bố danh mục của Bộ trưởng</w:t>
            </w:r>
          </w:p>
        </w:tc>
      </w:tr>
      <w:tr w:rsidR="00D26FC0" w:rsidRPr="00D26FC0" w:rsidTr="00891337">
        <w:tc>
          <w:tcPr>
            <w:tcW w:w="568" w:type="dxa"/>
            <w:vAlign w:val="center"/>
          </w:tcPr>
          <w:p w:rsidR="00D26FC0" w:rsidRPr="00D26FC0" w:rsidRDefault="00D26FC0" w:rsidP="00891337">
            <w:pPr>
              <w:spacing w:before="40" w:after="40"/>
              <w:ind w:left="-108" w:right="-108"/>
              <w:jc w:val="center"/>
              <w:rPr>
                <w:sz w:val="28"/>
                <w:szCs w:val="28"/>
              </w:rPr>
            </w:pPr>
            <w:r w:rsidRPr="00D26FC0">
              <w:rPr>
                <w:sz w:val="28"/>
                <w:szCs w:val="28"/>
              </w:rPr>
              <w:t>4</w:t>
            </w:r>
          </w:p>
        </w:tc>
        <w:tc>
          <w:tcPr>
            <w:tcW w:w="4961" w:type="dxa"/>
            <w:vAlign w:val="center"/>
          </w:tcPr>
          <w:p w:rsidR="00D26FC0" w:rsidRPr="00D26FC0" w:rsidRDefault="00D26FC0" w:rsidP="00891337">
            <w:pPr>
              <w:spacing w:before="40" w:after="40"/>
              <w:jc w:val="both"/>
              <w:rPr>
                <w:sz w:val="28"/>
                <w:szCs w:val="28"/>
              </w:rPr>
            </w:pPr>
            <w:r w:rsidRPr="00D26FC0">
              <w:rPr>
                <w:color w:val="000000"/>
                <w:spacing w:val="-2"/>
                <w:sz w:val="28"/>
                <w:szCs w:val="28"/>
                <w:shd w:val="clear" w:color="auto" w:fill="FAFAFA"/>
              </w:rPr>
              <w:t xml:space="preserve">Xây dựng và ban hành Quy chế tiếp nhận, xử lý hồ sơ giải quyết thủ tục hành chính theo cơ chế một cửa tại Bộ Khoa học và </w:t>
            </w:r>
            <w:r w:rsidRPr="00D26FC0">
              <w:rPr>
                <w:color w:val="000000"/>
                <w:spacing w:val="-2"/>
                <w:sz w:val="28"/>
                <w:szCs w:val="28"/>
                <w:shd w:val="clear" w:color="auto" w:fill="FAFAFA"/>
              </w:rPr>
              <w:lastRenderedPageBreak/>
              <w:t>Công nghệ</w:t>
            </w:r>
          </w:p>
        </w:tc>
        <w:tc>
          <w:tcPr>
            <w:tcW w:w="1937" w:type="dxa"/>
            <w:vAlign w:val="center"/>
          </w:tcPr>
          <w:p w:rsidR="00D26FC0" w:rsidRPr="00D26FC0" w:rsidRDefault="00D26FC0" w:rsidP="00891337">
            <w:pPr>
              <w:spacing w:before="40" w:after="40"/>
              <w:jc w:val="both"/>
              <w:rPr>
                <w:sz w:val="28"/>
                <w:szCs w:val="28"/>
              </w:rPr>
            </w:pPr>
            <w:r w:rsidRPr="00D26FC0">
              <w:rPr>
                <w:sz w:val="28"/>
                <w:szCs w:val="28"/>
              </w:rPr>
              <w:lastRenderedPageBreak/>
              <w:t>Văn phòng Bộ</w:t>
            </w:r>
          </w:p>
        </w:tc>
        <w:tc>
          <w:tcPr>
            <w:tcW w:w="1701" w:type="dxa"/>
            <w:vAlign w:val="center"/>
          </w:tcPr>
          <w:p w:rsidR="00D26FC0" w:rsidRPr="00D26FC0" w:rsidRDefault="00D26FC0" w:rsidP="00891337">
            <w:pPr>
              <w:spacing w:before="40" w:after="40"/>
              <w:jc w:val="both"/>
              <w:rPr>
                <w:sz w:val="28"/>
                <w:szCs w:val="28"/>
              </w:rPr>
            </w:pPr>
            <w:r w:rsidRPr="00D26FC0">
              <w:rPr>
                <w:sz w:val="28"/>
                <w:szCs w:val="28"/>
              </w:rPr>
              <w:t>Các đơn vị có liên quan</w:t>
            </w:r>
          </w:p>
        </w:tc>
        <w:tc>
          <w:tcPr>
            <w:tcW w:w="1842" w:type="dxa"/>
            <w:vAlign w:val="center"/>
          </w:tcPr>
          <w:p w:rsidR="00D26FC0" w:rsidRPr="00D26FC0" w:rsidRDefault="00D26FC0" w:rsidP="00891337">
            <w:pPr>
              <w:spacing w:before="40" w:after="40"/>
              <w:jc w:val="both"/>
              <w:rPr>
                <w:spacing w:val="-2"/>
                <w:sz w:val="28"/>
                <w:szCs w:val="28"/>
              </w:rPr>
            </w:pPr>
            <w:r w:rsidRPr="00D26FC0">
              <w:rPr>
                <w:spacing w:val="-2"/>
                <w:sz w:val="28"/>
                <w:szCs w:val="28"/>
              </w:rPr>
              <w:t>Quý I/2019</w:t>
            </w:r>
          </w:p>
        </w:tc>
        <w:tc>
          <w:tcPr>
            <w:tcW w:w="3025" w:type="dxa"/>
            <w:vAlign w:val="center"/>
          </w:tcPr>
          <w:p w:rsidR="00D26FC0" w:rsidRPr="00D26FC0" w:rsidRDefault="00D26FC0" w:rsidP="00891337">
            <w:pPr>
              <w:spacing w:before="40" w:after="40"/>
              <w:jc w:val="both"/>
              <w:rPr>
                <w:sz w:val="28"/>
                <w:szCs w:val="28"/>
              </w:rPr>
            </w:pPr>
            <w:r w:rsidRPr="00D26FC0">
              <w:rPr>
                <w:sz w:val="28"/>
                <w:szCs w:val="28"/>
              </w:rPr>
              <w:t>Quyết định của Bộ trưởng</w:t>
            </w:r>
          </w:p>
        </w:tc>
      </w:tr>
      <w:tr w:rsidR="00D26FC0" w:rsidRPr="00D26FC0" w:rsidTr="00891337">
        <w:trPr>
          <w:trHeight w:val="1034"/>
        </w:trPr>
        <w:tc>
          <w:tcPr>
            <w:tcW w:w="568" w:type="dxa"/>
            <w:vAlign w:val="center"/>
          </w:tcPr>
          <w:p w:rsidR="00D26FC0" w:rsidRPr="00D26FC0" w:rsidRDefault="00D26FC0" w:rsidP="00891337">
            <w:pPr>
              <w:spacing w:before="40" w:after="40"/>
              <w:ind w:left="-108" w:right="-108"/>
              <w:jc w:val="center"/>
              <w:rPr>
                <w:sz w:val="28"/>
                <w:szCs w:val="28"/>
              </w:rPr>
            </w:pPr>
            <w:r w:rsidRPr="00D26FC0">
              <w:rPr>
                <w:sz w:val="28"/>
                <w:szCs w:val="28"/>
              </w:rPr>
              <w:lastRenderedPageBreak/>
              <w:t>5</w:t>
            </w:r>
          </w:p>
        </w:tc>
        <w:tc>
          <w:tcPr>
            <w:tcW w:w="4961" w:type="dxa"/>
            <w:vAlign w:val="center"/>
          </w:tcPr>
          <w:p w:rsidR="00D26FC0" w:rsidRPr="00D26FC0" w:rsidRDefault="00D26FC0" w:rsidP="00891337">
            <w:pPr>
              <w:spacing w:before="40" w:after="40"/>
              <w:jc w:val="both"/>
              <w:rPr>
                <w:sz w:val="28"/>
                <w:szCs w:val="28"/>
              </w:rPr>
            </w:pPr>
            <w:r w:rsidRPr="00D26FC0">
              <w:rPr>
                <w:sz w:val="28"/>
                <w:szCs w:val="28"/>
              </w:rPr>
              <w:t>Xây dựng và ban hành quy trình nội bộ, quy trình điện tử đối với việc giải quyết từng thủ tục hành chính.</w:t>
            </w:r>
          </w:p>
        </w:tc>
        <w:tc>
          <w:tcPr>
            <w:tcW w:w="1937" w:type="dxa"/>
            <w:vAlign w:val="center"/>
          </w:tcPr>
          <w:p w:rsidR="00D26FC0" w:rsidRPr="00D26FC0" w:rsidRDefault="00D26FC0" w:rsidP="00891337">
            <w:pPr>
              <w:spacing w:before="40" w:after="40"/>
              <w:jc w:val="both"/>
              <w:rPr>
                <w:sz w:val="28"/>
                <w:szCs w:val="28"/>
              </w:rPr>
            </w:pPr>
            <w:r w:rsidRPr="00D26FC0">
              <w:rPr>
                <w:sz w:val="28"/>
                <w:szCs w:val="28"/>
              </w:rPr>
              <w:t>Văn phòng Bộ</w:t>
            </w:r>
          </w:p>
        </w:tc>
        <w:tc>
          <w:tcPr>
            <w:tcW w:w="1701" w:type="dxa"/>
            <w:vAlign w:val="center"/>
          </w:tcPr>
          <w:p w:rsidR="00D26FC0" w:rsidRPr="00D26FC0" w:rsidRDefault="00D26FC0" w:rsidP="00891337">
            <w:pPr>
              <w:spacing w:before="40" w:after="40"/>
              <w:jc w:val="both"/>
              <w:rPr>
                <w:sz w:val="28"/>
                <w:szCs w:val="28"/>
              </w:rPr>
            </w:pPr>
            <w:r w:rsidRPr="00D26FC0">
              <w:rPr>
                <w:sz w:val="28"/>
                <w:szCs w:val="28"/>
              </w:rPr>
              <w:t>Các đơn vị có liên quan</w:t>
            </w:r>
          </w:p>
        </w:tc>
        <w:tc>
          <w:tcPr>
            <w:tcW w:w="1842" w:type="dxa"/>
            <w:vAlign w:val="center"/>
          </w:tcPr>
          <w:p w:rsidR="00D26FC0" w:rsidRPr="00D26FC0" w:rsidRDefault="00D26FC0" w:rsidP="00891337">
            <w:pPr>
              <w:spacing w:before="40" w:after="40"/>
              <w:jc w:val="both"/>
              <w:rPr>
                <w:spacing w:val="-8"/>
                <w:sz w:val="28"/>
                <w:szCs w:val="28"/>
              </w:rPr>
            </w:pPr>
            <w:r w:rsidRPr="00D26FC0">
              <w:rPr>
                <w:sz w:val="28"/>
                <w:szCs w:val="28"/>
              </w:rPr>
              <w:t>Quý I/2019 và hàng năm</w:t>
            </w:r>
          </w:p>
        </w:tc>
        <w:tc>
          <w:tcPr>
            <w:tcW w:w="3025" w:type="dxa"/>
            <w:vAlign w:val="center"/>
          </w:tcPr>
          <w:p w:rsidR="00D26FC0" w:rsidRPr="00D26FC0" w:rsidRDefault="00D26FC0" w:rsidP="00891337">
            <w:pPr>
              <w:spacing w:before="40" w:after="40"/>
              <w:jc w:val="both"/>
              <w:rPr>
                <w:sz w:val="28"/>
                <w:szCs w:val="28"/>
              </w:rPr>
            </w:pPr>
            <w:r w:rsidRPr="00D26FC0">
              <w:rPr>
                <w:sz w:val="28"/>
                <w:szCs w:val="28"/>
              </w:rPr>
              <w:t>Quyết định của Bộ trưởng</w:t>
            </w:r>
          </w:p>
        </w:tc>
      </w:tr>
      <w:tr w:rsidR="00D26FC0" w:rsidRPr="00D26FC0" w:rsidTr="00891337">
        <w:tc>
          <w:tcPr>
            <w:tcW w:w="568" w:type="dxa"/>
            <w:vAlign w:val="center"/>
          </w:tcPr>
          <w:p w:rsidR="00D26FC0" w:rsidRPr="00D26FC0" w:rsidRDefault="00D26FC0" w:rsidP="00891337">
            <w:pPr>
              <w:spacing w:before="40" w:after="40"/>
              <w:ind w:left="-108" w:right="-108"/>
              <w:jc w:val="center"/>
              <w:rPr>
                <w:sz w:val="28"/>
                <w:szCs w:val="28"/>
              </w:rPr>
            </w:pPr>
            <w:r w:rsidRPr="00D26FC0">
              <w:rPr>
                <w:sz w:val="28"/>
                <w:szCs w:val="28"/>
              </w:rPr>
              <w:t>6</w:t>
            </w:r>
          </w:p>
        </w:tc>
        <w:tc>
          <w:tcPr>
            <w:tcW w:w="4961" w:type="dxa"/>
            <w:vAlign w:val="center"/>
          </w:tcPr>
          <w:p w:rsidR="00D26FC0" w:rsidRPr="00D26FC0" w:rsidRDefault="00D26FC0" w:rsidP="00891337">
            <w:pPr>
              <w:spacing w:before="40" w:after="40"/>
              <w:jc w:val="both"/>
              <w:rPr>
                <w:sz w:val="28"/>
                <w:szCs w:val="28"/>
                <w:lang w:val="vi-VN"/>
              </w:rPr>
            </w:pPr>
            <w:r w:rsidRPr="00D26FC0">
              <w:rPr>
                <w:sz w:val="28"/>
                <w:szCs w:val="28"/>
              </w:rPr>
              <w:t>Rà soát, công bố danh mục thủ tục hành chính thuộc thẩm quyền tiếp nhận của Bộ giao cho UBND cấp tỉnh tiếp nhận.</w:t>
            </w:r>
          </w:p>
        </w:tc>
        <w:tc>
          <w:tcPr>
            <w:tcW w:w="1937" w:type="dxa"/>
            <w:vAlign w:val="center"/>
          </w:tcPr>
          <w:p w:rsidR="00D26FC0" w:rsidRPr="00D26FC0" w:rsidRDefault="00D26FC0" w:rsidP="00891337">
            <w:pPr>
              <w:spacing w:before="40" w:after="40"/>
              <w:jc w:val="both"/>
              <w:rPr>
                <w:sz w:val="28"/>
                <w:szCs w:val="28"/>
              </w:rPr>
            </w:pPr>
            <w:r w:rsidRPr="00D26FC0">
              <w:rPr>
                <w:sz w:val="28"/>
                <w:szCs w:val="28"/>
              </w:rPr>
              <w:t>Văn phòng Bộ</w:t>
            </w:r>
          </w:p>
        </w:tc>
        <w:tc>
          <w:tcPr>
            <w:tcW w:w="1701" w:type="dxa"/>
            <w:vAlign w:val="center"/>
          </w:tcPr>
          <w:p w:rsidR="00D26FC0" w:rsidRPr="00D26FC0" w:rsidRDefault="00D26FC0" w:rsidP="00891337">
            <w:pPr>
              <w:spacing w:before="40" w:after="40"/>
              <w:jc w:val="both"/>
              <w:rPr>
                <w:sz w:val="28"/>
                <w:szCs w:val="28"/>
              </w:rPr>
            </w:pPr>
            <w:r w:rsidRPr="00D26FC0">
              <w:rPr>
                <w:sz w:val="28"/>
                <w:szCs w:val="28"/>
              </w:rPr>
              <w:t>Các đơn vị có liên quan</w:t>
            </w:r>
          </w:p>
        </w:tc>
        <w:tc>
          <w:tcPr>
            <w:tcW w:w="1842" w:type="dxa"/>
            <w:vAlign w:val="center"/>
          </w:tcPr>
          <w:p w:rsidR="00D26FC0" w:rsidRPr="00D26FC0" w:rsidRDefault="00D26FC0" w:rsidP="00891337">
            <w:pPr>
              <w:spacing w:before="40" w:after="40"/>
              <w:jc w:val="both"/>
              <w:rPr>
                <w:spacing w:val="-2"/>
                <w:sz w:val="28"/>
                <w:szCs w:val="28"/>
              </w:rPr>
            </w:pPr>
            <w:r w:rsidRPr="00D26FC0">
              <w:rPr>
                <w:sz w:val="28"/>
                <w:szCs w:val="28"/>
              </w:rPr>
              <w:t>Quý II/2019</w:t>
            </w:r>
            <w:r w:rsidRPr="00D26FC0">
              <w:rPr>
                <w:spacing w:val="-2"/>
                <w:sz w:val="28"/>
                <w:szCs w:val="28"/>
              </w:rPr>
              <w:t xml:space="preserve"> </w:t>
            </w:r>
            <w:r w:rsidRPr="00D26FC0">
              <w:rPr>
                <w:sz w:val="28"/>
                <w:szCs w:val="28"/>
              </w:rPr>
              <w:t>và hàng năm</w:t>
            </w:r>
            <w:r w:rsidRPr="00D26FC0">
              <w:rPr>
                <w:spacing w:val="-2"/>
                <w:sz w:val="28"/>
                <w:szCs w:val="28"/>
              </w:rPr>
              <w:t>.</w:t>
            </w:r>
          </w:p>
        </w:tc>
        <w:tc>
          <w:tcPr>
            <w:tcW w:w="3025" w:type="dxa"/>
            <w:vAlign w:val="center"/>
          </w:tcPr>
          <w:p w:rsidR="00D26FC0" w:rsidRPr="00D26FC0" w:rsidRDefault="00D26FC0" w:rsidP="00891337">
            <w:pPr>
              <w:spacing w:before="40" w:after="40"/>
              <w:jc w:val="both"/>
              <w:rPr>
                <w:sz w:val="28"/>
                <w:szCs w:val="28"/>
              </w:rPr>
            </w:pPr>
            <w:r w:rsidRPr="00D26FC0">
              <w:rPr>
                <w:sz w:val="28"/>
                <w:szCs w:val="28"/>
              </w:rPr>
              <w:t>Văn bản quy định việc chuyển tiếp nhận và Quyết định công bố</w:t>
            </w:r>
          </w:p>
        </w:tc>
      </w:tr>
      <w:tr w:rsidR="00D26FC0" w:rsidRPr="00D26FC0" w:rsidTr="00891337">
        <w:tc>
          <w:tcPr>
            <w:tcW w:w="568" w:type="dxa"/>
            <w:vAlign w:val="center"/>
          </w:tcPr>
          <w:p w:rsidR="00D26FC0" w:rsidRPr="00D26FC0" w:rsidRDefault="00D26FC0" w:rsidP="00891337">
            <w:pPr>
              <w:spacing w:before="40" w:after="40"/>
              <w:ind w:left="-108" w:right="-108"/>
              <w:jc w:val="center"/>
              <w:rPr>
                <w:sz w:val="28"/>
                <w:szCs w:val="28"/>
              </w:rPr>
            </w:pPr>
            <w:r w:rsidRPr="00D26FC0">
              <w:rPr>
                <w:sz w:val="28"/>
                <w:szCs w:val="28"/>
              </w:rPr>
              <w:t>7</w:t>
            </w:r>
          </w:p>
        </w:tc>
        <w:tc>
          <w:tcPr>
            <w:tcW w:w="4961" w:type="dxa"/>
            <w:vAlign w:val="center"/>
          </w:tcPr>
          <w:p w:rsidR="00D26FC0" w:rsidRPr="00D26FC0" w:rsidRDefault="00D26FC0" w:rsidP="00891337">
            <w:pPr>
              <w:spacing w:before="40" w:after="40"/>
              <w:jc w:val="both"/>
              <w:rPr>
                <w:sz w:val="28"/>
                <w:szCs w:val="28"/>
              </w:rPr>
            </w:pPr>
            <w:r w:rsidRPr="00D26FC0">
              <w:rPr>
                <w:sz w:val="28"/>
                <w:szCs w:val="28"/>
              </w:rPr>
              <w:t>Rà soát, đề xuất các thủ tục hành chính thực hiện liên thông và xây dựng văn bản quy định việc thực hiện.</w:t>
            </w:r>
          </w:p>
        </w:tc>
        <w:tc>
          <w:tcPr>
            <w:tcW w:w="1937" w:type="dxa"/>
            <w:vAlign w:val="center"/>
          </w:tcPr>
          <w:p w:rsidR="00D26FC0" w:rsidRPr="00D26FC0" w:rsidRDefault="00D26FC0" w:rsidP="00891337">
            <w:pPr>
              <w:spacing w:before="40" w:after="40"/>
              <w:jc w:val="both"/>
              <w:rPr>
                <w:sz w:val="28"/>
                <w:szCs w:val="28"/>
              </w:rPr>
            </w:pPr>
            <w:r w:rsidRPr="00D26FC0">
              <w:rPr>
                <w:sz w:val="28"/>
                <w:szCs w:val="28"/>
              </w:rPr>
              <w:t>Văn phòng Bộ</w:t>
            </w:r>
          </w:p>
        </w:tc>
        <w:tc>
          <w:tcPr>
            <w:tcW w:w="1701" w:type="dxa"/>
            <w:vAlign w:val="center"/>
          </w:tcPr>
          <w:p w:rsidR="00D26FC0" w:rsidRPr="00D26FC0" w:rsidRDefault="00D26FC0" w:rsidP="00891337">
            <w:pPr>
              <w:spacing w:before="40" w:after="40"/>
              <w:jc w:val="both"/>
              <w:rPr>
                <w:sz w:val="28"/>
                <w:szCs w:val="28"/>
              </w:rPr>
            </w:pPr>
            <w:r w:rsidRPr="00D26FC0">
              <w:rPr>
                <w:sz w:val="28"/>
                <w:szCs w:val="28"/>
              </w:rPr>
              <w:t>Các đơn vị có liên quan</w:t>
            </w:r>
          </w:p>
        </w:tc>
        <w:tc>
          <w:tcPr>
            <w:tcW w:w="1842" w:type="dxa"/>
            <w:vAlign w:val="center"/>
          </w:tcPr>
          <w:p w:rsidR="00D26FC0" w:rsidRPr="00D26FC0" w:rsidRDefault="00D26FC0" w:rsidP="00891337">
            <w:pPr>
              <w:spacing w:before="40" w:after="40"/>
              <w:jc w:val="both"/>
              <w:rPr>
                <w:spacing w:val="-2"/>
                <w:sz w:val="28"/>
                <w:szCs w:val="28"/>
              </w:rPr>
            </w:pPr>
            <w:r w:rsidRPr="00D26FC0">
              <w:rPr>
                <w:spacing w:val="-2"/>
                <w:sz w:val="28"/>
                <w:szCs w:val="28"/>
              </w:rPr>
              <w:t>Hàng năm</w:t>
            </w:r>
          </w:p>
        </w:tc>
        <w:tc>
          <w:tcPr>
            <w:tcW w:w="3025" w:type="dxa"/>
            <w:vAlign w:val="center"/>
          </w:tcPr>
          <w:p w:rsidR="00D26FC0" w:rsidRPr="00D26FC0" w:rsidRDefault="00D26FC0" w:rsidP="00891337">
            <w:pPr>
              <w:spacing w:before="40" w:after="40"/>
              <w:jc w:val="both"/>
              <w:rPr>
                <w:spacing w:val="-6"/>
                <w:sz w:val="28"/>
                <w:szCs w:val="28"/>
              </w:rPr>
            </w:pPr>
            <w:r w:rsidRPr="00D26FC0">
              <w:rPr>
                <w:spacing w:val="-6"/>
                <w:sz w:val="28"/>
                <w:szCs w:val="28"/>
              </w:rPr>
              <w:t>- Báo cáo Bộ trưởng giao xây dựng văn bản quy định việc thực hiện liên thông các thủ tục hành chính có liên quan với nhau.</w:t>
            </w:r>
          </w:p>
          <w:p w:rsidR="00D26FC0" w:rsidRPr="00D26FC0" w:rsidRDefault="00D26FC0" w:rsidP="00891337">
            <w:pPr>
              <w:spacing w:before="40" w:after="40"/>
              <w:jc w:val="both"/>
              <w:rPr>
                <w:sz w:val="28"/>
                <w:szCs w:val="28"/>
              </w:rPr>
            </w:pPr>
            <w:r w:rsidRPr="00D26FC0">
              <w:rPr>
                <w:sz w:val="28"/>
                <w:szCs w:val="28"/>
              </w:rPr>
              <w:t xml:space="preserve">- Văn bản quy phạm pháp luật quy định thực hiện liên thông các thủ tục hành </w:t>
            </w:r>
            <w:r w:rsidRPr="00D26FC0">
              <w:rPr>
                <w:spacing w:val="-6"/>
                <w:sz w:val="28"/>
                <w:szCs w:val="28"/>
              </w:rPr>
              <w:t>chính có liên quan với nhau.</w:t>
            </w:r>
          </w:p>
        </w:tc>
      </w:tr>
      <w:tr w:rsidR="00D26FC0" w:rsidRPr="00D26FC0" w:rsidTr="00891337">
        <w:tc>
          <w:tcPr>
            <w:tcW w:w="568" w:type="dxa"/>
            <w:vAlign w:val="center"/>
          </w:tcPr>
          <w:p w:rsidR="00D26FC0" w:rsidRPr="00D26FC0" w:rsidRDefault="00D26FC0" w:rsidP="00891337">
            <w:pPr>
              <w:spacing w:before="40" w:after="40"/>
              <w:ind w:left="-108" w:right="-108"/>
              <w:jc w:val="center"/>
              <w:rPr>
                <w:sz w:val="28"/>
                <w:szCs w:val="28"/>
              </w:rPr>
            </w:pPr>
            <w:r w:rsidRPr="00D26FC0">
              <w:rPr>
                <w:sz w:val="28"/>
                <w:szCs w:val="28"/>
              </w:rPr>
              <w:t>8</w:t>
            </w:r>
          </w:p>
        </w:tc>
        <w:tc>
          <w:tcPr>
            <w:tcW w:w="4961" w:type="dxa"/>
            <w:vAlign w:val="center"/>
          </w:tcPr>
          <w:p w:rsidR="00D26FC0" w:rsidRPr="00D26FC0" w:rsidRDefault="00D26FC0" w:rsidP="00891337">
            <w:pPr>
              <w:spacing w:before="40" w:after="40"/>
              <w:jc w:val="both"/>
              <w:rPr>
                <w:sz w:val="28"/>
                <w:szCs w:val="28"/>
              </w:rPr>
            </w:pPr>
            <w:r w:rsidRPr="00D26FC0">
              <w:rPr>
                <w:sz w:val="28"/>
                <w:szCs w:val="28"/>
              </w:rPr>
              <w:t xml:space="preserve">Tổ chức đánh giá việc giải quyết thủ tục hành chính của Bộ. </w:t>
            </w:r>
          </w:p>
        </w:tc>
        <w:tc>
          <w:tcPr>
            <w:tcW w:w="1937" w:type="dxa"/>
            <w:vAlign w:val="center"/>
          </w:tcPr>
          <w:p w:rsidR="00D26FC0" w:rsidRPr="00D26FC0" w:rsidRDefault="00D26FC0" w:rsidP="00891337">
            <w:pPr>
              <w:spacing w:before="40" w:after="40"/>
              <w:jc w:val="both"/>
              <w:rPr>
                <w:sz w:val="28"/>
                <w:szCs w:val="28"/>
              </w:rPr>
            </w:pPr>
            <w:r w:rsidRPr="00D26FC0">
              <w:rPr>
                <w:sz w:val="28"/>
                <w:szCs w:val="28"/>
              </w:rPr>
              <w:t>Văn phòng Bộ</w:t>
            </w:r>
          </w:p>
        </w:tc>
        <w:tc>
          <w:tcPr>
            <w:tcW w:w="1701" w:type="dxa"/>
            <w:vAlign w:val="center"/>
          </w:tcPr>
          <w:p w:rsidR="00D26FC0" w:rsidRPr="00D26FC0" w:rsidRDefault="00D26FC0" w:rsidP="00891337">
            <w:pPr>
              <w:spacing w:before="40" w:after="40"/>
              <w:jc w:val="both"/>
              <w:rPr>
                <w:sz w:val="28"/>
                <w:szCs w:val="28"/>
              </w:rPr>
            </w:pPr>
            <w:r w:rsidRPr="00D26FC0">
              <w:rPr>
                <w:sz w:val="28"/>
                <w:szCs w:val="28"/>
              </w:rPr>
              <w:t>Các đơn vị thuộc Bộ có liên quan</w:t>
            </w:r>
          </w:p>
        </w:tc>
        <w:tc>
          <w:tcPr>
            <w:tcW w:w="1842" w:type="dxa"/>
            <w:vAlign w:val="center"/>
          </w:tcPr>
          <w:p w:rsidR="00D26FC0" w:rsidRPr="00D26FC0" w:rsidRDefault="00D26FC0" w:rsidP="00891337">
            <w:pPr>
              <w:spacing w:before="40" w:after="40"/>
              <w:jc w:val="both"/>
              <w:rPr>
                <w:spacing w:val="-2"/>
                <w:sz w:val="28"/>
                <w:szCs w:val="28"/>
              </w:rPr>
            </w:pPr>
            <w:r w:rsidRPr="00D26FC0">
              <w:rPr>
                <w:spacing w:val="-2"/>
                <w:sz w:val="28"/>
                <w:szCs w:val="28"/>
              </w:rPr>
              <w:t>Hàng năm</w:t>
            </w:r>
          </w:p>
        </w:tc>
        <w:tc>
          <w:tcPr>
            <w:tcW w:w="3025" w:type="dxa"/>
            <w:vAlign w:val="center"/>
          </w:tcPr>
          <w:p w:rsidR="00D26FC0" w:rsidRPr="00D26FC0" w:rsidRDefault="00D26FC0" w:rsidP="00891337">
            <w:pPr>
              <w:spacing w:before="40" w:after="40"/>
              <w:jc w:val="both"/>
              <w:rPr>
                <w:sz w:val="28"/>
                <w:szCs w:val="28"/>
              </w:rPr>
            </w:pPr>
            <w:r w:rsidRPr="00D26FC0">
              <w:rPr>
                <w:sz w:val="28"/>
                <w:szCs w:val="28"/>
              </w:rPr>
              <w:t>Kết quả đánh giá được công khai</w:t>
            </w:r>
          </w:p>
        </w:tc>
      </w:tr>
      <w:tr w:rsidR="00D26FC0" w:rsidRPr="00D26FC0" w:rsidTr="00891337">
        <w:tc>
          <w:tcPr>
            <w:tcW w:w="568" w:type="dxa"/>
            <w:vAlign w:val="center"/>
          </w:tcPr>
          <w:p w:rsidR="00D26FC0" w:rsidRPr="00D26FC0" w:rsidRDefault="00D26FC0" w:rsidP="00891337">
            <w:pPr>
              <w:spacing w:before="40" w:after="40"/>
              <w:ind w:left="-108" w:right="-108"/>
              <w:jc w:val="center"/>
              <w:rPr>
                <w:b/>
                <w:sz w:val="28"/>
                <w:szCs w:val="28"/>
              </w:rPr>
            </w:pPr>
            <w:r w:rsidRPr="00D26FC0">
              <w:rPr>
                <w:b/>
                <w:sz w:val="28"/>
                <w:szCs w:val="28"/>
              </w:rPr>
              <w:t>II</w:t>
            </w:r>
          </w:p>
        </w:tc>
        <w:tc>
          <w:tcPr>
            <w:tcW w:w="13466" w:type="dxa"/>
            <w:gridSpan w:val="5"/>
            <w:vAlign w:val="center"/>
          </w:tcPr>
          <w:p w:rsidR="00D26FC0" w:rsidRPr="00D26FC0" w:rsidRDefault="00D26FC0" w:rsidP="00891337">
            <w:pPr>
              <w:spacing w:before="40" w:after="40"/>
              <w:jc w:val="both"/>
              <w:rPr>
                <w:b/>
                <w:sz w:val="28"/>
                <w:szCs w:val="28"/>
              </w:rPr>
            </w:pPr>
            <w:r w:rsidRPr="00D26FC0">
              <w:rPr>
                <w:b/>
                <w:sz w:val="28"/>
                <w:szCs w:val="28"/>
              </w:rPr>
              <w:t>TRIỂN KHAI ỨNG DỤNG CÔNG NGHỆ THÔNG TIN ĐÁP ỨNG YÊU CẦU THỰC HIỆN CƠ CHẾ MỘT CỬA, MỘT CỬA LIÊN THÔNG TRONG GIẢI QUYẾT THỦ TỤC HÀNH CHÍNH</w:t>
            </w:r>
          </w:p>
        </w:tc>
      </w:tr>
      <w:tr w:rsidR="00D26FC0" w:rsidRPr="00D26FC0" w:rsidTr="00891337">
        <w:tc>
          <w:tcPr>
            <w:tcW w:w="568" w:type="dxa"/>
            <w:vAlign w:val="center"/>
          </w:tcPr>
          <w:p w:rsidR="00D26FC0" w:rsidRPr="00D26FC0" w:rsidRDefault="00D26FC0" w:rsidP="00891337">
            <w:pPr>
              <w:spacing w:before="40" w:after="40"/>
              <w:ind w:left="-108" w:right="-108"/>
              <w:jc w:val="center"/>
              <w:rPr>
                <w:sz w:val="28"/>
                <w:szCs w:val="28"/>
              </w:rPr>
            </w:pPr>
            <w:r w:rsidRPr="00D26FC0">
              <w:rPr>
                <w:sz w:val="28"/>
                <w:szCs w:val="28"/>
              </w:rPr>
              <w:t>1</w:t>
            </w:r>
          </w:p>
        </w:tc>
        <w:tc>
          <w:tcPr>
            <w:tcW w:w="4961" w:type="dxa"/>
            <w:vAlign w:val="center"/>
          </w:tcPr>
          <w:p w:rsidR="00D26FC0" w:rsidRPr="00D26FC0" w:rsidRDefault="00D26FC0" w:rsidP="00891337">
            <w:pPr>
              <w:spacing w:before="40" w:after="40"/>
              <w:jc w:val="both"/>
              <w:rPr>
                <w:sz w:val="28"/>
                <w:szCs w:val="28"/>
              </w:rPr>
            </w:pPr>
            <w:r w:rsidRPr="00D26FC0">
              <w:rPr>
                <w:sz w:val="28"/>
                <w:szCs w:val="28"/>
              </w:rPr>
              <w:t xml:space="preserve">- Xây dựng hoặc nâng cấp Cổng dịch vụ </w:t>
            </w:r>
            <w:r w:rsidRPr="00D26FC0">
              <w:rPr>
                <w:sz w:val="28"/>
                <w:szCs w:val="28"/>
              </w:rPr>
              <w:lastRenderedPageBreak/>
              <w:t>công, Hệ thống thông tin một cửa điện tử cấp bộ theo tiêu chí, quy định thống nhất về chức năng, tính năng kỹ thuật, yêu cầu kết nối theo hướng dẫn của Bộ Thông tin và Truyền thông và Văn phòng Chính phủ.</w:t>
            </w:r>
          </w:p>
          <w:p w:rsidR="00D26FC0" w:rsidRPr="00D26FC0" w:rsidRDefault="00D26FC0" w:rsidP="00891337">
            <w:pPr>
              <w:spacing w:before="40" w:after="40"/>
              <w:jc w:val="both"/>
              <w:rPr>
                <w:sz w:val="28"/>
                <w:szCs w:val="28"/>
              </w:rPr>
            </w:pPr>
            <w:r w:rsidRPr="00D26FC0">
              <w:rPr>
                <w:sz w:val="28"/>
                <w:szCs w:val="28"/>
              </w:rPr>
              <w:t xml:space="preserve">  - Ban hành quy chế hoạt động.</w:t>
            </w:r>
          </w:p>
        </w:tc>
        <w:tc>
          <w:tcPr>
            <w:tcW w:w="1937" w:type="dxa"/>
            <w:vAlign w:val="center"/>
          </w:tcPr>
          <w:p w:rsidR="00D26FC0" w:rsidRPr="00D26FC0" w:rsidRDefault="00D26FC0" w:rsidP="00891337">
            <w:pPr>
              <w:spacing w:before="40" w:after="40"/>
              <w:jc w:val="both"/>
              <w:rPr>
                <w:sz w:val="28"/>
                <w:szCs w:val="28"/>
              </w:rPr>
            </w:pPr>
            <w:r w:rsidRPr="00D26FC0">
              <w:rPr>
                <w:sz w:val="28"/>
                <w:szCs w:val="28"/>
              </w:rPr>
              <w:lastRenderedPageBreak/>
              <w:t xml:space="preserve">Trung tâm </w:t>
            </w:r>
            <w:r w:rsidRPr="00D26FC0">
              <w:rPr>
                <w:sz w:val="28"/>
                <w:szCs w:val="28"/>
              </w:rPr>
              <w:lastRenderedPageBreak/>
              <w:t>CNTT</w:t>
            </w:r>
          </w:p>
        </w:tc>
        <w:tc>
          <w:tcPr>
            <w:tcW w:w="1701" w:type="dxa"/>
            <w:vAlign w:val="center"/>
          </w:tcPr>
          <w:p w:rsidR="00D26FC0" w:rsidRPr="00D26FC0" w:rsidRDefault="00D26FC0" w:rsidP="00891337">
            <w:pPr>
              <w:spacing w:before="40" w:after="40"/>
              <w:jc w:val="both"/>
              <w:rPr>
                <w:sz w:val="28"/>
                <w:szCs w:val="28"/>
              </w:rPr>
            </w:pPr>
            <w:r w:rsidRPr="00D26FC0">
              <w:rPr>
                <w:sz w:val="28"/>
                <w:szCs w:val="28"/>
              </w:rPr>
              <w:lastRenderedPageBreak/>
              <w:t xml:space="preserve">Văn phòng </w:t>
            </w:r>
            <w:r w:rsidRPr="00D26FC0">
              <w:rPr>
                <w:sz w:val="28"/>
                <w:szCs w:val="28"/>
              </w:rPr>
              <w:lastRenderedPageBreak/>
              <w:t>Bộ và các đơn vị có liên quan</w:t>
            </w:r>
          </w:p>
        </w:tc>
        <w:tc>
          <w:tcPr>
            <w:tcW w:w="1842" w:type="dxa"/>
            <w:vAlign w:val="center"/>
          </w:tcPr>
          <w:p w:rsidR="00D26FC0" w:rsidRPr="00D26FC0" w:rsidRDefault="00D26FC0" w:rsidP="00891337">
            <w:pPr>
              <w:spacing w:before="40" w:after="40"/>
              <w:jc w:val="both"/>
              <w:rPr>
                <w:sz w:val="28"/>
                <w:szCs w:val="28"/>
              </w:rPr>
            </w:pPr>
            <w:r w:rsidRPr="00D26FC0">
              <w:rPr>
                <w:sz w:val="28"/>
                <w:szCs w:val="28"/>
              </w:rPr>
              <w:lastRenderedPageBreak/>
              <w:t>Quý II/2019</w:t>
            </w:r>
          </w:p>
        </w:tc>
        <w:tc>
          <w:tcPr>
            <w:tcW w:w="3025" w:type="dxa"/>
            <w:vAlign w:val="center"/>
          </w:tcPr>
          <w:p w:rsidR="00D26FC0" w:rsidRPr="00D26FC0" w:rsidRDefault="00D26FC0" w:rsidP="00891337">
            <w:pPr>
              <w:spacing w:before="40" w:after="40"/>
              <w:jc w:val="both"/>
              <w:rPr>
                <w:sz w:val="28"/>
                <w:szCs w:val="28"/>
              </w:rPr>
            </w:pPr>
            <w:r w:rsidRPr="00D26FC0">
              <w:rPr>
                <w:sz w:val="28"/>
                <w:szCs w:val="28"/>
              </w:rPr>
              <w:t xml:space="preserve">Các hệ thống được vận </w:t>
            </w:r>
            <w:r w:rsidRPr="00D26FC0">
              <w:rPr>
                <w:sz w:val="28"/>
                <w:szCs w:val="28"/>
              </w:rPr>
              <w:lastRenderedPageBreak/>
              <w:t>hành, sử dụng hoặc hoàn thiện và quy chế hoạt động được ban hành</w:t>
            </w:r>
          </w:p>
        </w:tc>
      </w:tr>
      <w:tr w:rsidR="00D26FC0" w:rsidRPr="00D26FC0" w:rsidTr="00891337">
        <w:tc>
          <w:tcPr>
            <w:tcW w:w="568" w:type="dxa"/>
            <w:vAlign w:val="center"/>
          </w:tcPr>
          <w:p w:rsidR="00D26FC0" w:rsidRPr="00D26FC0" w:rsidRDefault="00D26FC0" w:rsidP="00891337">
            <w:pPr>
              <w:spacing w:before="40" w:after="40"/>
              <w:ind w:left="-108" w:right="-108"/>
              <w:jc w:val="center"/>
              <w:rPr>
                <w:sz w:val="28"/>
                <w:szCs w:val="28"/>
              </w:rPr>
            </w:pPr>
            <w:r w:rsidRPr="00D26FC0">
              <w:rPr>
                <w:sz w:val="28"/>
                <w:szCs w:val="28"/>
              </w:rPr>
              <w:lastRenderedPageBreak/>
              <w:t>2</w:t>
            </w:r>
          </w:p>
        </w:tc>
        <w:tc>
          <w:tcPr>
            <w:tcW w:w="4961" w:type="dxa"/>
            <w:vAlign w:val="center"/>
          </w:tcPr>
          <w:p w:rsidR="00D26FC0" w:rsidRPr="00D26FC0" w:rsidRDefault="00D26FC0" w:rsidP="00891337">
            <w:pPr>
              <w:spacing w:before="40" w:after="40"/>
              <w:jc w:val="both"/>
              <w:rPr>
                <w:sz w:val="28"/>
                <w:szCs w:val="28"/>
              </w:rPr>
            </w:pPr>
            <w:r w:rsidRPr="00D26FC0">
              <w:rPr>
                <w:sz w:val="28"/>
                <w:szCs w:val="28"/>
              </w:rPr>
              <w:t>Xây dưng Quy chế về công tác</w:t>
            </w:r>
            <w:r w:rsidRPr="00D26FC0">
              <w:rPr>
                <w:sz w:val="28"/>
                <w:szCs w:val="28"/>
                <w:lang w:val="vi-VN"/>
              </w:rPr>
              <w:t xml:space="preserve"> lưu trữ hồ sơ, dữ liệu điện tử</w:t>
            </w:r>
            <w:r w:rsidRPr="00D26FC0">
              <w:rPr>
                <w:sz w:val="28"/>
                <w:szCs w:val="28"/>
              </w:rPr>
              <w:t xml:space="preserve"> tại Bộ phận Một cửa.</w:t>
            </w:r>
          </w:p>
        </w:tc>
        <w:tc>
          <w:tcPr>
            <w:tcW w:w="1937" w:type="dxa"/>
            <w:vAlign w:val="center"/>
          </w:tcPr>
          <w:p w:rsidR="00D26FC0" w:rsidRPr="00D26FC0" w:rsidRDefault="00D26FC0" w:rsidP="00891337">
            <w:pPr>
              <w:spacing w:before="40" w:after="40"/>
              <w:jc w:val="both"/>
              <w:rPr>
                <w:sz w:val="28"/>
                <w:szCs w:val="28"/>
              </w:rPr>
            </w:pPr>
            <w:r w:rsidRPr="00D26FC0">
              <w:rPr>
                <w:sz w:val="28"/>
                <w:szCs w:val="28"/>
              </w:rPr>
              <w:t>Văn phòng Bộ</w:t>
            </w:r>
          </w:p>
        </w:tc>
        <w:tc>
          <w:tcPr>
            <w:tcW w:w="1701" w:type="dxa"/>
            <w:vAlign w:val="center"/>
          </w:tcPr>
          <w:p w:rsidR="00D26FC0" w:rsidRPr="00D26FC0" w:rsidRDefault="00D26FC0" w:rsidP="00891337">
            <w:pPr>
              <w:spacing w:before="40" w:after="40"/>
              <w:jc w:val="both"/>
              <w:rPr>
                <w:spacing w:val="-2"/>
                <w:sz w:val="28"/>
                <w:szCs w:val="28"/>
              </w:rPr>
            </w:pPr>
            <w:r w:rsidRPr="00D26FC0">
              <w:rPr>
                <w:spacing w:val="-2"/>
                <w:sz w:val="28"/>
                <w:szCs w:val="28"/>
              </w:rPr>
              <w:t>Các đơn vị có liên quan</w:t>
            </w:r>
          </w:p>
        </w:tc>
        <w:tc>
          <w:tcPr>
            <w:tcW w:w="1842" w:type="dxa"/>
            <w:vAlign w:val="center"/>
          </w:tcPr>
          <w:p w:rsidR="00D26FC0" w:rsidRPr="00D26FC0" w:rsidRDefault="00D26FC0" w:rsidP="00891337">
            <w:pPr>
              <w:spacing w:before="40" w:after="40"/>
              <w:jc w:val="both"/>
              <w:rPr>
                <w:sz w:val="28"/>
                <w:szCs w:val="28"/>
              </w:rPr>
            </w:pPr>
            <w:r w:rsidRPr="00D26FC0">
              <w:rPr>
                <w:sz w:val="28"/>
                <w:szCs w:val="28"/>
              </w:rPr>
              <w:t>Quý III/2019</w:t>
            </w:r>
          </w:p>
        </w:tc>
        <w:tc>
          <w:tcPr>
            <w:tcW w:w="3025" w:type="dxa"/>
            <w:vAlign w:val="center"/>
          </w:tcPr>
          <w:p w:rsidR="00D26FC0" w:rsidRPr="00D26FC0" w:rsidRDefault="00D26FC0" w:rsidP="00891337">
            <w:pPr>
              <w:spacing w:before="40" w:after="40"/>
              <w:jc w:val="both"/>
              <w:rPr>
                <w:sz w:val="28"/>
                <w:szCs w:val="28"/>
              </w:rPr>
            </w:pPr>
            <w:r w:rsidRPr="00D26FC0">
              <w:rPr>
                <w:sz w:val="28"/>
                <w:szCs w:val="28"/>
              </w:rPr>
              <w:t>Quy chế về công tác lưu trữ hồ sơ tại Bộ phận Một cửa</w:t>
            </w:r>
          </w:p>
        </w:tc>
      </w:tr>
      <w:tr w:rsidR="00D26FC0" w:rsidRPr="00D26FC0" w:rsidTr="00891337">
        <w:tc>
          <w:tcPr>
            <w:tcW w:w="568" w:type="dxa"/>
            <w:vAlign w:val="center"/>
          </w:tcPr>
          <w:p w:rsidR="00D26FC0" w:rsidRPr="00D26FC0" w:rsidRDefault="00D26FC0" w:rsidP="00891337">
            <w:pPr>
              <w:spacing w:before="40" w:after="40"/>
              <w:ind w:left="-108" w:right="-108"/>
              <w:jc w:val="center"/>
              <w:rPr>
                <w:sz w:val="28"/>
                <w:szCs w:val="28"/>
              </w:rPr>
            </w:pPr>
            <w:r w:rsidRPr="00D26FC0">
              <w:rPr>
                <w:sz w:val="28"/>
                <w:szCs w:val="28"/>
              </w:rPr>
              <w:t>3</w:t>
            </w:r>
          </w:p>
        </w:tc>
        <w:tc>
          <w:tcPr>
            <w:tcW w:w="4961" w:type="dxa"/>
            <w:vAlign w:val="center"/>
          </w:tcPr>
          <w:p w:rsidR="00D26FC0" w:rsidRPr="00D26FC0" w:rsidRDefault="00D26FC0" w:rsidP="00891337">
            <w:pPr>
              <w:spacing w:before="40" w:after="40"/>
              <w:jc w:val="both"/>
              <w:rPr>
                <w:sz w:val="28"/>
                <w:szCs w:val="28"/>
                <w:lang w:val="vi-VN"/>
              </w:rPr>
            </w:pPr>
            <w:r w:rsidRPr="00D26FC0">
              <w:rPr>
                <w:sz w:val="28"/>
                <w:szCs w:val="28"/>
              </w:rPr>
              <w:t>Tổ chức chuyển đổi hồ sơ, tài liệu giấy liên quan đến hoạt động giải quyết thủ tục hành chính của tổ chức, cá nhân thành hồ sơ điện</w:t>
            </w:r>
            <w:r w:rsidRPr="00D26FC0">
              <w:rPr>
                <w:sz w:val="28"/>
                <w:szCs w:val="28"/>
                <w:lang w:val="vi-VN"/>
              </w:rPr>
              <w:t xml:space="preserve"> </w:t>
            </w:r>
            <w:r w:rsidRPr="00D26FC0">
              <w:rPr>
                <w:sz w:val="28"/>
                <w:szCs w:val="28"/>
              </w:rPr>
              <w:t>tử.</w:t>
            </w:r>
          </w:p>
        </w:tc>
        <w:tc>
          <w:tcPr>
            <w:tcW w:w="1937" w:type="dxa"/>
          </w:tcPr>
          <w:p w:rsidR="00D26FC0" w:rsidRPr="00D26FC0" w:rsidRDefault="00D26FC0" w:rsidP="00891337">
            <w:pPr>
              <w:spacing w:before="40" w:after="40"/>
              <w:jc w:val="both"/>
              <w:rPr>
                <w:sz w:val="28"/>
                <w:szCs w:val="28"/>
                <w:lang w:val="vi-VN"/>
              </w:rPr>
            </w:pPr>
            <w:r w:rsidRPr="00D26FC0">
              <w:rPr>
                <w:sz w:val="28"/>
                <w:szCs w:val="28"/>
                <w:lang w:val="vi-VN"/>
              </w:rPr>
              <w:t>Văn phòng Bộ</w:t>
            </w:r>
          </w:p>
          <w:p w:rsidR="00D26FC0" w:rsidRPr="00D26FC0" w:rsidRDefault="00D26FC0" w:rsidP="00891337">
            <w:pPr>
              <w:spacing w:before="40" w:after="40"/>
              <w:jc w:val="both"/>
              <w:rPr>
                <w:sz w:val="28"/>
                <w:szCs w:val="28"/>
                <w:lang w:val="vi-VN"/>
              </w:rPr>
            </w:pPr>
            <w:r w:rsidRPr="00D26FC0">
              <w:rPr>
                <w:sz w:val="28"/>
                <w:szCs w:val="28"/>
                <w:lang w:val="vi-VN"/>
              </w:rPr>
              <w:t>Tổng cục TĐC; Cục SHTT; Ban Quản lý KCNC Hòa Lạc</w:t>
            </w:r>
          </w:p>
          <w:p w:rsidR="00D26FC0" w:rsidRPr="00D26FC0" w:rsidRDefault="00D26FC0" w:rsidP="00891337">
            <w:pPr>
              <w:spacing w:before="40" w:after="40"/>
              <w:jc w:val="both"/>
              <w:rPr>
                <w:sz w:val="28"/>
                <w:szCs w:val="28"/>
                <w:lang w:val="vi-VN"/>
              </w:rPr>
            </w:pPr>
          </w:p>
        </w:tc>
        <w:tc>
          <w:tcPr>
            <w:tcW w:w="1701" w:type="dxa"/>
          </w:tcPr>
          <w:p w:rsidR="00D26FC0" w:rsidRPr="00D26FC0" w:rsidRDefault="00D26FC0" w:rsidP="00891337">
            <w:pPr>
              <w:spacing w:before="40" w:after="40"/>
              <w:jc w:val="both"/>
              <w:rPr>
                <w:sz w:val="28"/>
                <w:szCs w:val="28"/>
                <w:lang w:val="vi-VN"/>
              </w:rPr>
            </w:pPr>
            <w:r w:rsidRPr="00D26FC0">
              <w:rPr>
                <w:spacing w:val="-2"/>
                <w:sz w:val="28"/>
                <w:szCs w:val="28"/>
                <w:lang w:val="vi-VN"/>
              </w:rPr>
              <w:t>Các đơn vị có liên quan</w:t>
            </w:r>
          </w:p>
        </w:tc>
        <w:tc>
          <w:tcPr>
            <w:tcW w:w="1842" w:type="dxa"/>
          </w:tcPr>
          <w:p w:rsidR="00D26FC0" w:rsidRPr="00D26FC0" w:rsidRDefault="00D26FC0" w:rsidP="00891337">
            <w:pPr>
              <w:spacing w:before="40" w:after="40"/>
              <w:jc w:val="both"/>
              <w:rPr>
                <w:spacing w:val="-4"/>
                <w:sz w:val="28"/>
                <w:szCs w:val="28"/>
              </w:rPr>
            </w:pPr>
            <w:r w:rsidRPr="00D26FC0">
              <w:rPr>
                <w:spacing w:val="-4"/>
                <w:sz w:val="28"/>
                <w:szCs w:val="28"/>
              </w:rPr>
              <w:t>Thường xuyên</w:t>
            </w:r>
          </w:p>
        </w:tc>
        <w:tc>
          <w:tcPr>
            <w:tcW w:w="3025" w:type="dxa"/>
          </w:tcPr>
          <w:p w:rsidR="00D26FC0" w:rsidRPr="00D26FC0" w:rsidRDefault="00D26FC0" w:rsidP="00891337">
            <w:pPr>
              <w:spacing w:before="40" w:after="40"/>
              <w:jc w:val="both"/>
              <w:rPr>
                <w:sz w:val="28"/>
                <w:szCs w:val="28"/>
              </w:rPr>
            </w:pPr>
            <w:r w:rsidRPr="00D26FC0">
              <w:rPr>
                <w:sz w:val="28"/>
                <w:szCs w:val="28"/>
              </w:rPr>
              <w:t>Các hồ sơ, tài liệu giấy liên quan đến thủ tục hành chính được chuyển đổi thành hồ sơ điện</w:t>
            </w:r>
            <w:r w:rsidRPr="00D26FC0">
              <w:rPr>
                <w:sz w:val="28"/>
                <w:szCs w:val="28"/>
                <w:lang w:val="vi-VN"/>
              </w:rPr>
              <w:t xml:space="preserve"> </w:t>
            </w:r>
            <w:r w:rsidRPr="00D26FC0">
              <w:rPr>
                <w:sz w:val="28"/>
                <w:szCs w:val="28"/>
              </w:rPr>
              <w:t>tử ngay khi tiếp nhận, giải quyết.</w:t>
            </w:r>
          </w:p>
        </w:tc>
      </w:tr>
      <w:tr w:rsidR="00D26FC0" w:rsidRPr="00D26FC0" w:rsidTr="00891337">
        <w:tc>
          <w:tcPr>
            <w:tcW w:w="568" w:type="dxa"/>
            <w:vAlign w:val="center"/>
          </w:tcPr>
          <w:p w:rsidR="00D26FC0" w:rsidRPr="00D26FC0" w:rsidRDefault="00D26FC0" w:rsidP="00891337">
            <w:pPr>
              <w:spacing w:before="40" w:after="40"/>
              <w:ind w:left="-108" w:right="-108"/>
              <w:jc w:val="center"/>
              <w:rPr>
                <w:sz w:val="28"/>
                <w:szCs w:val="28"/>
              </w:rPr>
            </w:pPr>
            <w:r w:rsidRPr="00D26FC0">
              <w:rPr>
                <w:sz w:val="28"/>
                <w:szCs w:val="28"/>
              </w:rPr>
              <w:t>4</w:t>
            </w:r>
          </w:p>
        </w:tc>
        <w:tc>
          <w:tcPr>
            <w:tcW w:w="4961" w:type="dxa"/>
            <w:vAlign w:val="center"/>
          </w:tcPr>
          <w:p w:rsidR="00D26FC0" w:rsidRPr="00D26FC0" w:rsidRDefault="00D26FC0" w:rsidP="00891337">
            <w:pPr>
              <w:spacing w:before="40" w:after="40"/>
              <w:jc w:val="both"/>
              <w:rPr>
                <w:sz w:val="28"/>
                <w:szCs w:val="28"/>
              </w:rPr>
            </w:pPr>
            <w:r w:rsidRPr="00D26FC0">
              <w:rPr>
                <w:sz w:val="28"/>
                <w:szCs w:val="28"/>
              </w:rPr>
              <w:t xml:space="preserve">Kết nối Cổng dịch vụ công, Hệ thống thông tin một cửa điện tử cấp bộ với cơ sở dữ liệu quốc gia về dân cư, đăng ký kinh doanh và cổng thanh toán tập trung quốc gia để hỗ trợ xác thực thông tin người dân, doanh nghiệp và có thể thanh toán </w:t>
            </w:r>
            <w:r w:rsidRPr="00D26FC0">
              <w:rPr>
                <w:sz w:val="28"/>
                <w:szCs w:val="28"/>
              </w:rPr>
              <w:lastRenderedPageBreak/>
              <w:t>phí, lệ phí trực tuyến.</w:t>
            </w:r>
          </w:p>
        </w:tc>
        <w:tc>
          <w:tcPr>
            <w:tcW w:w="1937" w:type="dxa"/>
            <w:vAlign w:val="center"/>
          </w:tcPr>
          <w:p w:rsidR="00D26FC0" w:rsidRPr="00D26FC0" w:rsidRDefault="00D26FC0" w:rsidP="00891337">
            <w:pPr>
              <w:spacing w:before="40" w:after="40"/>
              <w:jc w:val="both"/>
              <w:rPr>
                <w:sz w:val="28"/>
                <w:szCs w:val="28"/>
              </w:rPr>
            </w:pPr>
            <w:r w:rsidRPr="00D26FC0">
              <w:rPr>
                <w:sz w:val="28"/>
                <w:szCs w:val="28"/>
              </w:rPr>
              <w:lastRenderedPageBreak/>
              <w:t>Trung tâm CNTT</w:t>
            </w:r>
          </w:p>
        </w:tc>
        <w:tc>
          <w:tcPr>
            <w:tcW w:w="1701" w:type="dxa"/>
            <w:vAlign w:val="center"/>
          </w:tcPr>
          <w:p w:rsidR="00D26FC0" w:rsidRPr="00D26FC0" w:rsidRDefault="00D26FC0" w:rsidP="00891337">
            <w:pPr>
              <w:spacing w:before="40" w:after="40"/>
              <w:jc w:val="both"/>
              <w:rPr>
                <w:sz w:val="28"/>
                <w:szCs w:val="28"/>
              </w:rPr>
            </w:pPr>
            <w:r w:rsidRPr="00D26FC0">
              <w:rPr>
                <w:sz w:val="28"/>
                <w:szCs w:val="28"/>
              </w:rPr>
              <w:t>Các đơn vị có liên quan</w:t>
            </w:r>
          </w:p>
        </w:tc>
        <w:tc>
          <w:tcPr>
            <w:tcW w:w="1842" w:type="dxa"/>
            <w:vAlign w:val="center"/>
          </w:tcPr>
          <w:p w:rsidR="00D26FC0" w:rsidRPr="00D26FC0" w:rsidRDefault="00D26FC0" w:rsidP="00891337">
            <w:pPr>
              <w:spacing w:before="40" w:after="40"/>
              <w:jc w:val="both"/>
              <w:rPr>
                <w:sz w:val="28"/>
                <w:szCs w:val="28"/>
              </w:rPr>
            </w:pPr>
            <w:r w:rsidRPr="00D26FC0">
              <w:rPr>
                <w:sz w:val="28"/>
                <w:szCs w:val="28"/>
              </w:rPr>
              <w:t>Quý IV/2019: Kết nối với CSDL về đăng ký kinh doanh.</w:t>
            </w:r>
          </w:p>
          <w:p w:rsidR="00D26FC0" w:rsidRPr="00D26FC0" w:rsidRDefault="00D26FC0" w:rsidP="00891337">
            <w:pPr>
              <w:spacing w:before="40" w:after="40"/>
              <w:jc w:val="both"/>
              <w:rPr>
                <w:sz w:val="28"/>
                <w:szCs w:val="28"/>
              </w:rPr>
            </w:pPr>
            <w:r w:rsidRPr="00D26FC0">
              <w:rPr>
                <w:sz w:val="28"/>
                <w:szCs w:val="28"/>
              </w:rPr>
              <w:t xml:space="preserve">Quý III/2020: </w:t>
            </w:r>
            <w:r w:rsidRPr="00D26FC0">
              <w:rPr>
                <w:sz w:val="28"/>
                <w:szCs w:val="28"/>
              </w:rPr>
              <w:lastRenderedPageBreak/>
              <w:t>Kế nối với CSDL về người dân.</w:t>
            </w:r>
          </w:p>
          <w:p w:rsidR="00D26FC0" w:rsidRPr="00D26FC0" w:rsidRDefault="00D26FC0" w:rsidP="00891337">
            <w:pPr>
              <w:spacing w:before="40" w:after="40"/>
              <w:jc w:val="both"/>
              <w:rPr>
                <w:sz w:val="28"/>
                <w:szCs w:val="28"/>
              </w:rPr>
            </w:pPr>
            <w:r w:rsidRPr="00D26FC0">
              <w:rPr>
                <w:sz w:val="28"/>
                <w:szCs w:val="28"/>
              </w:rPr>
              <w:t>Quý IV/2020: Kết nối với Cổng thanh toán tập trung.</w:t>
            </w:r>
          </w:p>
        </w:tc>
        <w:tc>
          <w:tcPr>
            <w:tcW w:w="3025" w:type="dxa"/>
            <w:vAlign w:val="center"/>
          </w:tcPr>
          <w:p w:rsidR="00D26FC0" w:rsidRPr="00D26FC0" w:rsidRDefault="00D26FC0" w:rsidP="00891337">
            <w:pPr>
              <w:spacing w:before="40" w:after="40"/>
              <w:jc w:val="both"/>
              <w:rPr>
                <w:sz w:val="28"/>
                <w:szCs w:val="28"/>
              </w:rPr>
            </w:pPr>
            <w:r w:rsidRPr="00D26FC0">
              <w:rPr>
                <w:sz w:val="28"/>
                <w:szCs w:val="28"/>
              </w:rPr>
              <w:lastRenderedPageBreak/>
              <w:t>Các hệ thống được kết nối với nhau.</w:t>
            </w:r>
          </w:p>
        </w:tc>
      </w:tr>
      <w:tr w:rsidR="00D26FC0" w:rsidRPr="00D26FC0" w:rsidTr="00891337">
        <w:tc>
          <w:tcPr>
            <w:tcW w:w="568" w:type="dxa"/>
            <w:vAlign w:val="center"/>
          </w:tcPr>
          <w:p w:rsidR="00D26FC0" w:rsidRPr="00D26FC0" w:rsidRDefault="00D26FC0" w:rsidP="00891337">
            <w:pPr>
              <w:spacing w:before="40" w:after="40"/>
              <w:ind w:left="-108" w:right="-108"/>
              <w:jc w:val="center"/>
              <w:rPr>
                <w:b/>
                <w:sz w:val="28"/>
                <w:szCs w:val="28"/>
              </w:rPr>
            </w:pPr>
            <w:r w:rsidRPr="00D26FC0">
              <w:rPr>
                <w:b/>
                <w:sz w:val="28"/>
                <w:szCs w:val="28"/>
              </w:rPr>
              <w:lastRenderedPageBreak/>
              <w:t>III</w:t>
            </w:r>
          </w:p>
        </w:tc>
        <w:tc>
          <w:tcPr>
            <w:tcW w:w="13466" w:type="dxa"/>
            <w:gridSpan w:val="5"/>
            <w:vAlign w:val="center"/>
          </w:tcPr>
          <w:p w:rsidR="00D26FC0" w:rsidRPr="00D26FC0" w:rsidRDefault="00D26FC0" w:rsidP="00891337">
            <w:pPr>
              <w:spacing w:before="40" w:after="40"/>
              <w:rPr>
                <w:b/>
                <w:sz w:val="28"/>
                <w:szCs w:val="28"/>
              </w:rPr>
            </w:pPr>
            <w:r w:rsidRPr="00D26FC0">
              <w:rPr>
                <w:b/>
                <w:sz w:val="28"/>
                <w:szCs w:val="28"/>
              </w:rPr>
              <w:t>TỔ CHỨC QUÁN TRIỆT, TẬP HUẤN, TUYÊN TRUYỀN, PHỔ BIẾN VÀ KIỂM TRA, ĐÔN ĐỐC VIỆC THỰC HIỆN NGHỊ ĐỊNH SỐ 61/2018/NĐ-CP CỦA CHÍNH PHỦ VÀ KẾ HOẠCH NÀY.</w:t>
            </w:r>
          </w:p>
        </w:tc>
      </w:tr>
      <w:tr w:rsidR="00D26FC0" w:rsidRPr="00D26FC0" w:rsidTr="00891337">
        <w:tc>
          <w:tcPr>
            <w:tcW w:w="568" w:type="dxa"/>
            <w:vAlign w:val="center"/>
          </w:tcPr>
          <w:p w:rsidR="00D26FC0" w:rsidRPr="00D26FC0" w:rsidRDefault="00D26FC0" w:rsidP="00891337">
            <w:pPr>
              <w:spacing w:before="40" w:after="40"/>
              <w:ind w:left="-108" w:right="-108"/>
              <w:jc w:val="center"/>
              <w:rPr>
                <w:sz w:val="28"/>
                <w:szCs w:val="28"/>
              </w:rPr>
            </w:pPr>
            <w:r w:rsidRPr="00D26FC0">
              <w:rPr>
                <w:sz w:val="28"/>
                <w:szCs w:val="28"/>
              </w:rPr>
              <w:t>1</w:t>
            </w:r>
          </w:p>
        </w:tc>
        <w:tc>
          <w:tcPr>
            <w:tcW w:w="4961" w:type="dxa"/>
            <w:vAlign w:val="center"/>
          </w:tcPr>
          <w:p w:rsidR="00D26FC0" w:rsidRPr="00D26FC0" w:rsidRDefault="00D26FC0" w:rsidP="00891337">
            <w:pPr>
              <w:spacing w:before="40" w:after="40"/>
              <w:jc w:val="both"/>
              <w:rPr>
                <w:sz w:val="28"/>
                <w:szCs w:val="28"/>
              </w:rPr>
            </w:pPr>
            <w:r w:rsidRPr="00D26FC0">
              <w:rPr>
                <w:sz w:val="28"/>
                <w:szCs w:val="28"/>
                <w:lang w:val="vi-VN"/>
              </w:rPr>
              <w:t xml:space="preserve">Tổ chức </w:t>
            </w:r>
            <w:r w:rsidRPr="00D26FC0">
              <w:rPr>
                <w:sz w:val="28"/>
                <w:szCs w:val="28"/>
              </w:rPr>
              <w:t>Hội nghị quán triệt Nghị định số 61/2018/NĐ-CP về thực hiện cơ chế một cửa, một cửa liên thông trong giải quyết thủ tục hành chính và Kế hoạch này.</w:t>
            </w:r>
          </w:p>
        </w:tc>
        <w:tc>
          <w:tcPr>
            <w:tcW w:w="1937" w:type="dxa"/>
            <w:vAlign w:val="center"/>
          </w:tcPr>
          <w:p w:rsidR="00D26FC0" w:rsidRPr="00D26FC0" w:rsidRDefault="00D26FC0" w:rsidP="00891337">
            <w:pPr>
              <w:spacing w:before="40" w:after="40"/>
              <w:jc w:val="both"/>
              <w:rPr>
                <w:sz w:val="28"/>
                <w:szCs w:val="28"/>
              </w:rPr>
            </w:pPr>
            <w:r w:rsidRPr="00D26FC0">
              <w:rPr>
                <w:sz w:val="28"/>
                <w:szCs w:val="28"/>
              </w:rPr>
              <w:t>Văn phòng Bộ</w:t>
            </w:r>
          </w:p>
        </w:tc>
        <w:tc>
          <w:tcPr>
            <w:tcW w:w="1701" w:type="dxa"/>
            <w:vAlign w:val="center"/>
          </w:tcPr>
          <w:p w:rsidR="00D26FC0" w:rsidRPr="00D26FC0" w:rsidRDefault="00D26FC0" w:rsidP="00891337">
            <w:pPr>
              <w:spacing w:before="40" w:after="40"/>
              <w:jc w:val="both"/>
              <w:rPr>
                <w:sz w:val="28"/>
                <w:szCs w:val="28"/>
              </w:rPr>
            </w:pPr>
            <w:r w:rsidRPr="00D26FC0">
              <w:rPr>
                <w:sz w:val="28"/>
                <w:szCs w:val="28"/>
              </w:rPr>
              <w:t>Các đơn vị thuộc Bộ</w:t>
            </w:r>
          </w:p>
        </w:tc>
        <w:tc>
          <w:tcPr>
            <w:tcW w:w="1842" w:type="dxa"/>
            <w:vAlign w:val="center"/>
          </w:tcPr>
          <w:p w:rsidR="00D26FC0" w:rsidRPr="00D26FC0" w:rsidRDefault="00D26FC0" w:rsidP="00891337">
            <w:pPr>
              <w:spacing w:before="40" w:after="40"/>
              <w:jc w:val="both"/>
              <w:rPr>
                <w:sz w:val="28"/>
                <w:szCs w:val="28"/>
              </w:rPr>
            </w:pPr>
            <w:r w:rsidRPr="00D26FC0">
              <w:rPr>
                <w:sz w:val="28"/>
                <w:szCs w:val="28"/>
              </w:rPr>
              <w:t>Qúy I/2019</w:t>
            </w:r>
          </w:p>
        </w:tc>
        <w:tc>
          <w:tcPr>
            <w:tcW w:w="3025" w:type="dxa"/>
            <w:vAlign w:val="center"/>
          </w:tcPr>
          <w:p w:rsidR="00D26FC0" w:rsidRPr="00D26FC0" w:rsidRDefault="00D26FC0" w:rsidP="00891337">
            <w:pPr>
              <w:spacing w:before="40" w:after="40"/>
              <w:jc w:val="both"/>
              <w:rPr>
                <w:sz w:val="28"/>
                <w:szCs w:val="28"/>
              </w:rPr>
            </w:pPr>
            <w:r w:rsidRPr="00D26FC0">
              <w:rPr>
                <w:sz w:val="28"/>
                <w:szCs w:val="28"/>
              </w:rPr>
              <w:t>Hội nghị được tổ chức.</w:t>
            </w:r>
          </w:p>
        </w:tc>
      </w:tr>
      <w:tr w:rsidR="00D26FC0" w:rsidRPr="00D26FC0" w:rsidTr="00891337">
        <w:tc>
          <w:tcPr>
            <w:tcW w:w="568" w:type="dxa"/>
            <w:vAlign w:val="center"/>
          </w:tcPr>
          <w:p w:rsidR="00D26FC0" w:rsidRPr="00D26FC0" w:rsidRDefault="00D26FC0" w:rsidP="00891337">
            <w:pPr>
              <w:spacing w:before="40" w:after="40"/>
              <w:ind w:left="-108" w:right="-108"/>
              <w:jc w:val="center"/>
              <w:rPr>
                <w:sz w:val="28"/>
                <w:szCs w:val="28"/>
              </w:rPr>
            </w:pPr>
            <w:r w:rsidRPr="00D26FC0">
              <w:rPr>
                <w:sz w:val="28"/>
                <w:szCs w:val="28"/>
              </w:rPr>
              <w:t>2</w:t>
            </w:r>
          </w:p>
        </w:tc>
        <w:tc>
          <w:tcPr>
            <w:tcW w:w="4961" w:type="dxa"/>
            <w:vAlign w:val="center"/>
          </w:tcPr>
          <w:p w:rsidR="00D26FC0" w:rsidRPr="00D26FC0" w:rsidRDefault="00D26FC0" w:rsidP="00891337">
            <w:pPr>
              <w:spacing w:before="40" w:after="40"/>
              <w:jc w:val="both"/>
              <w:rPr>
                <w:sz w:val="28"/>
                <w:szCs w:val="28"/>
                <w:lang w:val="vi-VN"/>
              </w:rPr>
            </w:pPr>
            <w:r w:rsidRPr="00D26FC0">
              <w:rPr>
                <w:sz w:val="28"/>
                <w:szCs w:val="28"/>
              </w:rPr>
              <w:t>Tổ chức</w:t>
            </w:r>
            <w:r w:rsidRPr="00D26FC0">
              <w:rPr>
                <w:sz w:val="28"/>
                <w:szCs w:val="28"/>
                <w:lang w:val="vi-VN"/>
              </w:rPr>
              <w:t xml:space="preserve"> tập huấn nghiệp vụ</w:t>
            </w:r>
            <w:r w:rsidRPr="00D26FC0">
              <w:rPr>
                <w:sz w:val="28"/>
                <w:szCs w:val="28"/>
              </w:rPr>
              <w:t>, sử dụng hệ thống thông tin một cửa điện tử</w:t>
            </w:r>
            <w:r w:rsidRPr="00D26FC0">
              <w:rPr>
                <w:sz w:val="28"/>
                <w:szCs w:val="28"/>
                <w:lang w:val="vi-VN"/>
              </w:rPr>
              <w:t xml:space="preserve"> cho cán bộ, công chức, viên chức thực hiện cơ chế một cửa, một cửa liên thông.</w:t>
            </w:r>
          </w:p>
        </w:tc>
        <w:tc>
          <w:tcPr>
            <w:tcW w:w="1937" w:type="dxa"/>
            <w:vAlign w:val="center"/>
          </w:tcPr>
          <w:p w:rsidR="00D26FC0" w:rsidRPr="00D26FC0" w:rsidRDefault="00D26FC0" w:rsidP="00891337">
            <w:pPr>
              <w:spacing w:before="40" w:after="40"/>
              <w:jc w:val="both"/>
              <w:rPr>
                <w:sz w:val="28"/>
                <w:szCs w:val="28"/>
              </w:rPr>
            </w:pPr>
            <w:r w:rsidRPr="00D26FC0">
              <w:rPr>
                <w:sz w:val="28"/>
                <w:szCs w:val="28"/>
              </w:rPr>
              <w:t>Trung tâm CNTT</w:t>
            </w:r>
          </w:p>
        </w:tc>
        <w:tc>
          <w:tcPr>
            <w:tcW w:w="1701" w:type="dxa"/>
            <w:vAlign w:val="center"/>
          </w:tcPr>
          <w:p w:rsidR="00D26FC0" w:rsidRPr="00D26FC0" w:rsidRDefault="00D26FC0" w:rsidP="00891337">
            <w:pPr>
              <w:spacing w:before="40" w:after="40"/>
              <w:jc w:val="both"/>
              <w:rPr>
                <w:sz w:val="28"/>
                <w:szCs w:val="28"/>
              </w:rPr>
            </w:pPr>
            <w:r w:rsidRPr="00D26FC0">
              <w:rPr>
                <w:sz w:val="28"/>
                <w:szCs w:val="28"/>
              </w:rPr>
              <w:t>Văn phòng Bộ</w:t>
            </w:r>
          </w:p>
        </w:tc>
        <w:tc>
          <w:tcPr>
            <w:tcW w:w="1842" w:type="dxa"/>
            <w:vAlign w:val="center"/>
          </w:tcPr>
          <w:p w:rsidR="00D26FC0" w:rsidRPr="00D26FC0" w:rsidRDefault="00D26FC0" w:rsidP="00891337">
            <w:pPr>
              <w:spacing w:before="40" w:after="40"/>
              <w:jc w:val="both"/>
              <w:rPr>
                <w:sz w:val="28"/>
                <w:szCs w:val="28"/>
              </w:rPr>
            </w:pPr>
            <w:r w:rsidRPr="00D26FC0">
              <w:rPr>
                <w:sz w:val="28"/>
                <w:szCs w:val="28"/>
              </w:rPr>
              <w:t>Quý II/2019 và hàng năm</w:t>
            </w:r>
          </w:p>
        </w:tc>
        <w:tc>
          <w:tcPr>
            <w:tcW w:w="3025" w:type="dxa"/>
            <w:vAlign w:val="center"/>
          </w:tcPr>
          <w:p w:rsidR="00D26FC0" w:rsidRPr="00D26FC0" w:rsidRDefault="00D26FC0" w:rsidP="00891337">
            <w:pPr>
              <w:spacing w:before="40" w:after="40"/>
              <w:jc w:val="both"/>
              <w:rPr>
                <w:sz w:val="28"/>
                <w:szCs w:val="28"/>
              </w:rPr>
            </w:pPr>
            <w:r w:rsidRPr="00D26FC0">
              <w:rPr>
                <w:sz w:val="28"/>
                <w:szCs w:val="28"/>
              </w:rPr>
              <w:t>Các lớp tập huấn được tổ chức theo kế hoạch.</w:t>
            </w:r>
          </w:p>
        </w:tc>
      </w:tr>
    </w:tbl>
    <w:p w:rsidR="00D26FC0" w:rsidRDefault="00D26FC0" w:rsidP="00D26FC0">
      <w:pPr>
        <w:spacing w:after="120"/>
        <w:rPr>
          <w:color w:val="000000"/>
          <w:sz w:val="27"/>
          <w:szCs w:val="27"/>
        </w:rPr>
      </w:pPr>
    </w:p>
    <w:p w:rsidR="00D26FC0" w:rsidRDefault="00D26FC0" w:rsidP="00D26FC0">
      <w:pPr>
        <w:spacing w:after="120"/>
        <w:rPr>
          <w:color w:val="000000"/>
          <w:sz w:val="27"/>
          <w:szCs w:val="27"/>
        </w:rPr>
      </w:pPr>
    </w:p>
    <w:p w:rsidR="009D480D" w:rsidRDefault="00D26FC0" w:rsidP="00D26FC0">
      <w:pPr>
        <w:spacing w:after="120"/>
        <w:rPr>
          <w:b/>
          <w:color w:val="000000"/>
          <w:sz w:val="28"/>
          <w:szCs w:val="28"/>
        </w:rPr>
      </w:pPr>
      <w:r>
        <w:rPr>
          <w:noProof/>
        </w:rPr>
        <w:pict>
          <v:shape id="_x0000_s1033" type="#_x0000_t32" style="position:absolute;margin-left:282.45pt;margin-top:19.1pt;width:188pt;height:1pt;flip:y;z-index:251669504" o:connectortype="straight"/>
        </w:pict>
      </w:r>
    </w:p>
    <w:p w:rsidR="009D480D" w:rsidRPr="00B417B4" w:rsidRDefault="009D480D" w:rsidP="009D480D">
      <w:pPr>
        <w:rPr>
          <w:sz w:val="20"/>
          <w:szCs w:val="20"/>
        </w:rPr>
      </w:pPr>
    </w:p>
    <w:sectPr w:rsidR="009D480D" w:rsidRPr="00B417B4" w:rsidSect="00D26FC0">
      <w:pgSz w:w="16840" w:h="11907" w:orient="landscape" w:code="9"/>
      <w:pgMar w:top="1584" w:right="1080" w:bottom="1080" w:left="100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56" w:rsidRDefault="006D3E56" w:rsidP="00946BE6">
      <w:r>
        <w:separator/>
      </w:r>
    </w:p>
  </w:endnote>
  <w:endnote w:type="continuationSeparator" w:id="0">
    <w:p w:rsidR="006D3E56" w:rsidRDefault="006D3E56" w:rsidP="00946B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0" w:rsidRDefault="00514CF9" w:rsidP="00E32B5F">
    <w:pPr>
      <w:pStyle w:val="Footer"/>
      <w:framePr w:wrap="around" w:vAnchor="text" w:hAnchor="margin" w:xAlign="right" w:y="1"/>
      <w:rPr>
        <w:rStyle w:val="PageNumber"/>
      </w:rPr>
    </w:pPr>
    <w:r>
      <w:rPr>
        <w:rStyle w:val="PageNumber"/>
      </w:rPr>
      <w:fldChar w:fldCharType="begin"/>
    </w:r>
    <w:r w:rsidR="0029418D">
      <w:rPr>
        <w:rStyle w:val="PageNumber"/>
      </w:rPr>
      <w:instrText xml:space="preserve">PAGE  </w:instrText>
    </w:r>
    <w:r>
      <w:rPr>
        <w:rStyle w:val="PageNumber"/>
      </w:rPr>
      <w:fldChar w:fldCharType="separate"/>
    </w:r>
    <w:r w:rsidR="0029418D">
      <w:rPr>
        <w:rStyle w:val="PageNumber"/>
        <w:noProof/>
      </w:rPr>
      <w:t>2</w:t>
    </w:r>
    <w:r>
      <w:rPr>
        <w:rStyle w:val="PageNumber"/>
      </w:rPr>
      <w:fldChar w:fldCharType="end"/>
    </w:r>
  </w:p>
  <w:p w:rsidR="003E4A20" w:rsidRDefault="006D3E56" w:rsidP="006D62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5F" w:rsidRPr="00E32B5F" w:rsidRDefault="00514CF9" w:rsidP="008A0FF7">
    <w:pPr>
      <w:pStyle w:val="Footer"/>
      <w:framePr w:wrap="around" w:vAnchor="text" w:hAnchor="margin" w:xAlign="right" w:y="1"/>
      <w:rPr>
        <w:rStyle w:val="PageNumber"/>
        <w:sz w:val="26"/>
      </w:rPr>
    </w:pPr>
    <w:r w:rsidRPr="00E32B5F">
      <w:rPr>
        <w:rStyle w:val="PageNumber"/>
        <w:sz w:val="26"/>
      </w:rPr>
      <w:fldChar w:fldCharType="begin"/>
    </w:r>
    <w:r w:rsidR="0029418D" w:rsidRPr="00E32B5F">
      <w:rPr>
        <w:rStyle w:val="PageNumber"/>
        <w:sz w:val="26"/>
      </w:rPr>
      <w:instrText xml:space="preserve">PAGE  </w:instrText>
    </w:r>
    <w:r w:rsidRPr="00E32B5F">
      <w:rPr>
        <w:rStyle w:val="PageNumber"/>
        <w:sz w:val="26"/>
      </w:rPr>
      <w:fldChar w:fldCharType="separate"/>
    </w:r>
    <w:r w:rsidR="00D26FC0">
      <w:rPr>
        <w:rStyle w:val="PageNumber"/>
        <w:noProof/>
        <w:sz w:val="26"/>
      </w:rPr>
      <w:t>1</w:t>
    </w:r>
    <w:r w:rsidRPr="00E32B5F">
      <w:rPr>
        <w:rStyle w:val="PageNumber"/>
        <w:sz w:val="26"/>
      </w:rPr>
      <w:fldChar w:fldCharType="end"/>
    </w:r>
  </w:p>
  <w:p w:rsidR="003E4A20" w:rsidRDefault="006D3E56" w:rsidP="006D62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56" w:rsidRDefault="006D3E56" w:rsidP="00946BE6">
      <w:r>
        <w:separator/>
      </w:r>
    </w:p>
  </w:footnote>
  <w:footnote w:type="continuationSeparator" w:id="0">
    <w:p w:rsidR="006D3E56" w:rsidRDefault="006D3E56" w:rsidP="00946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0" w:rsidRDefault="00514CF9">
    <w:pPr>
      <w:pStyle w:val="Header"/>
      <w:framePr w:wrap="around" w:vAnchor="text" w:hAnchor="margin" w:xAlign="center" w:y="1"/>
      <w:rPr>
        <w:rStyle w:val="PageNumber"/>
      </w:rPr>
    </w:pPr>
    <w:r>
      <w:rPr>
        <w:rStyle w:val="PageNumber"/>
      </w:rPr>
      <w:fldChar w:fldCharType="begin"/>
    </w:r>
    <w:r w:rsidR="0029418D">
      <w:rPr>
        <w:rStyle w:val="PageNumber"/>
      </w:rPr>
      <w:instrText xml:space="preserve">PAGE  </w:instrText>
    </w:r>
    <w:r>
      <w:rPr>
        <w:rStyle w:val="PageNumber"/>
      </w:rPr>
      <w:fldChar w:fldCharType="separate"/>
    </w:r>
    <w:r w:rsidR="0029418D">
      <w:rPr>
        <w:rStyle w:val="PageNumber"/>
        <w:noProof/>
      </w:rPr>
      <w:t>2</w:t>
    </w:r>
    <w:r>
      <w:rPr>
        <w:rStyle w:val="PageNumber"/>
      </w:rPr>
      <w:fldChar w:fldCharType="end"/>
    </w:r>
  </w:p>
  <w:p w:rsidR="003E4A20" w:rsidRDefault="006D3E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0" w:rsidRDefault="006D3E56">
    <w:pPr>
      <w:pStyle w:val="Header"/>
      <w:framePr w:wrap="around" w:vAnchor="text" w:hAnchor="margin" w:xAlign="center" w:y="1"/>
      <w:rPr>
        <w:rStyle w:val="PageNumber"/>
      </w:rPr>
    </w:pPr>
  </w:p>
  <w:p w:rsidR="003E4A20" w:rsidRDefault="006D3E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8BE"/>
    <w:multiLevelType w:val="multilevel"/>
    <w:tmpl w:val="116A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C92653"/>
    <w:multiLevelType w:val="multilevel"/>
    <w:tmpl w:val="1A98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CC749C"/>
    <w:multiLevelType w:val="multilevel"/>
    <w:tmpl w:val="8660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5676E3"/>
    <w:multiLevelType w:val="multilevel"/>
    <w:tmpl w:val="52A60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9D57AB"/>
    <w:multiLevelType w:val="multilevel"/>
    <w:tmpl w:val="10FC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ung NT">
    <w15:presenceInfo w15:providerId="Windows Live" w15:userId="5bd2f973cfb5bb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3327"/>
    <w:rsid w:val="00026F26"/>
    <w:rsid w:val="0003620C"/>
    <w:rsid w:val="00071153"/>
    <w:rsid w:val="000E33A7"/>
    <w:rsid w:val="001A5060"/>
    <w:rsid w:val="0029418D"/>
    <w:rsid w:val="002D0837"/>
    <w:rsid w:val="004829D9"/>
    <w:rsid w:val="00514CF9"/>
    <w:rsid w:val="00573D6E"/>
    <w:rsid w:val="00581982"/>
    <w:rsid w:val="005C2C03"/>
    <w:rsid w:val="005C534D"/>
    <w:rsid w:val="006749A0"/>
    <w:rsid w:val="006D3E56"/>
    <w:rsid w:val="006D7D99"/>
    <w:rsid w:val="006F2423"/>
    <w:rsid w:val="006F50E4"/>
    <w:rsid w:val="00707D54"/>
    <w:rsid w:val="007957EF"/>
    <w:rsid w:val="00834B6C"/>
    <w:rsid w:val="00866C65"/>
    <w:rsid w:val="00907121"/>
    <w:rsid w:val="00946BE6"/>
    <w:rsid w:val="00987465"/>
    <w:rsid w:val="009D3327"/>
    <w:rsid w:val="009D480D"/>
    <w:rsid w:val="009E2D64"/>
    <w:rsid w:val="00A52EB2"/>
    <w:rsid w:val="00AE13C3"/>
    <w:rsid w:val="00B170FD"/>
    <w:rsid w:val="00B86719"/>
    <w:rsid w:val="00B948FF"/>
    <w:rsid w:val="00BA7A7E"/>
    <w:rsid w:val="00C02575"/>
    <w:rsid w:val="00C0412B"/>
    <w:rsid w:val="00CB5676"/>
    <w:rsid w:val="00CB6945"/>
    <w:rsid w:val="00CD6A2D"/>
    <w:rsid w:val="00D26FC0"/>
    <w:rsid w:val="00D57515"/>
    <w:rsid w:val="00E80F32"/>
    <w:rsid w:val="00E940D0"/>
    <w:rsid w:val="00EC3174"/>
    <w:rsid w:val="00EC4CDC"/>
    <w:rsid w:val="00EC772C"/>
    <w:rsid w:val="00F06A6C"/>
    <w:rsid w:val="00F07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1" type="connector" idref="#_x0000_s1029"/>
        <o:r id="V:Rule2" type="connector" idref="#_x0000_s1032"/>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2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D6A2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C53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D6A2D"/>
    <w:pPr>
      <w:spacing w:before="100" w:beforeAutospacing="1" w:after="100" w:afterAutospacing="1"/>
    </w:pPr>
  </w:style>
  <w:style w:type="character" w:styleId="Strong">
    <w:name w:val="Strong"/>
    <w:basedOn w:val="DefaultParagraphFont"/>
    <w:uiPriority w:val="22"/>
    <w:qFormat/>
    <w:rsid w:val="00CD6A2D"/>
    <w:rPr>
      <w:b/>
      <w:bCs/>
    </w:rPr>
  </w:style>
  <w:style w:type="character" w:styleId="Hyperlink">
    <w:name w:val="Hyperlink"/>
    <w:basedOn w:val="DefaultParagraphFont"/>
    <w:uiPriority w:val="99"/>
    <w:unhideWhenUsed/>
    <w:rsid w:val="00CD6A2D"/>
    <w:rPr>
      <w:color w:val="0000FF"/>
      <w:u w:val="single"/>
    </w:rPr>
  </w:style>
  <w:style w:type="character" w:customStyle="1" w:styleId="skimlinks-unlinked">
    <w:name w:val="skimlinks-unlinked"/>
    <w:basedOn w:val="DefaultParagraphFont"/>
    <w:rsid w:val="00CD6A2D"/>
  </w:style>
  <w:style w:type="character" w:customStyle="1" w:styleId="Heading2Char">
    <w:name w:val="Heading 2 Char"/>
    <w:basedOn w:val="DefaultParagraphFont"/>
    <w:link w:val="Heading2"/>
    <w:uiPriority w:val="9"/>
    <w:rsid w:val="005C534D"/>
    <w:rPr>
      <w:rFonts w:asciiTheme="majorHAnsi" w:eastAsiaTheme="majorEastAsia" w:hAnsiTheme="majorHAnsi" w:cstheme="majorBidi"/>
      <w:b/>
      <w:bCs/>
      <w:color w:val="4F81BD" w:themeColor="accent1"/>
      <w:sz w:val="26"/>
      <w:szCs w:val="26"/>
    </w:rPr>
  </w:style>
  <w:style w:type="paragraph" w:customStyle="1" w:styleId="entry-meta">
    <w:name w:val="entry-meta"/>
    <w:basedOn w:val="Normal"/>
    <w:rsid w:val="005C534D"/>
    <w:pPr>
      <w:spacing w:before="100" w:beforeAutospacing="1" w:after="100" w:afterAutospacing="1"/>
    </w:pPr>
  </w:style>
  <w:style w:type="character" w:styleId="Emphasis">
    <w:name w:val="Emphasis"/>
    <w:basedOn w:val="DefaultParagraphFont"/>
    <w:uiPriority w:val="20"/>
    <w:qFormat/>
    <w:rsid w:val="006749A0"/>
    <w:rPr>
      <w:i/>
      <w:iCs/>
    </w:rPr>
  </w:style>
  <w:style w:type="paragraph" w:customStyle="1" w:styleId="rtejustify">
    <w:name w:val="rtejustify"/>
    <w:basedOn w:val="Normal"/>
    <w:rsid w:val="006749A0"/>
    <w:pPr>
      <w:spacing w:before="100" w:beforeAutospacing="1" w:after="100" w:afterAutospacing="1"/>
    </w:pPr>
  </w:style>
  <w:style w:type="character" w:styleId="FollowedHyperlink">
    <w:name w:val="FollowedHyperlink"/>
    <w:basedOn w:val="DefaultParagraphFont"/>
    <w:uiPriority w:val="99"/>
    <w:semiHidden/>
    <w:unhideWhenUsed/>
    <w:rsid w:val="000E33A7"/>
    <w:rPr>
      <w:color w:val="800080"/>
      <w:u w:val="single"/>
    </w:rPr>
  </w:style>
  <w:style w:type="paragraph" w:styleId="Header">
    <w:name w:val="header"/>
    <w:basedOn w:val="Normal"/>
    <w:link w:val="HeaderChar"/>
    <w:rsid w:val="006F2423"/>
    <w:pPr>
      <w:tabs>
        <w:tab w:val="center" w:pos="4320"/>
        <w:tab w:val="right" w:pos="8640"/>
      </w:tabs>
    </w:pPr>
  </w:style>
  <w:style w:type="character" w:customStyle="1" w:styleId="HeaderChar">
    <w:name w:val="Header Char"/>
    <w:basedOn w:val="DefaultParagraphFont"/>
    <w:link w:val="Header"/>
    <w:rsid w:val="006F2423"/>
    <w:rPr>
      <w:rFonts w:ascii="Times New Roman" w:eastAsia="Times New Roman" w:hAnsi="Times New Roman" w:cs="Times New Roman"/>
      <w:sz w:val="24"/>
      <w:szCs w:val="24"/>
    </w:rPr>
  </w:style>
  <w:style w:type="character" w:styleId="PageNumber">
    <w:name w:val="page number"/>
    <w:basedOn w:val="DefaultParagraphFont"/>
    <w:rsid w:val="006F2423"/>
  </w:style>
  <w:style w:type="paragraph" w:styleId="Footer">
    <w:name w:val="footer"/>
    <w:basedOn w:val="Normal"/>
    <w:link w:val="FooterChar"/>
    <w:uiPriority w:val="99"/>
    <w:rsid w:val="006F2423"/>
    <w:pPr>
      <w:tabs>
        <w:tab w:val="center" w:pos="4320"/>
        <w:tab w:val="right" w:pos="8640"/>
      </w:tabs>
    </w:pPr>
  </w:style>
  <w:style w:type="character" w:customStyle="1" w:styleId="FooterChar">
    <w:name w:val="Footer Char"/>
    <w:basedOn w:val="DefaultParagraphFont"/>
    <w:link w:val="Footer"/>
    <w:uiPriority w:val="99"/>
    <w:rsid w:val="006F24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D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1761363">
      <w:bodyDiv w:val="1"/>
      <w:marLeft w:val="0"/>
      <w:marRight w:val="0"/>
      <w:marTop w:val="0"/>
      <w:marBottom w:val="0"/>
      <w:divBdr>
        <w:top w:val="none" w:sz="0" w:space="0" w:color="auto"/>
        <w:left w:val="none" w:sz="0" w:space="0" w:color="auto"/>
        <w:bottom w:val="none" w:sz="0" w:space="0" w:color="auto"/>
        <w:right w:val="none" w:sz="0" w:space="0" w:color="auto"/>
      </w:divBdr>
      <w:divsChild>
        <w:div w:id="1499031315">
          <w:marLeft w:val="0"/>
          <w:marRight w:val="346"/>
          <w:marTop w:val="0"/>
          <w:marBottom w:val="0"/>
          <w:divBdr>
            <w:top w:val="none" w:sz="0" w:space="0" w:color="auto"/>
            <w:left w:val="none" w:sz="0" w:space="0" w:color="auto"/>
            <w:bottom w:val="none" w:sz="0" w:space="0" w:color="auto"/>
            <w:right w:val="none" w:sz="0" w:space="0" w:color="auto"/>
          </w:divBdr>
        </w:div>
        <w:div w:id="1099522937">
          <w:marLeft w:val="0"/>
          <w:marRight w:val="346"/>
          <w:marTop w:val="0"/>
          <w:marBottom w:val="0"/>
          <w:divBdr>
            <w:top w:val="none" w:sz="0" w:space="0" w:color="auto"/>
            <w:left w:val="none" w:sz="0" w:space="0" w:color="auto"/>
            <w:bottom w:val="none" w:sz="0" w:space="0" w:color="auto"/>
            <w:right w:val="none" w:sz="0" w:space="0" w:color="auto"/>
          </w:divBdr>
          <w:divsChild>
            <w:div w:id="252057423">
              <w:marLeft w:val="0"/>
              <w:marRight w:val="0"/>
              <w:marTop w:val="0"/>
              <w:marBottom w:val="0"/>
              <w:divBdr>
                <w:top w:val="none" w:sz="0" w:space="0" w:color="auto"/>
                <w:left w:val="none" w:sz="0" w:space="0" w:color="auto"/>
                <w:bottom w:val="none" w:sz="0" w:space="0" w:color="auto"/>
                <w:right w:val="none" w:sz="0" w:space="0" w:color="auto"/>
              </w:divBdr>
              <w:divsChild>
                <w:div w:id="17701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0442">
      <w:bodyDiv w:val="1"/>
      <w:marLeft w:val="0"/>
      <w:marRight w:val="0"/>
      <w:marTop w:val="0"/>
      <w:marBottom w:val="0"/>
      <w:divBdr>
        <w:top w:val="none" w:sz="0" w:space="0" w:color="auto"/>
        <w:left w:val="none" w:sz="0" w:space="0" w:color="auto"/>
        <w:bottom w:val="none" w:sz="0" w:space="0" w:color="auto"/>
        <w:right w:val="none" w:sz="0" w:space="0" w:color="auto"/>
      </w:divBdr>
    </w:div>
    <w:div w:id="1126702490">
      <w:bodyDiv w:val="1"/>
      <w:marLeft w:val="0"/>
      <w:marRight w:val="0"/>
      <w:marTop w:val="0"/>
      <w:marBottom w:val="0"/>
      <w:divBdr>
        <w:top w:val="none" w:sz="0" w:space="0" w:color="auto"/>
        <w:left w:val="none" w:sz="0" w:space="0" w:color="auto"/>
        <w:bottom w:val="none" w:sz="0" w:space="0" w:color="auto"/>
        <w:right w:val="none" w:sz="0" w:space="0" w:color="auto"/>
      </w:divBdr>
    </w:div>
    <w:div w:id="1763456629">
      <w:bodyDiv w:val="1"/>
      <w:marLeft w:val="0"/>
      <w:marRight w:val="0"/>
      <w:marTop w:val="0"/>
      <w:marBottom w:val="0"/>
      <w:divBdr>
        <w:top w:val="none" w:sz="0" w:space="0" w:color="auto"/>
        <w:left w:val="none" w:sz="0" w:space="0" w:color="auto"/>
        <w:bottom w:val="none" w:sz="0" w:space="0" w:color="auto"/>
        <w:right w:val="none" w:sz="0" w:space="0" w:color="auto"/>
      </w:divBdr>
      <w:divsChild>
        <w:div w:id="450514717">
          <w:marLeft w:val="0"/>
          <w:marRight w:val="346"/>
          <w:marTop w:val="0"/>
          <w:marBottom w:val="0"/>
          <w:divBdr>
            <w:top w:val="none" w:sz="0" w:space="0" w:color="auto"/>
            <w:left w:val="none" w:sz="0" w:space="0" w:color="auto"/>
            <w:bottom w:val="none" w:sz="0" w:space="0" w:color="auto"/>
            <w:right w:val="none" w:sz="0" w:space="0" w:color="auto"/>
          </w:divBdr>
        </w:div>
        <w:div w:id="1136877571">
          <w:marLeft w:val="0"/>
          <w:marRight w:val="346"/>
          <w:marTop w:val="0"/>
          <w:marBottom w:val="0"/>
          <w:divBdr>
            <w:top w:val="none" w:sz="0" w:space="0" w:color="auto"/>
            <w:left w:val="none" w:sz="0" w:space="0" w:color="auto"/>
            <w:bottom w:val="none" w:sz="0" w:space="0" w:color="auto"/>
            <w:right w:val="none" w:sz="0" w:space="0" w:color="auto"/>
          </w:divBdr>
          <w:divsChild>
            <w:div w:id="1565145794">
              <w:marLeft w:val="0"/>
              <w:marRight w:val="0"/>
              <w:marTop w:val="0"/>
              <w:marBottom w:val="173"/>
              <w:divBdr>
                <w:top w:val="none" w:sz="0" w:space="0" w:color="auto"/>
                <w:left w:val="none" w:sz="0" w:space="0" w:color="auto"/>
                <w:bottom w:val="single" w:sz="4" w:space="6" w:color="DDDDDD"/>
                <w:right w:val="none" w:sz="0" w:space="0" w:color="auto"/>
              </w:divBdr>
              <w:divsChild>
                <w:div w:id="7956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282">
      <w:bodyDiv w:val="1"/>
      <w:marLeft w:val="0"/>
      <w:marRight w:val="0"/>
      <w:marTop w:val="0"/>
      <w:marBottom w:val="0"/>
      <w:divBdr>
        <w:top w:val="none" w:sz="0" w:space="0" w:color="auto"/>
        <w:left w:val="none" w:sz="0" w:space="0" w:color="auto"/>
        <w:bottom w:val="none" w:sz="0" w:space="0" w:color="auto"/>
        <w:right w:val="none" w:sz="0" w:space="0" w:color="auto"/>
      </w:divBdr>
    </w:div>
    <w:div w:id="19567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2C1CC-715F-41CB-A045-2E6DB9B7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2018-09-20T03:46:00Z</cp:lastPrinted>
  <dcterms:created xsi:type="dcterms:W3CDTF">2018-10-02T07:20:00Z</dcterms:created>
  <dcterms:modified xsi:type="dcterms:W3CDTF">2018-10-04T02:29:00Z</dcterms:modified>
</cp:coreProperties>
</file>