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AD" w:rsidRPr="00367DAD" w:rsidRDefault="00367DAD" w:rsidP="00367DAD">
      <w:pPr>
        <w:spacing w:line="225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367DAD">
        <w:rPr>
          <w:rFonts w:ascii="Times New Roman" w:eastAsia="Times New Roman" w:hAnsi="Times New Roman" w:cs="Times New Roman"/>
          <w:color w:val="585858"/>
          <w:sz w:val="24"/>
          <w:szCs w:val="24"/>
        </w:rPr>
        <w:t> </w:t>
      </w:r>
      <w:r>
        <w:rPr>
          <w:rStyle w:val="Strong"/>
          <w:caps/>
          <w:color w:val="FF0000"/>
          <w:sz w:val="18"/>
          <w:szCs w:val="18"/>
        </w:rPr>
        <w:t>1. Danh mục các chỉ tiêu thống kê KH&amp;CN trong Hệ thống chỉ tiêu thống kê Quốc gia ban hành kèm theo Quyết định số 43/2010/QĐ-TTg ngày 2/6/2010 của Thủ tướng Chính phủ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648"/>
        <w:gridCol w:w="744"/>
        <w:gridCol w:w="2509"/>
        <w:gridCol w:w="2433"/>
        <w:gridCol w:w="1092"/>
        <w:gridCol w:w="789"/>
        <w:gridCol w:w="1433"/>
      </w:tblGrid>
      <w:tr w:rsidR="00367DAD" w:rsidRPr="00367DAD" w:rsidTr="00367DAD">
        <w:trPr>
          <w:trHeight w:val="513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lang w:val="pt-BR"/>
              </w:rPr>
              <w:t xml:space="preserve">STT 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 xml:space="preserve">Mã số 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val="pt-BR"/>
              </w:rPr>
              <w:t xml:space="preserve">Nhóm, tên chỉ tiêu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val="pt-BR"/>
              </w:rPr>
              <w:t xml:space="preserve">Phân tổ chủ yếu </w:t>
            </w:r>
          </w:p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val="pt-BR"/>
              </w:rPr>
              <w:t xml:space="preserve">Kỳ công bố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val="pt-BR"/>
              </w:rPr>
              <w:t xml:space="preserve">Lộ trình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val="pt-BR"/>
              </w:rPr>
              <w:t xml:space="preserve">thực hiện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val="pt-BR"/>
              </w:rPr>
              <w:t xml:space="preserve">Cơ quan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val="pt-BR"/>
              </w:rPr>
              <w:t xml:space="preserve">chịu trách nhiệm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val="pt-BR"/>
              </w:rPr>
              <w:t xml:space="preserve">thu thập, tổng hợp </w:t>
            </w:r>
          </w:p>
        </w:tc>
      </w:tr>
      <w:tr w:rsidR="00367DAD" w:rsidRPr="00367DAD" w:rsidTr="00367DAD">
        <w:trPr>
          <w:trHeight w:val="51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 xml:space="preserve">15. Khoa học và công nghệ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</w:tr>
      <w:tr w:rsidR="00367DAD" w:rsidRPr="00367DAD" w:rsidTr="00367DAD">
        <w:trPr>
          <w:trHeight w:val="106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223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1501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tổ chức khoa học và công nghệ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hình tổ chức, lĩnh vực khoa học, loại hình kinh tế, tỉnh/thành phố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 Khoa học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và Công nghệ </w:t>
            </w:r>
          </w:p>
        </w:tc>
      </w:tr>
      <w:tr w:rsidR="00367DAD" w:rsidRPr="00367DAD" w:rsidTr="00367DAD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224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1502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Số người trong các tổ chức khoa học và công nghệ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Giới tính, dân tộc, loại hình tổ chức, lĩnh vực khoa học, loại hình kinh tế, lĩnh vực hoạt động, lĩnh vực đào tạo, trình độ chuyên môn, chức danh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 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 Khoa học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và Công nghệ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</w:tr>
      <w:tr w:rsidR="00367DAD" w:rsidRPr="00367DAD" w:rsidTr="00367DAD">
        <w:trPr>
          <w:trHeight w:val="114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225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1503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đề tài, dự án, chương trình nghiên cứu khoa học và phát triển công nghệ </w:t>
            </w:r>
          </w:p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Cấp đề tài, dự án, chương trình; lĩnh vực nghiên cứu, tình trạng tiến hành, nguồn và mức kinh phí thực hiện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 Khoa học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và Công nghệ </w:t>
            </w:r>
          </w:p>
        </w:tc>
      </w:tr>
      <w:tr w:rsidR="00367DAD" w:rsidRPr="00367DAD" w:rsidTr="00367DAD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226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1504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sáng chế được cấp bằng bảo hộ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Lĩnh vực khoa học, quốc tịch và giới tính của chủ văn bằng </w:t>
            </w:r>
          </w:p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 Khoa học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và Công nghệ </w:t>
            </w:r>
          </w:p>
        </w:tc>
      </w:tr>
      <w:tr w:rsidR="00367DAD" w:rsidRPr="00367DAD" w:rsidTr="00367DAD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227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1505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giải thưởng khoa học và công nghệ được trao tặng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giải thưởng, lĩnh vực khoa học, cá nhân (giới tính)/tập thể, quốc gia/quốc tế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 Khoa học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và Công nghệ </w:t>
            </w:r>
          </w:p>
        </w:tc>
      </w:tr>
      <w:tr w:rsidR="00367DAD" w:rsidRPr="00367DAD" w:rsidTr="00367DAD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228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1506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Chi cho hoạt động khoa học và công nghệ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Nguồn, khoản chi, lĩnh vực hoạt động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- Chủ trì: Bộ Khoa học và Công nghệ </w:t>
            </w:r>
          </w:p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- Phối hợp: Bộ Tài chính, Tổng cục Thống kê </w:t>
            </w:r>
          </w:p>
        </w:tc>
      </w:tr>
      <w:tr w:rsidR="00367DAD" w:rsidRPr="00367DAD" w:rsidTr="00367DAD">
        <w:trPr>
          <w:trHeight w:val="71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229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1507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Chi cho đổi mới công nghệ trong doanh nghiệp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Ngành kinh tế, loại hình kinh tế, nguồn cấp kinh phí </w:t>
            </w:r>
          </w:p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Tổng cục Thống kê </w:t>
            </w:r>
          </w:p>
        </w:tc>
      </w:tr>
      <w:tr w:rsidR="00367DAD" w:rsidRPr="00367DAD" w:rsidTr="00367DAD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230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1508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Giá trị mua, bán công nghệ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Ngành kinh tế, loại hình kinh tế, nước và vùng lãnh thổ, trong nước/ ngoài nước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> 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B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- Chủ trì: Bộ Khoa học và Công nghệ </w:t>
            </w:r>
          </w:p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- Phối hợp: Bộ Tài chính </w:t>
            </w:r>
          </w:p>
        </w:tc>
      </w:tr>
      <w:tr w:rsidR="00367DAD" w:rsidRPr="00367DAD" w:rsidTr="00367DAD">
        <w:trPr>
          <w:trHeight w:val="69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lastRenderedPageBreak/>
              <w:t xml:space="preserve">231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1509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Giá trị mua, bán quyền sử dụng sáng chế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Lĩnh vực sáng chế, nước và vùng lãnh thổ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B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Bộ Khoa học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và Công nghệ </w:t>
            </w:r>
          </w:p>
        </w:tc>
      </w:tr>
      <w:tr w:rsidR="00367DAD" w:rsidRPr="00367DAD" w:rsidTr="00367DAD">
        <w:trPr>
          <w:trHeight w:val="61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232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1510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Số tiêu chuẩn quốc gia được công bố (TCVN)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Loại/lĩnh vực tiêu chuẩn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 Khoa học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và Công nghệ </w:t>
            </w:r>
          </w:p>
        </w:tc>
      </w:tr>
      <w:tr w:rsidR="00367DAD" w:rsidRPr="00367DAD" w:rsidTr="00367DAD">
        <w:trPr>
          <w:trHeight w:val="71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233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1511 </w:t>
            </w: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Số quy chuẩn kỹ thuật quốc gia được ban hành (QCVN)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Loại/lĩnh vực quy chuẩn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  <w:lang w:val="pt-BR"/>
              </w:rPr>
              <w:t xml:space="preserve">Năm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 Khoa học </w:t>
            </w:r>
          </w:p>
          <w:p w:rsidR="00367DAD" w:rsidRPr="00367DAD" w:rsidRDefault="00367DAD" w:rsidP="0036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  <w:r w:rsidRPr="00367DAD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và Công nghệ </w:t>
            </w:r>
          </w:p>
        </w:tc>
      </w:tr>
    </w:tbl>
    <w:p w:rsidR="00DC339F" w:rsidRDefault="00DC339F"/>
    <w:sectPr w:rsidR="00DC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67DAD"/>
    <w:rsid w:val="00367DAD"/>
    <w:rsid w:val="00DC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7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9715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0"/>
                                                      <w:divBdr>
                                                        <w:top w:val="single" w:sz="4" w:space="0" w:color="D1D1D1"/>
                                                        <w:left w:val="single" w:sz="4" w:space="0" w:color="D1D1D1"/>
                                                        <w:bottom w:val="single" w:sz="4" w:space="0" w:color="D1D1D1"/>
                                                        <w:right w:val="single" w:sz="4" w:space="0" w:color="D1D1D1"/>
                                                      </w:divBdr>
                                                      <w:divsChild>
                                                        <w:div w:id="1575970469">
                                                          <w:marLeft w:val="125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0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4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76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2017-05-09T08:32:00Z</dcterms:created>
  <dcterms:modified xsi:type="dcterms:W3CDTF">2017-05-09T08:33:00Z</dcterms:modified>
</cp:coreProperties>
</file>