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1" w:rsidRDefault="00B815FA" w:rsidP="00C57C2A">
      <w:pPr>
        <w:spacing w:before="0"/>
        <w:ind w:firstLine="0"/>
        <w:jc w:val="center"/>
        <w:rPr>
          <w:rFonts w:ascii="Times New Roman" w:hAnsi="Times New Roman"/>
          <w:b/>
          <w:color w:val="000000"/>
          <w:kern w:val="28"/>
          <w:szCs w:val="28"/>
        </w:rPr>
      </w:pPr>
      <w:r w:rsidRPr="0073519C">
        <w:rPr>
          <w:rFonts w:ascii="Times New Roman" w:hAnsi="Times New Roman"/>
          <w:b/>
          <w:color w:val="000000"/>
          <w:kern w:val="28"/>
          <w:szCs w:val="28"/>
        </w:rPr>
        <w:t>DANH MỤC BÁO CÁO</w:t>
      </w:r>
      <w:r w:rsidR="00176721">
        <w:rPr>
          <w:rFonts w:ascii="Times New Roman" w:hAnsi="Times New Roman"/>
          <w:b/>
          <w:color w:val="000000"/>
          <w:kern w:val="28"/>
          <w:szCs w:val="28"/>
        </w:rPr>
        <w:t xml:space="preserve"> ĐỊNH KỲ</w:t>
      </w:r>
      <w:r w:rsidRPr="0073519C">
        <w:rPr>
          <w:rFonts w:ascii="Times New Roman" w:hAnsi="Times New Roman"/>
          <w:b/>
          <w:color w:val="000000"/>
          <w:kern w:val="28"/>
          <w:szCs w:val="28"/>
        </w:rPr>
        <w:t xml:space="preserve"> </w:t>
      </w:r>
    </w:p>
    <w:p w:rsidR="00B815FA" w:rsidRPr="0073519C" w:rsidRDefault="00B815FA" w:rsidP="00176721">
      <w:pPr>
        <w:spacing w:before="0"/>
        <w:ind w:firstLine="0"/>
        <w:jc w:val="center"/>
        <w:rPr>
          <w:rFonts w:ascii="Times New Roman" w:hAnsi="Times New Roman"/>
          <w:b/>
          <w:color w:val="000000"/>
          <w:kern w:val="28"/>
          <w:szCs w:val="28"/>
        </w:rPr>
      </w:pPr>
      <w:r w:rsidRPr="0073519C">
        <w:rPr>
          <w:rFonts w:ascii="Times New Roman" w:hAnsi="Times New Roman"/>
          <w:b/>
          <w:color w:val="000000"/>
          <w:kern w:val="28"/>
          <w:szCs w:val="28"/>
        </w:rPr>
        <w:t>T</w:t>
      </w:r>
      <w:r w:rsidR="00ED4D6C">
        <w:rPr>
          <w:rFonts w:ascii="Times New Roman" w:hAnsi="Times New Roman"/>
          <w:b/>
          <w:color w:val="000000"/>
          <w:kern w:val="28"/>
          <w:szCs w:val="28"/>
        </w:rPr>
        <w:t>HUỘC</w:t>
      </w:r>
      <w:r w:rsidR="00176721">
        <w:rPr>
          <w:rFonts w:ascii="Times New Roman" w:hAnsi="Times New Roman"/>
          <w:b/>
          <w:color w:val="000000"/>
          <w:kern w:val="28"/>
          <w:szCs w:val="28"/>
        </w:rPr>
        <w:t xml:space="preserve"> </w:t>
      </w:r>
      <w:r w:rsidRPr="0073519C">
        <w:rPr>
          <w:rFonts w:ascii="Times New Roman" w:hAnsi="Times New Roman"/>
          <w:b/>
          <w:color w:val="000000"/>
          <w:kern w:val="28"/>
          <w:szCs w:val="28"/>
        </w:rPr>
        <w:t>PHẠM VI QUẢN LÝ NHÀ NƯỚC CỦA BỘ KHOA HỌC VÀ CÔNG NGHỆ</w:t>
      </w:r>
    </w:p>
    <w:p w:rsidR="00B815FA" w:rsidRPr="009C6456" w:rsidRDefault="009A385D" w:rsidP="00C57C2A">
      <w:pPr>
        <w:spacing w:before="0"/>
        <w:ind w:firstLine="0"/>
        <w:jc w:val="center"/>
        <w:rPr>
          <w:rFonts w:ascii="Times New Roman" w:hAnsi="Times New Roman"/>
          <w:i/>
          <w:color w:val="000000"/>
          <w:kern w:val="28"/>
          <w:szCs w:val="28"/>
        </w:rPr>
      </w:pPr>
      <w:r>
        <w:rPr>
          <w:rFonts w:ascii="Times New Roman" w:hAnsi="Times New Roman"/>
          <w:i/>
          <w:noProof/>
          <w:color w:val="000000"/>
          <w:kern w:val="28"/>
          <w:szCs w:val="28"/>
        </w:rPr>
        <w:pict>
          <v:line id="Line 2" o:spid="_x0000_s1026" style="position:absolute;left:0;text-align:left;z-index:251658240;visibility:visible;mso-wrap-distance-top:-3e-5mm;mso-wrap-distance-bottom:-3e-5mm;mso-position-horizontal:center;mso-position-horizontal-relative:page" from="0,4.15pt" to="13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k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p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">
            <w10:wrap anchorx="page"/>
          </v:line>
        </w:pict>
      </w:r>
    </w:p>
    <w:p w:rsidR="00B815FA" w:rsidRPr="00143691" w:rsidRDefault="00B815FA" w:rsidP="00630967">
      <w:pPr>
        <w:spacing w:before="0"/>
        <w:ind w:firstLine="0"/>
        <w:rPr>
          <w:rFonts w:ascii="Times New Roman" w:hAnsi="Times New Roman"/>
          <w:color w:val="000000"/>
          <w:kern w:val="28"/>
          <w:sz w:val="12"/>
          <w:szCs w:val="1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961"/>
        <w:gridCol w:w="1843"/>
        <w:gridCol w:w="1842"/>
        <w:gridCol w:w="1560"/>
        <w:gridCol w:w="2835"/>
      </w:tblGrid>
      <w:tr w:rsidR="00176721" w:rsidRPr="009C6456" w:rsidTr="00176721">
        <w:trPr>
          <w:tblHeader/>
        </w:trPr>
        <w:tc>
          <w:tcPr>
            <w:tcW w:w="993" w:type="dxa"/>
            <w:vAlign w:val="center"/>
          </w:tcPr>
          <w:p w:rsidR="00176721" w:rsidRPr="007769C5" w:rsidRDefault="00176721" w:rsidP="00736C6E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bookmarkStart w:id="0" w:name="_Hlk9351078"/>
            <w:r w:rsidRPr="007769C5"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STT</w:t>
            </w:r>
          </w:p>
        </w:tc>
        <w:tc>
          <w:tcPr>
            <w:tcW w:w="4961" w:type="dxa"/>
            <w:vAlign w:val="center"/>
          </w:tcPr>
          <w:p w:rsidR="00176721" w:rsidRPr="007769C5" w:rsidRDefault="00176721" w:rsidP="0086233E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 w:rsidRPr="007769C5"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 xml:space="preserve">Tên </w:t>
            </w:r>
            <w:r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báo cáo</w:t>
            </w:r>
          </w:p>
        </w:tc>
        <w:tc>
          <w:tcPr>
            <w:tcW w:w="1843" w:type="dxa"/>
          </w:tcPr>
          <w:p w:rsidR="00176721" w:rsidRPr="007769C5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Đối tượng thực hiện báo cáo</w:t>
            </w:r>
          </w:p>
        </w:tc>
        <w:tc>
          <w:tcPr>
            <w:tcW w:w="1842" w:type="dxa"/>
            <w:vAlign w:val="center"/>
          </w:tcPr>
          <w:p w:rsidR="00176721" w:rsidRPr="007769C5" w:rsidRDefault="00176721" w:rsidP="00630967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Cơ quan</w:t>
            </w:r>
            <w:r w:rsidRPr="007769C5"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 xml:space="preserve"> nhận báo cáo</w:t>
            </w:r>
          </w:p>
        </w:tc>
        <w:tc>
          <w:tcPr>
            <w:tcW w:w="1560" w:type="dxa"/>
            <w:vAlign w:val="center"/>
          </w:tcPr>
          <w:p w:rsidR="00176721" w:rsidRPr="007769C5" w:rsidRDefault="00176721" w:rsidP="00360B3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Tần suất thực hiện báo cáo</w:t>
            </w:r>
          </w:p>
        </w:tc>
        <w:tc>
          <w:tcPr>
            <w:tcW w:w="2835" w:type="dxa"/>
            <w:vAlign w:val="center"/>
          </w:tcPr>
          <w:p w:rsidR="00176721" w:rsidRPr="007769C5" w:rsidRDefault="00176721" w:rsidP="00360B3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Cs w:val="28"/>
              </w:rPr>
              <w:t>Văn bản quy định chế độ báo cáo</w:t>
            </w:r>
          </w:p>
        </w:tc>
      </w:tr>
      <w:tr w:rsidR="00176721" w:rsidRPr="000D4125" w:rsidTr="00176721">
        <w:tc>
          <w:tcPr>
            <w:tcW w:w="993" w:type="dxa"/>
            <w:vAlign w:val="center"/>
          </w:tcPr>
          <w:p w:rsidR="00176721" w:rsidRPr="00176721" w:rsidRDefault="00176721" w:rsidP="005B6CBB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176721" w:rsidRPr="004472BE" w:rsidRDefault="00176721" w:rsidP="005B6CBB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kết quả hoạt động quản lý nhà nước về khoa học và công nghệ tại địa phương</w:t>
            </w:r>
          </w:p>
        </w:tc>
        <w:tc>
          <w:tcPr>
            <w:tcW w:w="1843" w:type="dxa"/>
          </w:tcPr>
          <w:p w:rsidR="00176721" w:rsidRPr="005A14CF" w:rsidRDefault="00176721" w:rsidP="005A14CF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Ủy ban nhân dân cấp tỉnh</w:t>
            </w:r>
          </w:p>
        </w:tc>
        <w:tc>
          <w:tcPr>
            <w:tcW w:w="1842" w:type="dxa"/>
            <w:vAlign w:val="center"/>
          </w:tcPr>
          <w:p w:rsidR="00176721" w:rsidRPr="005A14CF" w:rsidRDefault="00176721" w:rsidP="005A14CF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176721" w:rsidRPr="005A14CF" w:rsidRDefault="00176721" w:rsidP="00360B30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176721" w:rsidRPr="005A14CF" w:rsidRDefault="00176721" w:rsidP="00360B30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  <w:r w:rsidR="00DD6C64">
              <w:rPr>
                <w:rStyle w:val="FootnoteReference"/>
                <w:rFonts w:ascii="Times New Roman" w:hAnsi="Times New Roman"/>
                <w:color w:val="000000"/>
                <w:kern w:val="28"/>
                <w:szCs w:val="28"/>
              </w:rPr>
              <w:footnoteReference w:id="2"/>
            </w:r>
          </w:p>
        </w:tc>
      </w:tr>
      <w:tr w:rsidR="00176721" w:rsidRPr="000D4125" w:rsidTr="00564982">
        <w:tc>
          <w:tcPr>
            <w:tcW w:w="993" w:type="dxa"/>
            <w:vAlign w:val="center"/>
          </w:tcPr>
          <w:p w:rsidR="00176721" w:rsidRPr="00176721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176721" w:rsidRPr="004472BE" w:rsidRDefault="00176721" w:rsidP="00176721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 xml:space="preserve">Báo cáo kết quả hoạt động quản lý nhà nước về </w:t>
            </w:r>
            <w:r w:rsidR="00AA6A56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khoa học và công nghệ</w:t>
            </w:r>
            <w:bookmarkStart w:id="1" w:name="_GoBack"/>
            <w:bookmarkEnd w:id="1"/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 xml:space="preserve"> của bộ, ngành</w:t>
            </w:r>
          </w:p>
        </w:tc>
        <w:tc>
          <w:tcPr>
            <w:tcW w:w="1843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Bộ, ngành</w:t>
            </w:r>
          </w:p>
        </w:tc>
        <w:tc>
          <w:tcPr>
            <w:tcW w:w="1842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176721" w:rsidRPr="000D4125" w:rsidTr="00564982">
        <w:tc>
          <w:tcPr>
            <w:tcW w:w="993" w:type="dxa"/>
            <w:vAlign w:val="center"/>
          </w:tcPr>
          <w:p w:rsidR="00176721" w:rsidRPr="00176721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176721" w:rsidRPr="004472BE" w:rsidRDefault="00176721" w:rsidP="00176721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tình hình thực hiện tổng thể phát triển công nghiệp sinh học</w:t>
            </w:r>
          </w:p>
        </w:tc>
        <w:tc>
          <w:tcPr>
            <w:tcW w:w="1843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Bộ, ngành, Ủy ban nhân dân cấp tỉnh</w:t>
            </w:r>
          </w:p>
        </w:tc>
        <w:tc>
          <w:tcPr>
            <w:tcW w:w="1842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176721" w:rsidRPr="000D4125" w:rsidTr="00564982">
        <w:tc>
          <w:tcPr>
            <w:tcW w:w="993" w:type="dxa"/>
            <w:vAlign w:val="center"/>
          </w:tcPr>
          <w:p w:rsidR="00176721" w:rsidRPr="00176721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76721" w:rsidRPr="004472BE" w:rsidRDefault="00176721" w:rsidP="00176721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tình hình thực hiện Chương trình bảo tồn và sử dụng bền vững nguồn gen</w:t>
            </w:r>
          </w:p>
        </w:tc>
        <w:tc>
          <w:tcPr>
            <w:tcW w:w="1843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Bộ, ngành, Ủy ban nhân dân cấp tỉnh</w:t>
            </w:r>
          </w:p>
        </w:tc>
        <w:tc>
          <w:tcPr>
            <w:tcW w:w="1842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176721" w:rsidRPr="000D4125" w:rsidTr="00564982">
        <w:tc>
          <w:tcPr>
            <w:tcW w:w="993" w:type="dxa"/>
            <w:vAlign w:val="center"/>
          </w:tcPr>
          <w:p w:rsidR="00176721" w:rsidRPr="00176721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176721" w:rsidRPr="004472BE" w:rsidRDefault="00176721" w:rsidP="00176721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kết quả hoạt động của Khu công nghệ cao</w:t>
            </w:r>
          </w:p>
        </w:tc>
        <w:tc>
          <w:tcPr>
            <w:tcW w:w="1843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Ban Quản lý khu công nghệ cao các tỉnh, thành phố</w:t>
            </w:r>
          </w:p>
        </w:tc>
        <w:tc>
          <w:tcPr>
            <w:tcW w:w="1842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  <w:p w:rsidR="00176721" w:rsidRPr="005A14CF" w:rsidRDefault="00176721" w:rsidP="00176721">
            <w:pPr>
              <w:spacing w:before="60" w:after="6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</w:tc>
        <w:tc>
          <w:tcPr>
            <w:tcW w:w="2835" w:type="dxa"/>
          </w:tcPr>
          <w:p w:rsidR="00176721" w:rsidRPr="005A14CF" w:rsidRDefault="00176721" w:rsidP="00176721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CC32C8" w:rsidRPr="000D4125" w:rsidTr="00A8388A">
        <w:tc>
          <w:tcPr>
            <w:tcW w:w="993" w:type="dxa"/>
            <w:vAlign w:val="center"/>
          </w:tcPr>
          <w:p w:rsidR="00CC32C8" w:rsidRPr="00176721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CC32C8" w:rsidRPr="004472BE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472BE">
              <w:rPr>
                <w:rFonts w:ascii="Times New Roman" w:hAnsi="Times New Roman"/>
                <w:bCs/>
                <w:szCs w:val="28"/>
              </w:rPr>
              <w:t xml:space="preserve">Báo cáo tình hình triển khai thực hiện Đề án “Hỗ trợ hệ sinh thái khởi nghiệp đổi </w:t>
            </w:r>
            <w:r w:rsidRPr="004472BE">
              <w:rPr>
                <w:rFonts w:ascii="Times New Roman" w:hAnsi="Times New Roman"/>
                <w:bCs/>
                <w:szCs w:val="28"/>
              </w:rPr>
              <w:lastRenderedPageBreak/>
              <w:t>mới sáng tạo quốc gia đến năm 2025”</w:t>
            </w:r>
          </w:p>
        </w:tc>
        <w:tc>
          <w:tcPr>
            <w:tcW w:w="1843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lastRenderedPageBreak/>
              <w:t xml:space="preserve">Bộ, ngành, Ủy ban nhân </w:t>
            </w:r>
            <w:r>
              <w:rPr>
                <w:rFonts w:ascii="Times New Roman" w:hAnsi="Times New Roman"/>
                <w:color w:val="000000"/>
                <w:kern w:val="28"/>
                <w:szCs w:val="28"/>
              </w:rPr>
              <w:lastRenderedPageBreak/>
              <w:t>dân cấp tỉnh</w:t>
            </w:r>
          </w:p>
        </w:tc>
        <w:tc>
          <w:tcPr>
            <w:tcW w:w="1842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lastRenderedPageBreak/>
              <w:t xml:space="preserve">Bộ Khoa học và Công nghệ </w:t>
            </w:r>
          </w:p>
        </w:tc>
        <w:tc>
          <w:tcPr>
            <w:tcW w:w="1560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CC32C8" w:rsidRPr="000D4125" w:rsidTr="00A8388A">
        <w:tc>
          <w:tcPr>
            <w:tcW w:w="993" w:type="dxa"/>
            <w:vAlign w:val="center"/>
          </w:tcPr>
          <w:p w:rsidR="00CC32C8" w:rsidRPr="00176721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vAlign w:val="center"/>
          </w:tcPr>
          <w:p w:rsidR="00CC32C8" w:rsidRPr="004472BE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472BE">
              <w:rPr>
                <w:rFonts w:ascii="Times New Roman" w:hAnsi="Times New Roman"/>
                <w:bCs/>
                <w:szCs w:val="28"/>
              </w:rPr>
              <w:t xml:space="preserve">Báo cáo tình hình quản lý nhà nước về đo lường </w:t>
            </w:r>
          </w:p>
        </w:tc>
        <w:tc>
          <w:tcPr>
            <w:tcW w:w="1843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Cơ quan quản lý về KH&amp;CN thuộc Ủy ban nhân dân cấp tỉnh</w:t>
            </w:r>
          </w:p>
        </w:tc>
        <w:tc>
          <w:tcPr>
            <w:tcW w:w="1842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A14CF">
              <w:rPr>
                <w:rFonts w:ascii="Times New Roman" w:hAnsi="Times New Roman"/>
                <w:szCs w:val="28"/>
              </w:rPr>
              <w:t>Tổng cục Tiêu chuẩn Đo lường Chất lượng</w:t>
            </w:r>
          </w:p>
        </w:tc>
        <w:tc>
          <w:tcPr>
            <w:tcW w:w="1560" w:type="dxa"/>
            <w:vAlign w:val="center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CC32C8" w:rsidRPr="000D4125" w:rsidTr="00A8388A">
        <w:tc>
          <w:tcPr>
            <w:tcW w:w="993" w:type="dxa"/>
            <w:vAlign w:val="center"/>
          </w:tcPr>
          <w:p w:rsidR="00CC32C8" w:rsidRPr="00176721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CC32C8" w:rsidRPr="004472BE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szCs w:val="28"/>
              </w:rPr>
            </w:pPr>
            <w:r w:rsidRPr="004472BE">
              <w:rPr>
                <w:rFonts w:ascii="Times New Roman" w:hAnsi="Times New Roman"/>
                <w:szCs w:val="28"/>
              </w:rPr>
              <w:t>Báo cáo tình hình quản lý hoạt động xét tặng giải thưởng chất lượng sản phẩm, hàng hóa</w:t>
            </w:r>
          </w:p>
        </w:tc>
        <w:tc>
          <w:tcPr>
            <w:tcW w:w="1843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Cơ quan quản lý về KH&amp;CN thuộc Ủy ban nhân dân cấp tỉnh</w:t>
            </w:r>
          </w:p>
        </w:tc>
        <w:tc>
          <w:tcPr>
            <w:tcW w:w="1842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A14CF">
              <w:rPr>
                <w:rFonts w:ascii="Times New Roman" w:hAnsi="Times New Roman"/>
                <w:szCs w:val="28"/>
              </w:rPr>
              <w:t>Tổng cục Tiêu chuẩn Đo lường Chất lượng</w:t>
            </w:r>
          </w:p>
        </w:tc>
        <w:tc>
          <w:tcPr>
            <w:tcW w:w="1560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CC32C8" w:rsidRPr="000D4125" w:rsidTr="00A8388A">
        <w:tc>
          <w:tcPr>
            <w:tcW w:w="993" w:type="dxa"/>
            <w:vAlign w:val="center"/>
          </w:tcPr>
          <w:p w:rsidR="00CC32C8" w:rsidRPr="00176721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176721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C32C8" w:rsidRPr="004472BE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472BE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tình hình xây dựng và áp dụng hệ thống quản lý chất lượng theo tiêu chuẩn quốc gia</w:t>
            </w: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 xml:space="preserve"> TCVN ISO 9001 </w:t>
            </w:r>
          </w:p>
        </w:tc>
        <w:tc>
          <w:tcPr>
            <w:tcW w:w="1843" w:type="dxa"/>
          </w:tcPr>
          <w:p w:rsidR="00CC32C8" w:rsidRPr="005A14CF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Bộ, ngành, Ủy ban nhân dân cấp tỉnh</w:t>
            </w:r>
          </w:p>
        </w:tc>
        <w:tc>
          <w:tcPr>
            <w:tcW w:w="1842" w:type="dxa"/>
            <w:vAlign w:val="center"/>
          </w:tcPr>
          <w:p w:rsidR="00CC32C8" w:rsidRPr="000D4125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CC32C8" w:rsidRPr="005A14CF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CC32C8" w:rsidRPr="000D4125" w:rsidTr="00A8388A">
        <w:tc>
          <w:tcPr>
            <w:tcW w:w="993" w:type="dxa"/>
            <w:vAlign w:val="center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CC32C8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10</w:t>
            </w: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  <w:p w:rsidR="00456795" w:rsidRPr="00CC32C8" w:rsidRDefault="00456795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C32C8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472BE">
              <w:rPr>
                <w:rFonts w:ascii="Times New Roman" w:hAnsi="Times New Roman"/>
                <w:bCs/>
                <w:szCs w:val="28"/>
              </w:rPr>
              <w:t>Báo cáo công tác thanh tra chuyên ngành KH&amp;CN</w:t>
            </w:r>
          </w:p>
          <w:p w:rsidR="00CC32C8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</w:p>
          <w:p w:rsidR="00CC32C8" w:rsidRPr="004472BE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</w:tc>
        <w:tc>
          <w:tcPr>
            <w:tcW w:w="1843" w:type="dxa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6F70B5">
              <w:rPr>
                <w:rFonts w:ascii="Times New Roman" w:hAnsi="Times New Roman"/>
                <w:spacing w:val="-2"/>
                <w:szCs w:val="28"/>
              </w:rPr>
              <w:t>Cơ quan</w:t>
            </w:r>
            <w:r>
              <w:rPr>
                <w:rFonts w:ascii="Times New Roman" w:hAnsi="Times New Roman"/>
                <w:spacing w:val="-2"/>
                <w:szCs w:val="28"/>
              </w:rPr>
              <w:t xml:space="preserve"> quản lý</w:t>
            </w:r>
            <w:r w:rsidRPr="006F70B5">
              <w:rPr>
                <w:rFonts w:ascii="Times New Roman" w:hAnsi="Times New Roman"/>
                <w:spacing w:val="-2"/>
                <w:szCs w:val="28"/>
              </w:rPr>
              <w:t xml:space="preserve"> về KH&amp;CN thuộc Ủy ban nhân dân cấp tỉnh</w:t>
            </w:r>
          </w:p>
          <w:p w:rsidR="00CC32C8" w:rsidRPr="006F70B5" w:rsidRDefault="00CC32C8" w:rsidP="008E3A03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kern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Pr="005A14CF" w:rsidRDefault="00CC32C8" w:rsidP="00CC32C8">
            <w:pPr>
              <w:spacing w:before="60" w:after="60"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CA47BE">
              <w:rPr>
                <w:rFonts w:ascii="Times New Roman" w:hAnsi="Times New Roman"/>
                <w:color w:val="000000"/>
                <w:kern w:val="28"/>
                <w:szCs w:val="28"/>
              </w:rPr>
              <w:t>06 tháng,</w:t>
            </w: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CA47BE">
              <w:rPr>
                <w:rFonts w:ascii="Times New Roman" w:hAnsi="Times New Roman"/>
                <w:color w:val="000000"/>
                <w:kern w:val="28"/>
                <w:szCs w:val="28"/>
              </w:rPr>
              <w:t>01 năm</w:t>
            </w: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Pr="00CA47BE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  <w:p w:rsidR="00CC32C8" w:rsidRPr="00CA47BE" w:rsidRDefault="00CC32C8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</w:tc>
      </w:tr>
      <w:tr w:rsidR="008E3A03" w:rsidRPr="000D4125" w:rsidTr="00A8388A">
        <w:tc>
          <w:tcPr>
            <w:tcW w:w="993" w:type="dxa"/>
            <w:vAlign w:val="center"/>
          </w:tcPr>
          <w:p w:rsidR="008E3A03" w:rsidRPr="00CC32C8" w:rsidRDefault="008E3A03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lastRenderedPageBreak/>
              <w:t>11</w:t>
            </w:r>
          </w:p>
        </w:tc>
        <w:tc>
          <w:tcPr>
            <w:tcW w:w="4961" w:type="dxa"/>
            <w:vAlign w:val="center"/>
          </w:tcPr>
          <w:p w:rsidR="008E3A03" w:rsidRPr="004472BE" w:rsidRDefault="008E3A03" w:rsidP="00CC32C8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E8690B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tình hình hoạt động sản xuất, kinh doanh của doanh nghiệp khoa học và công nghệ</w:t>
            </w:r>
          </w:p>
        </w:tc>
        <w:tc>
          <w:tcPr>
            <w:tcW w:w="1843" w:type="dxa"/>
          </w:tcPr>
          <w:p w:rsidR="008E3A03" w:rsidRDefault="008E3A03" w:rsidP="008E3A03">
            <w:pPr>
              <w:spacing w:before="60" w:after="60"/>
              <w:ind w:firstLine="0"/>
              <w:jc w:val="center"/>
              <w:rPr>
                <w:rFonts w:ascii="Times New Roman" w:hAnsi="Times New Roman"/>
                <w:spacing w:val="-2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Doanh nghiệp khoa học và công nghệ</w:t>
            </w:r>
          </w:p>
          <w:p w:rsidR="008E3A03" w:rsidRPr="006F70B5" w:rsidRDefault="008E3A03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E3A03" w:rsidRPr="005A14CF" w:rsidRDefault="008E3A03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316766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 xml:space="preserve">Cơ quan </w:t>
            </w: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quản lý</w:t>
            </w:r>
            <w:r w:rsidRPr="00316766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 xml:space="preserve"> về khoa học và công nghệ </w:t>
            </w: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thuộc Ủy ban nhân dân cấp tỉnh</w:t>
            </w:r>
          </w:p>
        </w:tc>
        <w:tc>
          <w:tcPr>
            <w:tcW w:w="1560" w:type="dxa"/>
            <w:vAlign w:val="center"/>
          </w:tcPr>
          <w:p w:rsidR="008E3A03" w:rsidRDefault="008E3A03" w:rsidP="008E3A03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  <w:p w:rsidR="008E3A03" w:rsidRPr="00CA47BE" w:rsidRDefault="008E3A03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</w:p>
        </w:tc>
        <w:tc>
          <w:tcPr>
            <w:tcW w:w="2835" w:type="dxa"/>
          </w:tcPr>
          <w:p w:rsidR="008E3A03" w:rsidRPr="00FB2FF8" w:rsidRDefault="008E3A03" w:rsidP="00CC32C8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456795" w:rsidRPr="000D4125" w:rsidTr="00A8388A">
        <w:tc>
          <w:tcPr>
            <w:tcW w:w="993" w:type="dxa"/>
            <w:vAlign w:val="center"/>
          </w:tcPr>
          <w:p w:rsidR="00456795" w:rsidRPr="00CC32C8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456795" w:rsidRPr="004472BE" w:rsidRDefault="00456795" w:rsidP="00456795">
            <w:pPr>
              <w:spacing w:before="60" w:after="60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E8690B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đánh giá kết quả hoạt động định kỳ đối với doanh nghiệp công nghệ cao/dự án ứng dụng công nghệ cao</w:t>
            </w:r>
          </w:p>
        </w:tc>
        <w:tc>
          <w:tcPr>
            <w:tcW w:w="1843" w:type="dxa"/>
          </w:tcPr>
          <w:p w:rsidR="00456795" w:rsidRPr="006F70B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spacing w:val="-2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Doanh nghiệp công nghệ cao</w:t>
            </w:r>
          </w:p>
        </w:tc>
        <w:tc>
          <w:tcPr>
            <w:tcW w:w="1842" w:type="dxa"/>
            <w:vAlign w:val="center"/>
          </w:tcPr>
          <w:p w:rsidR="00456795" w:rsidRPr="005A14CF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456795" w:rsidRPr="00CA47BE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456795" w:rsidRPr="00FB2FF8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456795" w:rsidRPr="000D4125" w:rsidTr="0077314A">
        <w:tc>
          <w:tcPr>
            <w:tcW w:w="993" w:type="dxa"/>
            <w:vAlign w:val="center"/>
          </w:tcPr>
          <w:p w:rsid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13</w:t>
            </w:r>
          </w:p>
        </w:tc>
        <w:tc>
          <w:tcPr>
            <w:tcW w:w="4961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56795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Báo cáo thực trạng tiến hành công việc bức xạ</w:t>
            </w:r>
          </w:p>
        </w:tc>
        <w:tc>
          <w:tcPr>
            <w:tcW w:w="1843" w:type="dxa"/>
          </w:tcPr>
          <w:p w:rsidR="00456795" w:rsidRPr="00456795" w:rsidRDefault="00456795" w:rsidP="00456795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</w:pPr>
            <w:r w:rsidRPr="00456795"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  <w:t>Tổ chức tiến hành công việc bức xạ</w:t>
            </w:r>
          </w:p>
          <w:p w:rsidR="00456795" w:rsidRP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  <w:t>Bộ Khoa học và Công nghệ/</w:t>
            </w:r>
            <w:r w:rsidRPr="00456795"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  <w:t xml:space="preserve"> Cơ quan chuyên môn về khoa học và công nghệ thuộc Ủy ban nhân dân cấp tỉnh</w:t>
            </w:r>
          </w:p>
        </w:tc>
        <w:tc>
          <w:tcPr>
            <w:tcW w:w="1560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456795"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456795" w:rsidRPr="000D4125" w:rsidTr="00060DC0">
        <w:tc>
          <w:tcPr>
            <w:tcW w:w="993" w:type="dxa"/>
            <w:vAlign w:val="center"/>
          </w:tcPr>
          <w:p w:rsid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14</w:t>
            </w:r>
          </w:p>
        </w:tc>
        <w:tc>
          <w:tcPr>
            <w:tcW w:w="4961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E8690B">
              <w:rPr>
                <w:rFonts w:ascii="Times New Roman" w:hAnsi="Times New Roman"/>
                <w:bCs/>
                <w:color w:val="000000"/>
                <w:spacing w:val="-2"/>
                <w:kern w:val="28"/>
                <w:szCs w:val="28"/>
              </w:rPr>
              <w:t>Báo cáo thực trạng  công tác triển khai thực hiện dịch vụ hỗ trợ ứng dụng năng lượng nguyên tử</w:t>
            </w:r>
          </w:p>
        </w:tc>
        <w:tc>
          <w:tcPr>
            <w:tcW w:w="1843" w:type="dxa"/>
          </w:tcPr>
          <w:p w:rsidR="00456795" w:rsidRPr="00456795" w:rsidRDefault="00456795" w:rsidP="00456795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</w:pPr>
            <w:r w:rsidRPr="00605BCB">
              <w:rPr>
                <w:bCs/>
                <w:szCs w:val="28"/>
              </w:rPr>
              <w:t xml:space="preserve">Tổ chức </w:t>
            </w:r>
            <w:r>
              <w:rPr>
                <w:bCs/>
                <w:szCs w:val="28"/>
              </w:rPr>
              <w:t>dịch vụ hỗ trợ năng lượng nguyên tử</w:t>
            </w:r>
          </w:p>
        </w:tc>
        <w:tc>
          <w:tcPr>
            <w:tcW w:w="1842" w:type="dxa"/>
            <w:vAlign w:val="center"/>
          </w:tcPr>
          <w:p w:rsid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456795" w:rsidRPr="00456795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 w:rsidRPr="005A14CF"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</w:tcPr>
          <w:p w:rsidR="00456795" w:rsidRPr="00FB2FF8" w:rsidRDefault="00456795" w:rsidP="0045679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 w:rsidRPr="00FB2FF8">
              <w:rPr>
                <w:rFonts w:ascii="Times New Roman" w:hAnsi="Times New Roman"/>
                <w:color w:val="000000"/>
                <w:kern w:val="28"/>
                <w:szCs w:val="28"/>
              </w:rPr>
              <w:t>Thông tư số 03/2019/TT-BKHCN</w:t>
            </w:r>
          </w:p>
        </w:tc>
      </w:tr>
      <w:tr w:rsidR="00DD6C64" w:rsidRPr="000D4125" w:rsidTr="00441FE9">
        <w:tc>
          <w:tcPr>
            <w:tcW w:w="993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lastRenderedPageBreak/>
              <w:t>15</w:t>
            </w:r>
          </w:p>
        </w:tc>
        <w:tc>
          <w:tcPr>
            <w:tcW w:w="4961" w:type="dxa"/>
            <w:vAlign w:val="center"/>
          </w:tcPr>
          <w:p w:rsidR="00DD6C64" w:rsidRPr="00E8690B" w:rsidRDefault="00DD6C64" w:rsidP="00DD6C64">
            <w:pPr>
              <w:spacing w:before="60" w:after="60"/>
              <w:ind w:firstLine="0"/>
              <w:rPr>
                <w:rFonts w:ascii="Times New Roman" w:hAnsi="Times New Roman"/>
                <w:bCs/>
                <w:color w:val="000000"/>
                <w:spacing w:val="-2"/>
                <w:kern w:val="28"/>
                <w:szCs w:val="28"/>
              </w:rPr>
            </w:pPr>
            <w:r w:rsidRPr="001979AA">
              <w:rPr>
                <w:color w:val="000000"/>
                <w:kern w:val="28"/>
                <w:szCs w:val="28"/>
              </w:rPr>
              <w:t xml:space="preserve">Báo cáo hoạt động kiểm định, hiệu chuẩn, thử nghiệm đối với phương tiện đo, chuẩn đo lường </w:t>
            </w:r>
          </w:p>
        </w:tc>
        <w:tc>
          <w:tcPr>
            <w:tcW w:w="1843" w:type="dxa"/>
          </w:tcPr>
          <w:p w:rsidR="00DD6C64" w:rsidRPr="00605BCB" w:rsidRDefault="00DD6C64" w:rsidP="00DD6C64">
            <w:pPr>
              <w:spacing w:before="60" w:after="60"/>
              <w:ind w:firstLine="0"/>
              <w:rPr>
                <w:bCs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 xml:space="preserve">Tổ chức cung cấp dịch vụ kiểm định, hiệu chuẩn, thử nghiệm </w:t>
            </w:r>
          </w:p>
        </w:tc>
        <w:tc>
          <w:tcPr>
            <w:tcW w:w="1842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Tổng cục Tiêu chuẩn Đo lường Chất lượng</w:t>
            </w:r>
          </w:p>
        </w:tc>
        <w:tc>
          <w:tcPr>
            <w:tcW w:w="1560" w:type="dxa"/>
            <w:vAlign w:val="center"/>
          </w:tcPr>
          <w:p w:rsidR="00DD6C64" w:rsidRPr="005A14CF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DD6C64" w:rsidRPr="00FB2FF8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color w:val="000000"/>
                <w:kern w:val="28"/>
                <w:szCs w:val="28"/>
              </w:rPr>
              <w:t>Nghị định số 105/2016/NĐ-CP</w:t>
            </w:r>
            <w:r w:rsidR="00411FC7">
              <w:rPr>
                <w:rStyle w:val="FootnoteReference"/>
                <w:color w:val="000000"/>
                <w:kern w:val="28"/>
                <w:szCs w:val="28"/>
              </w:rPr>
              <w:footnoteReference w:id="3"/>
            </w:r>
          </w:p>
        </w:tc>
      </w:tr>
      <w:tr w:rsidR="00DD6C64" w:rsidRPr="000D4125" w:rsidTr="00441FE9">
        <w:tc>
          <w:tcPr>
            <w:tcW w:w="993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16</w:t>
            </w:r>
          </w:p>
        </w:tc>
        <w:tc>
          <w:tcPr>
            <w:tcW w:w="4961" w:type="dxa"/>
            <w:vAlign w:val="center"/>
          </w:tcPr>
          <w:p w:rsidR="00DD6C64" w:rsidRPr="00DD6C64" w:rsidRDefault="00DD6C64" w:rsidP="00DD6C64">
            <w:pPr>
              <w:spacing w:before="60" w:after="60"/>
              <w:ind w:firstLine="0"/>
              <w:rPr>
                <w:color w:val="000000"/>
                <w:spacing w:val="-6"/>
                <w:kern w:val="28"/>
                <w:szCs w:val="28"/>
              </w:rPr>
            </w:pPr>
            <w:r w:rsidRPr="00C905FB">
              <w:rPr>
                <w:color w:val="000000"/>
                <w:spacing w:val="-6"/>
                <w:kern w:val="28"/>
                <w:szCs w:val="28"/>
              </w:rPr>
              <w:t>Báo cáo tình hình hoạt động đánh giá sự phù hợp</w:t>
            </w:r>
            <w:r>
              <w:rPr>
                <w:color w:val="000000"/>
                <w:spacing w:val="-6"/>
                <w:kern w:val="28"/>
                <w:szCs w:val="28"/>
              </w:rPr>
              <w:t xml:space="preserve"> /Báo cáo tình hình hoạt động công nhận</w:t>
            </w:r>
          </w:p>
        </w:tc>
        <w:tc>
          <w:tcPr>
            <w:tcW w:w="1843" w:type="dxa"/>
          </w:tcPr>
          <w:p w:rsidR="00DD6C64" w:rsidRDefault="00DD6C64" w:rsidP="00DD6C64">
            <w:pPr>
              <w:spacing w:before="60" w:after="60"/>
              <w:ind w:firstLine="0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Tổ chức đánh giá sự phù hợp/Tổ chức công nhận</w:t>
            </w:r>
          </w:p>
        </w:tc>
        <w:tc>
          <w:tcPr>
            <w:tcW w:w="1842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Tổng cục Tiêu chuẩn Đo lường Chất lượng</w:t>
            </w:r>
          </w:p>
        </w:tc>
        <w:tc>
          <w:tcPr>
            <w:tcW w:w="1560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color w:val="000000"/>
                <w:kern w:val="28"/>
                <w:szCs w:val="28"/>
              </w:rPr>
            </w:pPr>
            <w:r>
              <w:rPr>
                <w:color w:val="000000"/>
                <w:kern w:val="28"/>
                <w:szCs w:val="28"/>
              </w:rPr>
              <w:t>Nghị định số 107/2016/NĐ-CP</w:t>
            </w:r>
            <w:r w:rsidR="00411FC7">
              <w:rPr>
                <w:rStyle w:val="FootnoteReference"/>
                <w:color w:val="000000"/>
                <w:kern w:val="28"/>
                <w:szCs w:val="28"/>
              </w:rPr>
              <w:footnoteReference w:id="4"/>
            </w:r>
          </w:p>
        </w:tc>
      </w:tr>
      <w:tr w:rsidR="00DD6C64" w:rsidRPr="000D4125" w:rsidTr="00441FE9">
        <w:tc>
          <w:tcPr>
            <w:tcW w:w="993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DD6C64" w:rsidRPr="00C905FB" w:rsidRDefault="00DD6C64" w:rsidP="00DD6C64">
            <w:pPr>
              <w:spacing w:before="60" w:after="60"/>
              <w:ind w:firstLine="0"/>
              <w:rPr>
                <w:color w:val="000000"/>
                <w:spacing w:val="-6"/>
                <w:kern w:val="28"/>
                <w:szCs w:val="28"/>
              </w:rPr>
            </w:pPr>
            <w:r>
              <w:rPr>
                <w:color w:val="000000"/>
                <w:spacing w:val="-6"/>
                <w:kern w:val="28"/>
                <w:szCs w:val="28"/>
              </w:rPr>
              <w:t xml:space="preserve">Báo cáo tình hình hoạt động đánh giá, giám định công nghệ </w:t>
            </w:r>
          </w:p>
        </w:tc>
        <w:tc>
          <w:tcPr>
            <w:tcW w:w="1843" w:type="dxa"/>
          </w:tcPr>
          <w:p w:rsidR="00DD6C64" w:rsidRDefault="00DD6C64" w:rsidP="00DD6C64">
            <w:pPr>
              <w:spacing w:before="60" w:after="60"/>
              <w:ind w:firstLine="0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Tổ chức đánh giá, giám định công nghệ</w:t>
            </w:r>
          </w:p>
        </w:tc>
        <w:tc>
          <w:tcPr>
            <w:tcW w:w="1842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nghệ; Bộ quản lý ngành, lĩnh vực</w:t>
            </w:r>
          </w:p>
        </w:tc>
        <w:tc>
          <w:tcPr>
            <w:tcW w:w="1560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color w:val="000000"/>
                <w:kern w:val="28"/>
                <w:szCs w:val="28"/>
              </w:rPr>
            </w:pPr>
            <w:r>
              <w:rPr>
                <w:color w:val="000000"/>
                <w:spacing w:val="-6"/>
                <w:kern w:val="28"/>
                <w:szCs w:val="28"/>
              </w:rPr>
              <w:t>Nghị định số 76/2018/NĐ-CP</w:t>
            </w:r>
            <w:r w:rsidR="00411FC7">
              <w:rPr>
                <w:rStyle w:val="FootnoteReference"/>
                <w:color w:val="000000"/>
                <w:spacing w:val="-6"/>
                <w:kern w:val="28"/>
                <w:szCs w:val="28"/>
              </w:rPr>
              <w:footnoteReference w:id="5"/>
            </w:r>
          </w:p>
        </w:tc>
      </w:tr>
      <w:tr w:rsidR="00DD6C64" w:rsidRPr="000D4125" w:rsidTr="00441FE9">
        <w:tc>
          <w:tcPr>
            <w:tcW w:w="993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t>18</w:t>
            </w:r>
          </w:p>
        </w:tc>
        <w:tc>
          <w:tcPr>
            <w:tcW w:w="4961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rPr>
                <w:color w:val="000000"/>
                <w:spacing w:val="-6"/>
                <w:kern w:val="28"/>
                <w:szCs w:val="28"/>
              </w:rPr>
            </w:pPr>
            <w:r>
              <w:rPr>
                <w:color w:val="000000"/>
                <w:spacing w:val="-6"/>
                <w:kern w:val="28"/>
                <w:szCs w:val="28"/>
              </w:rPr>
              <w:t>Báo cáo tình hình hoạt động của tổ chức khoa học và công nghệ</w:t>
            </w:r>
          </w:p>
        </w:tc>
        <w:tc>
          <w:tcPr>
            <w:tcW w:w="1843" w:type="dxa"/>
          </w:tcPr>
          <w:p w:rsidR="00DD6C64" w:rsidRDefault="00DD6C64" w:rsidP="00DD6C64">
            <w:pPr>
              <w:spacing w:before="60" w:after="60"/>
              <w:ind w:firstLine="0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Tổ chức khoa học và công nghệ</w:t>
            </w:r>
          </w:p>
        </w:tc>
        <w:tc>
          <w:tcPr>
            <w:tcW w:w="1842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 xml:space="preserve">Bộ Khoa học và Công nghệ; Cơ quan quản lý về khoa học và công nghệ </w:t>
            </w:r>
            <w:r>
              <w:rPr>
                <w:rFonts w:ascii="Times New Roman" w:hAnsi="Times New Roman"/>
                <w:color w:val="000000"/>
                <w:kern w:val="28"/>
                <w:szCs w:val="28"/>
              </w:rPr>
              <w:lastRenderedPageBreak/>
              <w:t>thuộc Ủy ban nhân dân cấp tỉnh</w:t>
            </w:r>
          </w:p>
        </w:tc>
        <w:tc>
          <w:tcPr>
            <w:tcW w:w="1560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lastRenderedPageBreak/>
              <w:t>Năm</w:t>
            </w:r>
          </w:p>
        </w:tc>
        <w:tc>
          <w:tcPr>
            <w:tcW w:w="2835" w:type="dxa"/>
            <w:vAlign w:val="center"/>
          </w:tcPr>
          <w:p w:rsidR="00DD6C64" w:rsidRPr="00DD6C64" w:rsidRDefault="00DD6C64" w:rsidP="00DD6C64">
            <w:pPr>
              <w:spacing w:before="60" w:after="60"/>
              <w:ind w:firstLine="0"/>
              <w:jc w:val="center"/>
              <w:rPr>
                <w:color w:val="000000"/>
                <w:spacing w:val="-6"/>
                <w:kern w:val="28"/>
                <w:szCs w:val="28"/>
              </w:rPr>
            </w:pPr>
            <w:r>
              <w:rPr>
                <w:color w:val="000000"/>
                <w:szCs w:val="28"/>
              </w:rPr>
              <w:t>Thông tư số 03/2019/TT-BKHCN</w:t>
            </w:r>
          </w:p>
        </w:tc>
      </w:tr>
      <w:tr w:rsidR="00DD6C64" w:rsidRPr="000D4125" w:rsidTr="00441FE9">
        <w:tc>
          <w:tcPr>
            <w:tcW w:w="993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Cs w:val="28"/>
              </w:rPr>
              <w:lastRenderedPageBreak/>
              <w:t>19</w:t>
            </w:r>
          </w:p>
        </w:tc>
        <w:tc>
          <w:tcPr>
            <w:tcW w:w="4961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rPr>
                <w:color w:val="000000"/>
                <w:spacing w:val="-6"/>
                <w:kern w:val="28"/>
                <w:szCs w:val="28"/>
              </w:rPr>
            </w:pPr>
            <w:r>
              <w:rPr>
                <w:color w:val="000000"/>
                <w:spacing w:val="-6"/>
                <w:kern w:val="28"/>
                <w:szCs w:val="28"/>
              </w:rPr>
              <w:t>Báo cáo tình hình thực hiện hợp đồng chuyển giao công nghệ thuộc Danh mục công nghệ hạn chế chuyển giao</w:t>
            </w:r>
          </w:p>
        </w:tc>
        <w:tc>
          <w:tcPr>
            <w:tcW w:w="1843" w:type="dxa"/>
          </w:tcPr>
          <w:p w:rsidR="00DD6C64" w:rsidRDefault="00DD6C64" w:rsidP="00DD6C64">
            <w:pPr>
              <w:spacing w:before="60" w:after="60"/>
              <w:ind w:firstLine="0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bCs/>
                <w:szCs w:val="28"/>
              </w:rPr>
              <w:t>Tổ chức, cá nhân thực hiện hợp đồng chuyển giao công nghệ thuộc Danh mục công nghệ hạn chế chuyển giao</w:t>
            </w:r>
          </w:p>
        </w:tc>
        <w:tc>
          <w:tcPr>
            <w:tcW w:w="1842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Bộ Khoa học và Công nghệ</w:t>
            </w:r>
          </w:p>
        </w:tc>
        <w:tc>
          <w:tcPr>
            <w:tcW w:w="1560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kern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Cs w:val="28"/>
              </w:rPr>
              <w:t>Năm</w:t>
            </w:r>
          </w:p>
        </w:tc>
        <w:tc>
          <w:tcPr>
            <w:tcW w:w="2835" w:type="dxa"/>
            <w:vAlign w:val="center"/>
          </w:tcPr>
          <w:p w:rsidR="00DD6C64" w:rsidRDefault="00DD6C64" w:rsidP="00DD6C64">
            <w:pPr>
              <w:spacing w:before="60" w:after="6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pacing w:val="-6"/>
                <w:kern w:val="28"/>
                <w:szCs w:val="28"/>
              </w:rPr>
              <w:t>Thông tư số 02/2018/TT-BKHCN</w:t>
            </w:r>
            <w:r w:rsidR="002D2E36">
              <w:rPr>
                <w:rStyle w:val="FootnoteReference"/>
                <w:color w:val="000000"/>
                <w:spacing w:val="-6"/>
                <w:kern w:val="28"/>
                <w:szCs w:val="28"/>
              </w:rPr>
              <w:footnoteReference w:id="6"/>
            </w:r>
          </w:p>
        </w:tc>
      </w:tr>
      <w:bookmarkEnd w:id="0"/>
    </w:tbl>
    <w:p w:rsidR="00B815FA" w:rsidRPr="0062340C" w:rsidRDefault="00B815FA" w:rsidP="00630967">
      <w:pPr>
        <w:spacing w:before="60" w:after="60"/>
        <w:rPr>
          <w:szCs w:val="28"/>
        </w:rPr>
      </w:pPr>
    </w:p>
    <w:p w:rsidR="002175AA" w:rsidRDefault="002175AA" w:rsidP="00630967">
      <w:pPr>
        <w:spacing w:before="60" w:after="60"/>
      </w:pPr>
    </w:p>
    <w:p w:rsidR="00DF5BC8" w:rsidRDefault="00930377" w:rsidP="00630967">
      <w:pPr>
        <w:spacing w:before="60" w:after="60"/>
      </w:pPr>
      <w:r>
        <w:t xml:space="preserve">  </w:t>
      </w:r>
    </w:p>
    <w:sectPr w:rsidR="00DF5BC8" w:rsidSect="0086233E">
      <w:footerReference w:type="default" r:id="rId7"/>
      <w:pgSz w:w="15840" w:h="12240" w:orient="landscape" w:code="1"/>
      <w:pgMar w:top="1008" w:right="864" w:bottom="965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4E" w:rsidRDefault="00AF3B4E" w:rsidP="00C01C78">
      <w:pPr>
        <w:spacing w:before="0"/>
      </w:pPr>
      <w:r>
        <w:separator/>
      </w:r>
    </w:p>
  </w:endnote>
  <w:endnote w:type="continuationSeparator" w:id="1">
    <w:p w:rsidR="00AF3B4E" w:rsidRDefault="00AF3B4E" w:rsidP="00C01C7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162589"/>
      <w:docPartObj>
        <w:docPartGallery w:val="Page Numbers (Bottom of Page)"/>
        <w:docPartUnique/>
      </w:docPartObj>
    </w:sdtPr>
    <w:sdtContent>
      <w:p w:rsidR="008C618D" w:rsidRDefault="009A385D">
        <w:pPr>
          <w:pStyle w:val="Footer"/>
          <w:jc w:val="center"/>
        </w:pPr>
        <w:r w:rsidRPr="000218F0">
          <w:rPr>
            <w:rFonts w:ascii="Times New Roman" w:hAnsi="Times New Roman"/>
            <w:sz w:val="26"/>
            <w:szCs w:val="26"/>
          </w:rPr>
          <w:fldChar w:fldCharType="begin"/>
        </w:r>
        <w:r w:rsidR="008C618D" w:rsidRPr="000218F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0218F0">
          <w:rPr>
            <w:rFonts w:ascii="Times New Roman" w:hAnsi="Times New Roman"/>
            <w:sz w:val="26"/>
            <w:szCs w:val="26"/>
          </w:rPr>
          <w:fldChar w:fldCharType="separate"/>
        </w:r>
        <w:r w:rsidR="00133F44">
          <w:rPr>
            <w:rFonts w:ascii="Times New Roman" w:hAnsi="Times New Roman"/>
            <w:noProof/>
            <w:sz w:val="26"/>
            <w:szCs w:val="26"/>
          </w:rPr>
          <w:t>2</w:t>
        </w:r>
        <w:r w:rsidRPr="000218F0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C618D" w:rsidRDefault="008C6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4E" w:rsidRDefault="00AF3B4E" w:rsidP="00C01C78">
      <w:pPr>
        <w:spacing w:before="0"/>
      </w:pPr>
      <w:r>
        <w:separator/>
      </w:r>
    </w:p>
  </w:footnote>
  <w:footnote w:type="continuationSeparator" w:id="1">
    <w:p w:rsidR="00AF3B4E" w:rsidRDefault="00AF3B4E" w:rsidP="00C01C78">
      <w:pPr>
        <w:spacing w:before="0"/>
      </w:pPr>
      <w:r>
        <w:continuationSeparator/>
      </w:r>
    </w:p>
  </w:footnote>
  <w:footnote w:id="2">
    <w:p w:rsidR="00DD6C64" w:rsidRDefault="00DD6C64">
      <w:pPr>
        <w:pStyle w:val="FootnoteText"/>
      </w:pPr>
      <w:r>
        <w:rPr>
          <w:rStyle w:val="FootnoteReference"/>
        </w:rPr>
        <w:footnoteRef/>
      </w:r>
      <w:r>
        <w:t xml:space="preserve"> Thông tư số 03/2019/TT-BKHCN ngày 26/6/2019 của Bộ trưởng Bộ KH&amp;CN </w:t>
      </w:r>
      <w:r w:rsidR="00411FC7">
        <w:t>quy định chế độ báo cáo định kỳ thuộc phạm vi quản lý nhà nước của Bộ Khoa học và Công nghệ</w:t>
      </w:r>
    </w:p>
  </w:footnote>
  <w:footnote w:id="3">
    <w:p w:rsidR="00411FC7" w:rsidRDefault="00411FC7">
      <w:pPr>
        <w:pStyle w:val="FootnoteText"/>
      </w:pPr>
      <w:r>
        <w:rPr>
          <w:rStyle w:val="FootnoteReference"/>
        </w:rPr>
        <w:footnoteRef/>
      </w:r>
      <w:r>
        <w:t xml:space="preserve"> Nghị định 105/2016/NĐ-CP</w:t>
      </w:r>
      <w:r w:rsidR="002D2E36">
        <w:t xml:space="preserve"> ngày 01/7/2016 của Chính phủ</w:t>
      </w:r>
      <w:r w:rsidRPr="00411FC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 xml:space="preserve"> </w:t>
      </w:r>
      <w:r w:rsidRPr="00411FC7">
        <w:t>quy định về điều kiện hoạt động của tổ chức kiểm định, hiệu chuẩn, thử nghiệm phương tiện đo, chuẩn đo lường.</w:t>
      </w:r>
    </w:p>
  </w:footnote>
  <w:footnote w:id="4">
    <w:p w:rsidR="00411FC7" w:rsidRDefault="00411FC7">
      <w:pPr>
        <w:pStyle w:val="FootnoteText"/>
      </w:pPr>
      <w:r>
        <w:rPr>
          <w:rStyle w:val="FootnoteReference"/>
        </w:rPr>
        <w:footnoteRef/>
      </w:r>
      <w:r>
        <w:t xml:space="preserve"> Nghị định 107/2016/NĐ-CP</w:t>
      </w:r>
      <w:r w:rsidR="002D2E36">
        <w:t xml:space="preserve"> ngày 01/7/2016 của Chính phủ</w:t>
      </w:r>
      <w:r w:rsidRPr="00411FC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 xml:space="preserve"> </w:t>
      </w:r>
      <w:r w:rsidRPr="00411FC7">
        <w:t>quy định về điều kiện kinh doanh dịch vụ đánh giá sự phù hợp.</w:t>
      </w:r>
    </w:p>
  </w:footnote>
  <w:footnote w:id="5">
    <w:p w:rsidR="00411FC7" w:rsidRDefault="00411F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1FC7">
        <w:t>Nghị định 76/2018/NĐ-CP  ngày 15/5/2018 của Chính phủ quy định chi tiết và hướng dẫn thi hành một số điều của Luật Chuyển giao công nghệ</w:t>
      </w:r>
      <w:r>
        <w:t>.</w:t>
      </w:r>
    </w:p>
  </w:footnote>
  <w:footnote w:id="6">
    <w:p w:rsidR="002D2E36" w:rsidRDefault="002D2E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2E36">
        <w:t>Thông tư số 02/2018/TT-BKHCN ngày 15/5/2018 của Bộ trưởng Bộ KH&amp;CN quy định chế độ báo cáo thực hiện hợp đồng chuyển giao công nghệ thuộc Danh mục công nghệ hạn chế chuyển giao; mẫu văn bản trong hoạt động cấp Giấy phép chuyển giao công nghệ, đăng ký gia hạn, sửa đổi, bổ sung nội dung chuyển giao công nghệ.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FA"/>
    <w:rsid w:val="0005162C"/>
    <w:rsid w:val="000D4125"/>
    <w:rsid w:val="0013108B"/>
    <w:rsid w:val="00133F44"/>
    <w:rsid w:val="00143691"/>
    <w:rsid w:val="00176721"/>
    <w:rsid w:val="001D7E01"/>
    <w:rsid w:val="002175AA"/>
    <w:rsid w:val="0024743D"/>
    <w:rsid w:val="002D2E36"/>
    <w:rsid w:val="002F2DC4"/>
    <w:rsid w:val="00360B30"/>
    <w:rsid w:val="003621E9"/>
    <w:rsid w:val="003628CA"/>
    <w:rsid w:val="003800A2"/>
    <w:rsid w:val="00380F02"/>
    <w:rsid w:val="00411FC7"/>
    <w:rsid w:val="00446CA2"/>
    <w:rsid w:val="004472BE"/>
    <w:rsid w:val="00456795"/>
    <w:rsid w:val="004D0874"/>
    <w:rsid w:val="004E3885"/>
    <w:rsid w:val="004F77EF"/>
    <w:rsid w:val="00500381"/>
    <w:rsid w:val="00522308"/>
    <w:rsid w:val="0056058D"/>
    <w:rsid w:val="005675C1"/>
    <w:rsid w:val="005A14CF"/>
    <w:rsid w:val="005B6CBB"/>
    <w:rsid w:val="005E7DF7"/>
    <w:rsid w:val="00630967"/>
    <w:rsid w:val="00652874"/>
    <w:rsid w:val="00661AA7"/>
    <w:rsid w:val="006A7261"/>
    <w:rsid w:val="006C19DD"/>
    <w:rsid w:val="006D5400"/>
    <w:rsid w:val="006F70B5"/>
    <w:rsid w:val="00724A31"/>
    <w:rsid w:val="0073519C"/>
    <w:rsid w:val="00736C6E"/>
    <w:rsid w:val="007413DE"/>
    <w:rsid w:val="007444E5"/>
    <w:rsid w:val="007735F2"/>
    <w:rsid w:val="007769C5"/>
    <w:rsid w:val="007A2AED"/>
    <w:rsid w:val="007E6452"/>
    <w:rsid w:val="008155A8"/>
    <w:rsid w:val="008324CA"/>
    <w:rsid w:val="0086233E"/>
    <w:rsid w:val="008756CB"/>
    <w:rsid w:val="0087650B"/>
    <w:rsid w:val="008B6D56"/>
    <w:rsid w:val="008C3153"/>
    <w:rsid w:val="008C618D"/>
    <w:rsid w:val="008D1BF0"/>
    <w:rsid w:val="008D273B"/>
    <w:rsid w:val="008E3A03"/>
    <w:rsid w:val="00930377"/>
    <w:rsid w:val="00943B7B"/>
    <w:rsid w:val="009730F5"/>
    <w:rsid w:val="00983868"/>
    <w:rsid w:val="009906C3"/>
    <w:rsid w:val="00992410"/>
    <w:rsid w:val="009949F0"/>
    <w:rsid w:val="009A385D"/>
    <w:rsid w:val="009F3DB4"/>
    <w:rsid w:val="00A20A73"/>
    <w:rsid w:val="00A47F47"/>
    <w:rsid w:val="00AA6A56"/>
    <w:rsid w:val="00AF3B4E"/>
    <w:rsid w:val="00B24B6D"/>
    <w:rsid w:val="00B50045"/>
    <w:rsid w:val="00B815FA"/>
    <w:rsid w:val="00B94C06"/>
    <w:rsid w:val="00B965E5"/>
    <w:rsid w:val="00C01C78"/>
    <w:rsid w:val="00C03713"/>
    <w:rsid w:val="00C20A29"/>
    <w:rsid w:val="00C46813"/>
    <w:rsid w:val="00C54713"/>
    <w:rsid w:val="00C567D9"/>
    <w:rsid w:val="00C57C2A"/>
    <w:rsid w:val="00C64059"/>
    <w:rsid w:val="00C6710A"/>
    <w:rsid w:val="00CA47BE"/>
    <w:rsid w:val="00CB0F0A"/>
    <w:rsid w:val="00CC16BE"/>
    <w:rsid w:val="00CC32C8"/>
    <w:rsid w:val="00CD5332"/>
    <w:rsid w:val="00CD6B88"/>
    <w:rsid w:val="00CF3AD5"/>
    <w:rsid w:val="00CF3BDD"/>
    <w:rsid w:val="00D1329D"/>
    <w:rsid w:val="00D31EE6"/>
    <w:rsid w:val="00D31FB9"/>
    <w:rsid w:val="00D45D46"/>
    <w:rsid w:val="00D67EB9"/>
    <w:rsid w:val="00D76A3D"/>
    <w:rsid w:val="00DB00FC"/>
    <w:rsid w:val="00DB1358"/>
    <w:rsid w:val="00DC7C4B"/>
    <w:rsid w:val="00DD4A28"/>
    <w:rsid w:val="00DD6C64"/>
    <w:rsid w:val="00DF5BC8"/>
    <w:rsid w:val="00E024D5"/>
    <w:rsid w:val="00E072D4"/>
    <w:rsid w:val="00E20FF4"/>
    <w:rsid w:val="00E223A4"/>
    <w:rsid w:val="00E52289"/>
    <w:rsid w:val="00E5274E"/>
    <w:rsid w:val="00E63707"/>
    <w:rsid w:val="00E804AC"/>
    <w:rsid w:val="00E90E5F"/>
    <w:rsid w:val="00E91017"/>
    <w:rsid w:val="00EA5E1F"/>
    <w:rsid w:val="00EA63D0"/>
    <w:rsid w:val="00ED4D6C"/>
    <w:rsid w:val="00F10723"/>
    <w:rsid w:val="00F64E50"/>
    <w:rsid w:val="00F8072D"/>
    <w:rsid w:val="00FA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FA"/>
    <w:pPr>
      <w:spacing w:before="120" w:after="0" w:line="240" w:lineRule="auto"/>
      <w:ind w:firstLine="601"/>
      <w:jc w:val="both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5F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815FA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1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5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5FA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F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C64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C64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F476-9947-4B91-A9A9-6C42C2E3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nasati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</dc:creator>
  <cp:lastModifiedBy>Welcome</cp:lastModifiedBy>
  <cp:revision>11</cp:revision>
  <dcterms:created xsi:type="dcterms:W3CDTF">2019-07-03T02:52:00Z</dcterms:created>
  <dcterms:modified xsi:type="dcterms:W3CDTF">2019-07-03T04:22:00Z</dcterms:modified>
</cp:coreProperties>
</file>