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000"/>
      </w:tblPr>
      <w:tblGrid>
        <w:gridCol w:w="4077"/>
        <w:gridCol w:w="5245"/>
      </w:tblGrid>
      <w:tr w:rsidR="00C03E12" w:rsidRPr="00691268" w:rsidTr="00AF116E">
        <w:tc>
          <w:tcPr>
            <w:tcW w:w="4077" w:type="dxa"/>
          </w:tcPr>
          <w:p w:rsidR="00C03E12" w:rsidRPr="00640782" w:rsidRDefault="00C03E12" w:rsidP="00AF116E">
            <w:pPr>
              <w:pStyle w:val="Heading4"/>
              <w:rPr>
                <w:rFonts w:ascii="Times New Roman" w:hAnsi="Times New Roman"/>
                <w:bCs/>
              </w:rPr>
            </w:pPr>
            <w:r w:rsidRPr="00640782">
              <w:rPr>
                <w:rFonts w:ascii="Times New Roman" w:hAnsi="Times New Roman"/>
                <w:bCs/>
              </w:rPr>
              <w:t>BỘ KHOA HỌC VÀ CÔNG NGHỆ</w:t>
            </w:r>
          </w:p>
          <w:p w:rsidR="00C03E12" w:rsidRDefault="00FB1789" w:rsidP="00AF116E">
            <w:pPr>
              <w:rPr>
                <w:rFonts w:ascii="Times New Roman" w:hAnsi="Times New Roman"/>
                <w:b/>
              </w:rPr>
            </w:pPr>
            <w:r w:rsidRPr="00FB1789">
              <w:rPr>
                <w:rFonts w:ascii="Times New Roman" w:hAnsi="Times New Roman"/>
              </w:rPr>
              <w:pict>
                <v:line id="_x0000_s1036" style="position:absolute;z-index:251661312" from="34.95pt,7.55pt" to="146.7pt,7.55pt"/>
              </w:pict>
            </w:r>
          </w:p>
          <w:p w:rsidR="00C03E12" w:rsidRPr="00691268" w:rsidRDefault="00C03E12" w:rsidP="00043149">
            <w:pPr>
              <w:jc w:val="center"/>
              <w:rPr>
                <w:rFonts w:ascii="Times New Roman" w:hAnsi="Times New Roman"/>
              </w:rPr>
            </w:pPr>
            <w:r w:rsidRPr="00691268">
              <w:rPr>
                <w:rFonts w:ascii="Times New Roman" w:hAnsi="Times New Roman"/>
              </w:rPr>
              <w:t xml:space="preserve">Số: </w:t>
            </w:r>
            <w:r w:rsidR="00043149">
              <w:rPr>
                <w:rFonts w:ascii="Times New Roman" w:hAnsi="Times New Roman"/>
              </w:rPr>
              <w:t>2340</w:t>
            </w:r>
            <w:r w:rsidRPr="00691268">
              <w:rPr>
                <w:rFonts w:ascii="Times New Roman" w:hAnsi="Times New Roman"/>
              </w:rPr>
              <w:t>/ BKHCN-</w:t>
            </w:r>
            <w:r w:rsidR="00557DFC">
              <w:rPr>
                <w:rFonts w:ascii="Times New Roman" w:hAnsi="Times New Roman"/>
              </w:rPr>
              <w:t>XNT</w:t>
            </w:r>
          </w:p>
          <w:p w:rsidR="00C03E12" w:rsidRPr="00085A7E" w:rsidRDefault="00C03E12" w:rsidP="00C03E12">
            <w:pPr>
              <w:jc w:val="center"/>
              <w:rPr>
                <w:rFonts w:ascii="Times New Roman" w:hAnsi="Times New Roman"/>
                <w:sz w:val="24"/>
                <w:szCs w:val="24"/>
              </w:rPr>
            </w:pPr>
            <w:r w:rsidRPr="00085A7E">
              <w:rPr>
                <w:rFonts w:ascii="Times New Roman" w:hAnsi="Times New Roman"/>
                <w:sz w:val="24"/>
                <w:szCs w:val="24"/>
              </w:rPr>
              <w:t xml:space="preserve">V/v </w:t>
            </w:r>
            <w:r w:rsidRPr="00C03E12">
              <w:rPr>
                <w:rFonts w:ascii="Times New Roman" w:hAnsi="Times New Roman"/>
                <w:sz w:val="24"/>
                <w:szCs w:val="24"/>
              </w:rPr>
              <w:t>đẩy mạnh thực hiện Cuộc vận động "Người Việt Nam ưu tiên dùng hàng Việt Nam"</w:t>
            </w:r>
          </w:p>
        </w:tc>
        <w:tc>
          <w:tcPr>
            <w:tcW w:w="5245" w:type="dxa"/>
          </w:tcPr>
          <w:p w:rsidR="00C03E12" w:rsidRPr="00691268" w:rsidRDefault="00C03E12" w:rsidP="00AF116E">
            <w:pPr>
              <w:pStyle w:val="Heading1"/>
              <w:jc w:val="center"/>
              <w:rPr>
                <w:rFonts w:ascii="Times New Roman" w:hAnsi="Times New Roman"/>
              </w:rPr>
            </w:pPr>
            <w:r w:rsidRPr="00691268">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691268">
                  <w:rPr>
                    <w:rFonts w:ascii="Times New Roman" w:hAnsi="Times New Roman"/>
                  </w:rPr>
                  <w:t>NAM</w:t>
                </w:r>
              </w:smartTag>
            </w:smartTag>
          </w:p>
          <w:p w:rsidR="00C03E12" w:rsidRPr="00691268" w:rsidRDefault="00C03E12" w:rsidP="00AF116E">
            <w:pPr>
              <w:jc w:val="center"/>
              <w:rPr>
                <w:rFonts w:ascii="Times New Roman" w:hAnsi="Times New Roman"/>
                <w:b/>
                <w:iCs/>
              </w:rPr>
            </w:pPr>
            <w:r w:rsidRPr="00691268">
              <w:rPr>
                <w:rFonts w:ascii="Times New Roman" w:hAnsi="Times New Roman"/>
                <w:b/>
                <w:iCs/>
              </w:rPr>
              <w:t>Độc lập - Tự do - Hạnh phúc</w:t>
            </w:r>
          </w:p>
          <w:p w:rsidR="00C03E12" w:rsidRPr="00691268" w:rsidRDefault="00FB1789" w:rsidP="00AF116E">
            <w:pPr>
              <w:jc w:val="center"/>
              <w:rPr>
                <w:rFonts w:ascii="Times New Roman" w:hAnsi="Times New Roman"/>
              </w:rPr>
            </w:pPr>
            <w:r w:rsidRPr="00FB1789">
              <w:rPr>
                <w:rFonts w:ascii="Times New Roman" w:hAnsi="Times New Roman"/>
              </w:rPr>
              <w:pict>
                <v:line id="_x0000_s1035" style="position:absolute;left:0;text-align:left;z-index:251660288" from="39.15pt,4.1pt" to="210.15pt,4.1pt"/>
              </w:pict>
            </w:r>
          </w:p>
          <w:p w:rsidR="00C03E12" w:rsidRPr="0000233D" w:rsidRDefault="00C03E12" w:rsidP="00043149">
            <w:pPr>
              <w:jc w:val="center"/>
              <w:rPr>
                <w:rFonts w:ascii="Times New Roman" w:hAnsi="Times New Roman"/>
                <w:i/>
              </w:rPr>
            </w:pPr>
            <w:r w:rsidRPr="0000233D">
              <w:rPr>
                <w:rFonts w:ascii="Times New Roman" w:hAnsi="Times New Roman"/>
                <w:i/>
              </w:rPr>
              <w:t xml:space="preserve">Hà Nội, ngày </w:t>
            </w:r>
            <w:r w:rsidR="00043149">
              <w:rPr>
                <w:rFonts w:ascii="Times New Roman" w:hAnsi="Times New Roman"/>
                <w:i/>
              </w:rPr>
              <w:t>30</w:t>
            </w:r>
            <w:r w:rsidRPr="0000233D">
              <w:rPr>
                <w:rFonts w:ascii="Times New Roman" w:hAnsi="Times New Roman"/>
                <w:i/>
              </w:rPr>
              <w:t xml:space="preserve"> tháng </w:t>
            </w:r>
            <w:r>
              <w:rPr>
                <w:rFonts w:ascii="Times New Roman" w:hAnsi="Times New Roman"/>
                <w:i/>
              </w:rPr>
              <w:t>7</w:t>
            </w:r>
            <w:r w:rsidRPr="0000233D">
              <w:rPr>
                <w:rFonts w:ascii="Times New Roman" w:hAnsi="Times New Roman"/>
                <w:i/>
              </w:rPr>
              <w:t xml:space="preserve"> năm 201</w:t>
            </w:r>
            <w:r>
              <w:rPr>
                <w:rFonts w:ascii="Times New Roman" w:hAnsi="Times New Roman"/>
                <w:i/>
              </w:rPr>
              <w:t>8</w:t>
            </w:r>
          </w:p>
        </w:tc>
      </w:tr>
    </w:tbl>
    <w:p w:rsidR="00C03E12" w:rsidRDefault="00C03E12" w:rsidP="00C03E12">
      <w:pPr>
        <w:rPr>
          <w:rFonts w:ascii="Times New Roman" w:hAnsi="Times New Roman"/>
        </w:rPr>
      </w:pPr>
    </w:p>
    <w:p w:rsidR="00C03E12" w:rsidRDefault="00C03E12" w:rsidP="00B40CCC">
      <w:pPr>
        <w:ind w:firstLine="1134"/>
        <w:rPr>
          <w:rFonts w:ascii="Times New Roman" w:hAnsi="Times New Roman"/>
          <w:szCs w:val="28"/>
        </w:rPr>
      </w:pPr>
      <w:r w:rsidRPr="00786617">
        <w:rPr>
          <w:rFonts w:ascii="Times New Roman" w:hAnsi="Times New Roman"/>
          <w:iCs/>
          <w:szCs w:val="28"/>
        </w:rPr>
        <w:t>Kính gửi:</w:t>
      </w:r>
      <w:r w:rsidRPr="00786617">
        <w:rPr>
          <w:rFonts w:ascii="Times New Roman" w:hAnsi="Times New Roman"/>
          <w:szCs w:val="28"/>
        </w:rPr>
        <w:t xml:space="preserve">  </w:t>
      </w:r>
    </w:p>
    <w:p w:rsidR="00C03E12" w:rsidRPr="00C03E12" w:rsidRDefault="00C03E12" w:rsidP="00B40CCC">
      <w:pPr>
        <w:ind w:firstLine="2552"/>
        <w:rPr>
          <w:rFonts w:ascii="Times New Roman" w:hAnsi="Times New Roman"/>
          <w:szCs w:val="28"/>
        </w:rPr>
      </w:pPr>
      <w:r w:rsidRPr="00C03E12">
        <w:rPr>
          <w:rFonts w:ascii="Times New Roman" w:hAnsi="Times New Roman"/>
          <w:szCs w:val="28"/>
        </w:rPr>
        <w:t xml:space="preserve">- </w:t>
      </w:r>
      <w:r w:rsidR="006108DD">
        <w:rPr>
          <w:rFonts w:ascii="Times New Roman" w:hAnsi="Times New Roman"/>
          <w:szCs w:val="28"/>
        </w:rPr>
        <w:t>C</w:t>
      </w:r>
      <w:r w:rsidRPr="00C03E12">
        <w:rPr>
          <w:rFonts w:ascii="Times New Roman" w:hAnsi="Times New Roman"/>
          <w:szCs w:val="28"/>
        </w:rPr>
        <w:t>ác đơn vị trực thuộc Bộ;</w:t>
      </w:r>
    </w:p>
    <w:p w:rsidR="00C03E12" w:rsidRPr="00C03E12" w:rsidRDefault="00C03E12" w:rsidP="00B40CCC">
      <w:pPr>
        <w:ind w:firstLine="2552"/>
        <w:rPr>
          <w:rFonts w:ascii="Times New Roman" w:hAnsi="Times New Roman"/>
          <w:szCs w:val="28"/>
        </w:rPr>
      </w:pPr>
      <w:r w:rsidRPr="00C03E12">
        <w:rPr>
          <w:rFonts w:ascii="Times New Roman" w:hAnsi="Times New Roman"/>
          <w:szCs w:val="28"/>
        </w:rPr>
        <w:t>- Các tổ chức đoàn thể chính trị - xã hội</w:t>
      </w:r>
      <w:r w:rsidR="005E0C15">
        <w:rPr>
          <w:rFonts w:ascii="Times New Roman" w:hAnsi="Times New Roman"/>
          <w:szCs w:val="28"/>
        </w:rPr>
        <w:t xml:space="preserve"> </w:t>
      </w:r>
      <w:r w:rsidR="005E0C15" w:rsidRPr="00C03E12">
        <w:rPr>
          <w:rFonts w:ascii="Times New Roman" w:hAnsi="Times New Roman"/>
          <w:szCs w:val="28"/>
        </w:rPr>
        <w:t>thuộc Bộ</w:t>
      </w:r>
      <w:r>
        <w:rPr>
          <w:rFonts w:ascii="Times New Roman" w:hAnsi="Times New Roman"/>
          <w:szCs w:val="28"/>
        </w:rPr>
        <w:t>.</w:t>
      </w:r>
    </w:p>
    <w:p w:rsidR="00C03E12" w:rsidRDefault="00C03E12" w:rsidP="00B40CCC">
      <w:pPr>
        <w:ind w:left="2940" w:hanging="1239"/>
        <w:rPr>
          <w:rFonts w:ascii="Times New Roman" w:hAnsi="Times New Roman"/>
          <w:szCs w:val="28"/>
        </w:rPr>
      </w:pPr>
    </w:p>
    <w:p w:rsidR="000D5C47" w:rsidRDefault="00D7509E" w:rsidP="004F37AB">
      <w:pPr>
        <w:ind w:firstLine="709"/>
        <w:jc w:val="both"/>
        <w:rPr>
          <w:rFonts w:ascii="Times New Roman" w:hAnsi="Times New Roman"/>
          <w:bCs/>
          <w:color w:val="000000"/>
          <w:spacing w:val="-4"/>
          <w:szCs w:val="26"/>
        </w:rPr>
      </w:pPr>
      <w:r>
        <w:rPr>
          <w:rFonts w:ascii="Times New Roman" w:hAnsi="Times New Roman"/>
          <w:spacing w:val="-2"/>
          <w:szCs w:val="28"/>
        </w:rPr>
        <w:t xml:space="preserve">Để tăng cường thực hiện hiệu quả </w:t>
      </w:r>
      <w:r w:rsidR="00C03E12">
        <w:rPr>
          <w:rFonts w:ascii="Times New Roman" w:hAnsi="Times New Roman"/>
          <w:spacing w:val="-2"/>
          <w:szCs w:val="28"/>
        </w:rPr>
        <w:t xml:space="preserve">các </w:t>
      </w:r>
      <w:r>
        <w:rPr>
          <w:rFonts w:ascii="Times New Roman" w:hAnsi="Times New Roman"/>
          <w:spacing w:val="-2"/>
          <w:szCs w:val="28"/>
        </w:rPr>
        <w:t>chủ trương, chính sách của Đảng và Nhà nước về</w:t>
      </w:r>
      <w:r w:rsidR="002017F6">
        <w:rPr>
          <w:rFonts w:ascii="Times New Roman" w:hAnsi="Times New Roman"/>
          <w:spacing w:val="-2"/>
          <w:szCs w:val="28"/>
        </w:rPr>
        <w:t xml:space="preserve"> triển khai, thực hiện </w:t>
      </w:r>
      <w:r w:rsidR="002017F6" w:rsidRPr="000D5C47">
        <w:rPr>
          <w:rFonts w:ascii="Times New Roman" w:hAnsi="Times New Roman"/>
          <w:szCs w:val="28"/>
        </w:rPr>
        <w:t xml:space="preserve">Cuộc vận động </w:t>
      </w:r>
      <w:r w:rsidR="002017F6" w:rsidRPr="000D5C47">
        <w:rPr>
          <w:rFonts w:ascii="Times New Roman" w:hAnsi="Times New Roman"/>
          <w:bCs/>
          <w:color w:val="000000"/>
          <w:spacing w:val="-4"/>
          <w:szCs w:val="26"/>
        </w:rPr>
        <w:t>"Người Việt Nam ưu tiên dùng hàng Việt Nam"</w:t>
      </w:r>
      <w:r w:rsidR="002017F6">
        <w:rPr>
          <w:rFonts w:ascii="Times New Roman" w:hAnsi="Times New Roman"/>
          <w:bCs/>
          <w:color w:val="000000"/>
          <w:spacing w:val="-4"/>
          <w:szCs w:val="26"/>
        </w:rPr>
        <w:t xml:space="preserve"> (Cuộc vận động)</w:t>
      </w:r>
      <w:r w:rsidR="004B0582">
        <w:rPr>
          <w:rFonts w:ascii="Times New Roman" w:hAnsi="Times New Roman"/>
          <w:bCs/>
          <w:color w:val="000000"/>
          <w:spacing w:val="-4"/>
          <w:szCs w:val="26"/>
        </w:rPr>
        <w:t xml:space="preserve"> và thực hiện chỉ đạo của Phó Thủ tướng Chính phủ Trịnh Đình Dũng nêu tại Công văn số 4565/VPCP-KTTH ngày 16/5/2018</w:t>
      </w:r>
      <w:r w:rsidR="00237EE4">
        <w:rPr>
          <w:rFonts w:ascii="Times New Roman" w:hAnsi="Times New Roman"/>
          <w:bCs/>
          <w:color w:val="000000"/>
          <w:spacing w:val="-4"/>
          <w:szCs w:val="26"/>
        </w:rPr>
        <w:t xml:space="preserve"> của Văn phòng Chính phủ</w:t>
      </w:r>
      <w:r w:rsidR="002017F6">
        <w:rPr>
          <w:rFonts w:ascii="Times New Roman" w:hAnsi="Times New Roman"/>
          <w:bCs/>
          <w:color w:val="000000"/>
          <w:spacing w:val="-4"/>
          <w:szCs w:val="26"/>
        </w:rPr>
        <w:t xml:space="preserve">, </w:t>
      </w:r>
      <w:r w:rsidR="002017F6">
        <w:rPr>
          <w:rFonts w:ascii="Times New Roman" w:hAnsi="Times New Roman"/>
          <w:szCs w:val="28"/>
        </w:rPr>
        <w:t xml:space="preserve">Bộ </w:t>
      </w:r>
      <w:r w:rsidR="002017F6" w:rsidRPr="000D5C47">
        <w:rPr>
          <w:rFonts w:ascii="Times New Roman" w:hAnsi="Times New Roman"/>
          <w:bCs/>
          <w:color w:val="000000"/>
          <w:spacing w:val="-4"/>
          <w:szCs w:val="26"/>
        </w:rPr>
        <w:t>Khoa học và Công nghệ</w:t>
      </w:r>
      <w:r w:rsidR="008B06D4">
        <w:rPr>
          <w:rFonts w:ascii="Times New Roman" w:hAnsi="Times New Roman"/>
          <w:bCs/>
          <w:color w:val="000000"/>
          <w:spacing w:val="-4"/>
          <w:szCs w:val="26"/>
        </w:rPr>
        <w:t xml:space="preserve"> (KH&amp;CN)</w:t>
      </w:r>
      <w:r w:rsidR="006108DD">
        <w:rPr>
          <w:rFonts w:ascii="Times New Roman" w:hAnsi="Times New Roman"/>
          <w:bCs/>
          <w:color w:val="000000"/>
          <w:spacing w:val="-4"/>
          <w:szCs w:val="26"/>
        </w:rPr>
        <w:t xml:space="preserve"> yêu cầu các đơn vị</w:t>
      </w:r>
      <w:r w:rsidR="000D5C47">
        <w:rPr>
          <w:rFonts w:ascii="Times New Roman" w:hAnsi="Times New Roman"/>
          <w:bCs/>
          <w:color w:val="000000"/>
          <w:spacing w:val="-4"/>
          <w:szCs w:val="26"/>
        </w:rPr>
        <w:t xml:space="preserve">, </w:t>
      </w:r>
      <w:r w:rsidR="006108DD" w:rsidRPr="000D5C47">
        <w:rPr>
          <w:rFonts w:ascii="Times New Roman" w:hAnsi="Times New Roman"/>
          <w:szCs w:val="28"/>
        </w:rPr>
        <w:t>tổ chức đoàn thể chính trị - xã hội</w:t>
      </w:r>
      <w:r w:rsidR="00391685">
        <w:rPr>
          <w:rFonts w:ascii="Times New Roman" w:hAnsi="Times New Roman"/>
          <w:szCs w:val="28"/>
        </w:rPr>
        <w:t xml:space="preserve"> thực hiện</w:t>
      </w:r>
      <w:r w:rsidR="000D5C47">
        <w:rPr>
          <w:rFonts w:ascii="Times New Roman" w:hAnsi="Times New Roman"/>
          <w:bCs/>
          <w:color w:val="000000"/>
          <w:spacing w:val="-4"/>
          <w:szCs w:val="26"/>
        </w:rPr>
        <w:t>:</w:t>
      </w:r>
    </w:p>
    <w:p w:rsidR="00CD06F8" w:rsidRDefault="000D5C47" w:rsidP="004F37AB">
      <w:pPr>
        <w:ind w:firstLine="720"/>
        <w:jc w:val="both"/>
        <w:rPr>
          <w:rFonts w:ascii="Times New Roman" w:hAnsi="Times New Roman"/>
          <w:szCs w:val="28"/>
        </w:rPr>
      </w:pPr>
      <w:r>
        <w:rPr>
          <w:rFonts w:ascii="Times New Roman" w:hAnsi="Times New Roman"/>
          <w:bCs/>
          <w:color w:val="000000"/>
          <w:spacing w:val="-4"/>
          <w:szCs w:val="26"/>
        </w:rPr>
        <w:t xml:space="preserve">1. </w:t>
      </w:r>
      <w:r w:rsidR="008B06D4">
        <w:rPr>
          <w:rFonts w:ascii="Times New Roman" w:hAnsi="Times New Roman"/>
          <w:bCs/>
          <w:color w:val="000000"/>
          <w:spacing w:val="-4"/>
          <w:szCs w:val="26"/>
        </w:rPr>
        <w:t>Đẩy mạnh t</w:t>
      </w:r>
      <w:r w:rsidR="00643CF9">
        <w:rPr>
          <w:rFonts w:ascii="Times New Roman" w:hAnsi="Times New Roman"/>
          <w:bCs/>
          <w:color w:val="000000"/>
          <w:spacing w:val="-4"/>
          <w:szCs w:val="26"/>
        </w:rPr>
        <w:t xml:space="preserve">ổ chức </w:t>
      </w:r>
      <w:r w:rsidRPr="00FB25A6">
        <w:rPr>
          <w:rFonts w:ascii="Times New Roman" w:hAnsi="Times New Roman"/>
          <w:szCs w:val="28"/>
        </w:rPr>
        <w:t>tuyên truyền, quán triệt thực hiện chủ trương của Đảng và Nhà nước về thực hiện Cuộc vận động "</w:t>
      </w:r>
      <w:r w:rsidRPr="00FB25A6">
        <w:rPr>
          <w:rFonts w:ascii="Times New Roman" w:hAnsi="Times New Roman"/>
          <w:i/>
          <w:iCs/>
          <w:szCs w:val="28"/>
        </w:rPr>
        <w:t>Người Việt Nam ưu tiên dùng hàng Việt Nam</w:t>
      </w:r>
      <w:r w:rsidRPr="00FB25A6">
        <w:rPr>
          <w:rFonts w:ascii="Times New Roman" w:hAnsi="Times New Roman"/>
          <w:szCs w:val="28"/>
        </w:rPr>
        <w:t>" được cụ thể hóa tại</w:t>
      </w:r>
      <w:r w:rsidR="00496686">
        <w:rPr>
          <w:rFonts w:ascii="Times New Roman" w:hAnsi="Times New Roman"/>
          <w:szCs w:val="28"/>
        </w:rPr>
        <w:t xml:space="preserve"> các văn bản</w:t>
      </w:r>
      <w:r w:rsidRPr="00FB25A6">
        <w:rPr>
          <w:rFonts w:ascii="Times New Roman" w:hAnsi="Times New Roman"/>
          <w:szCs w:val="28"/>
        </w:rPr>
        <w:t>: Thông báo Kết luận số 264-TB/TW ngày 31</w:t>
      </w:r>
      <w:r w:rsidR="004B0582">
        <w:rPr>
          <w:rFonts w:ascii="Times New Roman" w:hAnsi="Times New Roman"/>
          <w:szCs w:val="28"/>
        </w:rPr>
        <w:t>/</w:t>
      </w:r>
      <w:r w:rsidRPr="00FB25A6">
        <w:rPr>
          <w:rFonts w:ascii="Times New Roman" w:hAnsi="Times New Roman"/>
          <w:szCs w:val="28"/>
        </w:rPr>
        <w:t>7</w:t>
      </w:r>
      <w:r w:rsidR="004B0582">
        <w:rPr>
          <w:rFonts w:ascii="Times New Roman" w:hAnsi="Times New Roman"/>
          <w:szCs w:val="28"/>
        </w:rPr>
        <w:t>/</w:t>
      </w:r>
      <w:r w:rsidRPr="00FB25A6">
        <w:rPr>
          <w:rFonts w:ascii="Times New Roman" w:hAnsi="Times New Roman"/>
          <w:szCs w:val="28"/>
        </w:rPr>
        <w:t xml:space="preserve">2009 của Bộ Chính trị; </w:t>
      </w:r>
      <w:r w:rsidR="00391685" w:rsidRPr="00FB25A6">
        <w:rPr>
          <w:rFonts w:ascii="Times New Roman" w:hAnsi="Times New Roman"/>
          <w:szCs w:val="28"/>
        </w:rPr>
        <w:t>Kết luận số 107-KL/TW ngày 10</w:t>
      </w:r>
      <w:r w:rsidR="00391685">
        <w:rPr>
          <w:rFonts w:ascii="Times New Roman" w:hAnsi="Times New Roman"/>
          <w:szCs w:val="28"/>
        </w:rPr>
        <w:t>/</w:t>
      </w:r>
      <w:r w:rsidR="00391685" w:rsidRPr="00FB25A6">
        <w:rPr>
          <w:rFonts w:ascii="Times New Roman" w:hAnsi="Times New Roman"/>
          <w:szCs w:val="28"/>
        </w:rPr>
        <w:t>4</w:t>
      </w:r>
      <w:r w:rsidR="00391685">
        <w:rPr>
          <w:rFonts w:ascii="Times New Roman" w:hAnsi="Times New Roman"/>
          <w:szCs w:val="28"/>
        </w:rPr>
        <w:t>/</w:t>
      </w:r>
      <w:r w:rsidR="00391685" w:rsidRPr="00FB25A6">
        <w:rPr>
          <w:rFonts w:ascii="Times New Roman" w:hAnsi="Times New Roman"/>
          <w:szCs w:val="28"/>
        </w:rPr>
        <w:t>2015 của Ban Bí thư Trung ương Đảng;</w:t>
      </w:r>
      <w:r w:rsidR="00391685">
        <w:rPr>
          <w:rFonts w:ascii="Times New Roman" w:hAnsi="Times New Roman"/>
          <w:szCs w:val="28"/>
        </w:rPr>
        <w:t xml:space="preserve"> </w:t>
      </w:r>
      <w:r w:rsidRPr="00FB25A6">
        <w:rPr>
          <w:rFonts w:ascii="Times New Roman" w:hAnsi="Times New Roman"/>
          <w:szCs w:val="28"/>
        </w:rPr>
        <w:t>Chỉ thị số 24/CT-TTg ngày 17</w:t>
      </w:r>
      <w:r w:rsidR="004B0582">
        <w:rPr>
          <w:rFonts w:ascii="Times New Roman" w:hAnsi="Times New Roman"/>
          <w:szCs w:val="28"/>
        </w:rPr>
        <w:t>/</w:t>
      </w:r>
      <w:r w:rsidRPr="00FB25A6">
        <w:rPr>
          <w:rFonts w:ascii="Times New Roman" w:hAnsi="Times New Roman"/>
          <w:szCs w:val="28"/>
        </w:rPr>
        <w:t>9</w:t>
      </w:r>
      <w:r w:rsidR="004B0582">
        <w:rPr>
          <w:rFonts w:ascii="Times New Roman" w:hAnsi="Times New Roman"/>
          <w:szCs w:val="28"/>
        </w:rPr>
        <w:t>/</w:t>
      </w:r>
      <w:r w:rsidRPr="00FB25A6">
        <w:rPr>
          <w:rFonts w:ascii="Times New Roman" w:hAnsi="Times New Roman"/>
          <w:szCs w:val="28"/>
        </w:rPr>
        <w:t>2012 của Thủ tướng Chính phủ</w:t>
      </w:r>
      <w:r w:rsidR="00391685">
        <w:rPr>
          <w:rFonts w:ascii="Times New Roman" w:hAnsi="Times New Roman"/>
          <w:szCs w:val="28"/>
        </w:rPr>
        <w:t>,</w:t>
      </w:r>
      <w:r w:rsidR="004B0582">
        <w:rPr>
          <w:rFonts w:ascii="Times New Roman" w:hAnsi="Times New Roman"/>
          <w:szCs w:val="28"/>
        </w:rPr>
        <w:t xml:space="preserve"> </w:t>
      </w:r>
      <w:r w:rsidRPr="00FB25A6">
        <w:rPr>
          <w:rFonts w:ascii="Times New Roman" w:hAnsi="Times New Roman"/>
          <w:szCs w:val="28"/>
        </w:rPr>
        <w:t>v.v...</w:t>
      </w:r>
      <w:r w:rsidR="00BB340C">
        <w:rPr>
          <w:rFonts w:ascii="Times New Roman" w:hAnsi="Times New Roman"/>
          <w:szCs w:val="28"/>
        </w:rPr>
        <w:t xml:space="preserve"> (các </w:t>
      </w:r>
      <w:r w:rsidR="005E0C15">
        <w:rPr>
          <w:rFonts w:ascii="Times New Roman" w:hAnsi="Times New Roman"/>
          <w:szCs w:val="28"/>
        </w:rPr>
        <w:t>văn bản gửi kèm theo)</w:t>
      </w:r>
      <w:r w:rsidRPr="00FB25A6">
        <w:rPr>
          <w:rFonts w:ascii="Times New Roman" w:hAnsi="Times New Roman"/>
          <w:szCs w:val="28"/>
        </w:rPr>
        <w:t xml:space="preserve"> đến cán bộ, công chức, viên chức, người lao động </w:t>
      </w:r>
      <w:r w:rsidR="00643CF9">
        <w:rPr>
          <w:rFonts w:ascii="Times New Roman" w:hAnsi="Times New Roman"/>
          <w:szCs w:val="28"/>
        </w:rPr>
        <w:t>trong cơ quan, đơn vị và tổ chức mình.</w:t>
      </w:r>
      <w:r w:rsidR="00CD06F8">
        <w:rPr>
          <w:rFonts w:ascii="Times New Roman" w:hAnsi="Times New Roman"/>
          <w:szCs w:val="28"/>
        </w:rPr>
        <w:t xml:space="preserve"> </w:t>
      </w:r>
    </w:p>
    <w:p w:rsidR="00CD06F8" w:rsidRDefault="00FB25A6" w:rsidP="004F37AB">
      <w:pPr>
        <w:ind w:firstLine="709"/>
        <w:jc w:val="both"/>
        <w:rPr>
          <w:rFonts w:ascii="Times New Roman" w:hAnsi="Times New Roman"/>
          <w:szCs w:val="28"/>
        </w:rPr>
      </w:pPr>
      <w:r w:rsidRPr="00FB25A6">
        <w:rPr>
          <w:rFonts w:ascii="Times New Roman" w:hAnsi="Times New Roman"/>
          <w:szCs w:val="28"/>
        </w:rPr>
        <w:t xml:space="preserve">2. Xây dựng và lồng ghép nội dung thực hiện Cuộc vận động trong </w:t>
      </w:r>
      <w:r w:rsidR="00643CF9">
        <w:rPr>
          <w:rFonts w:ascii="Times New Roman" w:hAnsi="Times New Roman"/>
          <w:szCs w:val="28"/>
        </w:rPr>
        <w:t>các hoạt động của cơ quan, đơn vị và tổ chức mình</w:t>
      </w:r>
      <w:r w:rsidRPr="00FB25A6">
        <w:rPr>
          <w:rFonts w:ascii="Times New Roman" w:hAnsi="Times New Roman"/>
          <w:szCs w:val="28"/>
        </w:rPr>
        <w:t xml:space="preserve"> nhằm thúc đẩy sản xuất, nâng cao chất lượng sản phẩm, hàng hóa, dịch vụ thương hiệu Việt, góp phần thực hiện các mục tiêu phát triển kinh tế - xã hội của đất nước.</w:t>
      </w:r>
    </w:p>
    <w:p w:rsidR="00391685" w:rsidRDefault="00643CF9" w:rsidP="00C32A96">
      <w:pPr>
        <w:ind w:firstLine="709"/>
        <w:jc w:val="both"/>
        <w:rPr>
          <w:rFonts w:ascii="Times New Roman" w:hAnsi="Times New Roman"/>
          <w:color w:val="222222"/>
          <w:szCs w:val="28"/>
        </w:rPr>
      </w:pPr>
      <w:r>
        <w:rPr>
          <w:rFonts w:ascii="Times New Roman" w:hAnsi="Times New Roman"/>
          <w:szCs w:val="28"/>
        </w:rPr>
        <w:t xml:space="preserve">3. Phối hợp với </w:t>
      </w:r>
      <w:r>
        <w:rPr>
          <w:rFonts w:ascii="Times New Roman" w:hAnsi="Times New Roman"/>
          <w:spacing w:val="-2"/>
          <w:szCs w:val="28"/>
        </w:rPr>
        <w:t xml:space="preserve">Ban Chỉ đạo </w:t>
      </w:r>
      <w:r w:rsidRPr="000D5C47">
        <w:rPr>
          <w:rFonts w:ascii="Times New Roman" w:hAnsi="Times New Roman"/>
          <w:szCs w:val="28"/>
        </w:rPr>
        <w:t xml:space="preserve">Cuộc vận động </w:t>
      </w:r>
      <w:r w:rsidRPr="000D5C47">
        <w:rPr>
          <w:rFonts w:ascii="Times New Roman" w:hAnsi="Times New Roman"/>
          <w:bCs/>
          <w:color w:val="000000"/>
          <w:spacing w:val="-4"/>
          <w:szCs w:val="26"/>
        </w:rPr>
        <w:t>của Bộ</w:t>
      </w:r>
      <w:r>
        <w:rPr>
          <w:rFonts w:ascii="Times New Roman" w:hAnsi="Times New Roman"/>
          <w:bCs/>
          <w:color w:val="000000"/>
          <w:spacing w:val="-4"/>
          <w:szCs w:val="26"/>
        </w:rPr>
        <w:t xml:space="preserve"> </w:t>
      </w:r>
      <w:r w:rsidR="008B06D4">
        <w:rPr>
          <w:rFonts w:ascii="Times New Roman" w:hAnsi="Times New Roman"/>
          <w:bCs/>
          <w:color w:val="000000"/>
          <w:spacing w:val="-4"/>
          <w:szCs w:val="26"/>
        </w:rPr>
        <w:t>KH&amp;CN</w:t>
      </w:r>
      <w:r w:rsidR="00E85071">
        <w:rPr>
          <w:rFonts w:ascii="Times New Roman" w:hAnsi="Times New Roman"/>
          <w:bCs/>
          <w:color w:val="000000"/>
          <w:spacing w:val="-4"/>
          <w:szCs w:val="26"/>
        </w:rPr>
        <w:t xml:space="preserve"> </w:t>
      </w:r>
      <w:r w:rsidR="001F34D4">
        <w:rPr>
          <w:rFonts w:ascii="Times New Roman" w:hAnsi="Times New Roman"/>
          <w:bCs/>
          <w:color w:val="000000"/>
          <w:spacing w:val="-4"/>
          <w:szCs w:val="26"/>
        </w:rPr>
        <w:t xml:space="preserve">triển khai các hoạt động của </w:t>
      </w:r>
      <w:r w:rsidR="001F34D4">
        <w:rPr>
          <w:rFonts w:ascii="Times New Roman" w:hAnsi="Times New Roman"/>
          <w:spacing w:val="-2"/>
          <w:szCs w:val="28"/>
        </w:rPr>
        <w:t>Ban Chỉ đạo</w:t>
      </w:r>
      <w:r w:rsidR="00CD06F8" w:rsidRPr="00CD06F8">
        <w:rPr>
          <w:rFonts w:ascii="Times New Roman" w:hAnsi="Times New Roman"/>
          <w:szCs w:val="28"/>
        </w:rPr>
        <w:t xml:space="preserve"> </w:t>
      </w:r>
      <w:r w:rsidR="00CD06F8" w:rsidRPr="00CD06F8">
        <w:rPr>
          <w:rFonts w:ascii="Times New Roman" w:hAnsi="Times New Roman"/>
          <w:spacing w:val="-2"/>
          <w:szCs w:val="28"/>
        </w:rPr>
        <w:t xml:space="preserve">nhằm khơi dậy lòng yêu nước, tự hào dân tộc ở </w:t>
      </w:r>
      <w:r w:rsidR="00CD06F8" w:rsidRPr="00CD06F8">
        <w:rPr>
          <w:rFonts w:ascii="Times New Roman" w:hAnsi="Times New Roman"/>
          <w:szCs w:val="28"/>
        </w:rPr>
        <w:t>từng cán bộ, đảng viên, đoàn viên, người lao động sử dụng hàng Việt Nam khi tiêu dùng cá nhân, coi đó là thể hiện lòng yêu nước, nét đẹp trong văn hóa tiêu dùng của người Việt Nam</w:t>
      </w:r>
      <w:r w:rsidR="00CD06F8">
        <w:rPr>
          <w:rFonts w:ascii="Times New Roman" w:hAnsi="Times New Roman"/>
          <w:szCs w:val="28"/>
        </w:rPr>
        <w:t>;</w:t>
      </w:r>
      <w:r w:rsidR="001F34D4">
        <w:rPr>
          <w:rFonts w:ascii="Times New Roman" w:hAnsi="Times New Roman"/>
          <w:szCs w:val="28"/>
        </w:rPr>
        <w:t xml:space="preserve"> </w:t>
      </w:r>
      <w:r w:rsidR="004F37AB">
        <w:rPr>
          <w:rFonts w:ascii="Times New Roman" w:hAnsi="Times New Roman"/>
          <w:szCs w:val="28"/>
        </w:rPr>
        <w:t>ư</w:t>
      </w:r>
      <w:r w:rsidR="004F37AB" w:rsidRPr="00CD06F8">
        <w:rPr>
          <w:rFonts w:ascii="Times New Roman" w:hAnsi="Times New Roman"/>
          <w:szCs w:val="28"/>
        </w:rPr>
        <w:t>u tiên lựa chọn dịch vụ, hàng hóa sản xuất trong nước khi thực hiện mua sắm công</w:t>
      </w:r>
      <w:r w:rsidR="004F37AB">
        <w:rPr>
          <w:rFonts w:ascii="Times New Roman" w:hAnsi="Times New Roman"/>
          <w:szCs w:val="28"/>
        </w:rPr>
        <w:t xml:space="preserve">; </w:t>
      </w:r>
      <w:r w:rsidR="001F34D4" w:rsidRPr="00CD06F8">
        <w:rPr>
          <w:rFonts w:ascii="Times New Roman" w:hAnsi="Times New Roman"/>
          <w:szCs w:val="28"/>
        </w:rPr>
        <w:t>t</w:t>
      </w:r>
      <w:r w:rsidR="001F34D4" w:rsidRPr="00CD06F8">
        <w:rPr>
          <w:rFonts w:ascii="Times New Roman" w:hAnsi="Times New Roman"/>
          <w:color w:val="222222"/>
          <w:szCs w:val="28"/>
        </w:rPr>
        <w:t xml:space="preserve">ruyền thông, giới thiệu sản phẩm, hàng hóa là kết quả hoạt động </w:t>
      </w:r>
      <w:r w:rsidR="008B06D4">
        <w:rPr>
          <w:rFonts w:ascii="Times New Roman" w:hAnsi="Times New Roman"/>
          <w:color w:val="222222"/>
          <w:szCs w:val="28"/>
        </w:rPr>
        <w:t>KH&amp;CN</w:t>
      </w:r>
      <w:r w:rsidR="001F34D4" w:rsidRPr="00CD06F8">
        <w:rPr>
          <w:rFonts w:ascii="Times New Roman" w:hAnsi="Times New Roman"/>
          <w:color w:val="222222"/>
          <w:szCs w:val="28"/>
        </w:rPr>
        <w:t xml:space="preserve"> đến người tiêu dùng trong nước</w:t>
      </w:r>
      <w:r w:rsidR="00391685">
        <w:rPr>
          <w:rFonts w:ascii="Times New Roman" w:hAnsi="Times New Roman"/>
          <w:color w:val="222222"/>
          <w:szCs w:val="28"/>
        </w:rPr>
        <w:t>.</w:t>
      </w:r>
    </w:p>
    <w:p w:rsidR="00253CBF" w:rsidRPr="00C32A96" w:rsidRDefault="00B40CCC" w:rsidP="00C32A96">
      <w:pPr>
        <w:ind w:firstLine="709"/>
        <w:jc w:val="both"/>
        <w:rPr>
          <w:rFonts w:ascii="Times New Roman" w:hAnsi="Times New Roman"/>
          <w:color w:val="222222"/>
          <w:szCs w:val="28"/>
        </w:rPr>
      </w:pPr>
      <w:r>
        <w:rPr>
          <w:rFonts w:ascii="Times New Roman" w:hAnsi="Times New Roman"/>
          <w:szCs w:val="28"/>
        </w:rPr>
        <w:t>Đề nghị</w:t>
      </w:r>
      <w:r w:rsidR="00391685">
        <w:rPr>
          <w:rFonts w:ascii="Times New Roman" w:hAnsi="Times New Roman"/>
          <w:szCs w:val="28"/>
        </w:rPr>
        <w:t xml:space="preserve"> Thủ trưởng các </w:t>
      </w:r>
      <w:r w:rsidR="002352FA">
        <w:rPr>
          <w:rFonts w:ascii="Times New Roman" w:hAnsi="Times New Roman"/>
          <w:bCs/>
          <w:color w:val="000000"/>
          <w:spacing w:val="-4"/>
          <w:szCs w:val="26"/>
        </w:rPr>
        <w:t xml:space="preserve">đơn vị, </w:t>
      </w:r>
      <w:r w:rsidR="002352FA" w:rsidRPr="000D5C47">
        <w:rPr>
          <w:rFonts w:ascii="Times New Roman" w:hAnsi="Times New Roman"/>
          <w:szCs w:val="28"/>
        </w:rPr>
        <w:t>tổ chức đoàn thể chính trị - xã hội</w:t>
      </w:r>
      <w:r w:rsidR="002352FA">
        <w:rPr>
          <w:rFonts w:ascii="Times New Roman" w:hAnsi="Times New Roman"/>
          <w:szCs w:val="28"/>
        </w:rPr>
        <w:t xml:space="preserve"> </w:t>
      </w:r>
      <w:r>
        <w:rPr>
          <w:rFonts w:ascii="Times New Roman" w:hAnsi="Times New Roman"/>
          <w:szCs w:val="28"/>
        </w:rPr>
        <w:t>thuộc Bộ</w:t>
      </w:r>
      <w:r w:rsidR="00391685">
        <w:rPr>
          <w:rFonts w:ascii="Times New Roman" w:hAnsi="Times New Roman"/>
          <w:szCs w:val="28"/>
        </w:rPr>
        <w:t xml:space="preserve"> triển khai và chỉ đạo các đơn vị thuộc phạm vi quản lý thực hiện</w:t>
      </w:r>
      <w:r>
        <w:rPr>
          <w:rFonts w:ascii="Times New Roman" w:hAnsi="Times New Roman"/>
          <w:szCs w:val="28"/>
        </w:rPr>
        <w:t xml:space="preserve"> và báo cáo Ban Chỉ đạo Cuộc vận động của Bộ theo yêu cầu</w:t>
      </w:r>
      <w:r w:rsidR="001F34D4">
        <w:rPr>
          <w:rFonts w:ascii="Times New Roman" w:hAnsi="Times New Roman"/>
          <w:color w:val="222222"/>
          <w:szCs w:val="28"/>
        </w:rPr>
        <w:t>.</w:t>
      </w:r>
      <w:r w:rsidR="00253CBF" w:rsidRPr="000E2D45">
        <w:rPr>
          <w:rFonts w:ascii="Times New Roman" w:hAnsi="Times New Roman"/>
          <w:szCs w:val="28"/>
        </w:rPr>
        <w:t>/.</w:t>
      </w:r>
    </w:p>
    <w:p w:rsidR="00253CBF" w:rsidRDefault="00253CBF" w:rsidP="007F7FEE">
      <w:pPr>
        <w:spacing w:line="120" w:lineRule="auto"/>
        <w:jc w:val="both"/>
        <w:rPr>
          <w:rFonts w:ascii="Times New Roman" w:hAnsi="Times New Roman"/>
          <w:szCs w:val="28"/>
        </w:rPr>
      </w:pPr>
    </w:p>
    <w:tbl>
      <w:tblPr>
        <w:tblW w:w="9180" w:type="dxa"/>
        <w:tblLook w:val="01E0"/>
      </w:tblPr>
      <w:tblGrid>
        <w:gridCol w:w="4219"/>
        <w:gridCol w:w="4961"/>
      </w:tblGrid>
      <w:tr w:rsidR="00253CBF" w:rsidRPr="00662BA9" w:rsidTr="00613101">
        <w:tc>
          <w:tcPr>
            <w:tcW w:w="4219" w:type="dxa"/>
          </w:tcPr>
          <w:p w:rsidR="00253CBF" w:rsidRPr="00662BA9" w:rsidRDefault="00253CBF" w:rsidP="004F581E">
            <w:pPr>
              <w:rPr>
                <w:rFonts w:ascii="Times New Roman" w:hAnsi="Times New Roman"/>
                <w:lang w:val="vi-VN"/>
              </w:rPr>
            </w:pPr>
            <w:r w:rsidRPr="00662BA9">
              <w:rPr>
                <w:rFonts w:ascii="Times New Roman" w:hAnsi="Times New Roman"/>
                <w:szCs w:val="28"/>
              </w:rPr>
              <w:tab/>
            </w:r>
          </w:p>
        </w:tc>
        <w:tc>
          <w:tcPr>
            <w:tcW w:w="4961" w:type="dxa"/>
          </w:tcPr>
          <w:p w:rsidR="00253CBF" w:rsidRPr="00A101EA" w:rsidRDefault="00C32A96" w:rsidP="00A101EA">
            <w:pPr>
              <w:jc w:val="center"/>
              <w:rPr>
                <w:rFonts w:ascii="Times New Roman" w:hAnsi="Times New Roman"/>
                <w:b/>
                <w:bCs/>
                <w:sz w:val="26"/>
                <w:szCs w:val="26"/>
              </w:rPr>
            </w:pPr>
            <w:r>
              <w:rPr>
                <w:rFonts w:ascii="Times New Roman" w:hAnsi="Times New Roman"/>
                <w:b/>
                <w:bCs/>
                <w:sz w:val="26"/>
                <w:szCs w:val="26"/>
              </w:rPr>
              <w:t>KT</w:t>
            </w:r>
            <w:r w:rsidR="00BB7E3E">
              <w:rPr>
                <w:rFonts w:ascii="Times New Roman" w:hAnsi="Times New Roman"/>
                <w:b/>
                <w:bCs/>
                <w:sz w:val="26"/>
                <w:szCs w:val="26"/>
              </w:rPr>
              <w:t xml:space="preserve">. </w:t>
            </w:r>
            <w:r w:rsidR="00253CBF" w:rsidRPr="00662BA9">
              <w:rPr>
                <w:rFonts w:ascii="Times New Roman" w:hAnsi="Times New Roman"/>
                <w:b/>
                <w:bCs/>
                <w:sz w:val="26"/>
                <w:szCs w:val="26"/>
                <w:lang w:val="vi-VN"/>
              </w:rPr>
              <w:t>BỘ TRƯỞNG</w:t>
            </w:r>
          </w:p>
        </w:tc>
      </w:tr>
      <w:tr w:rsidR="00253CBF" w:rsidRPr="00662BA9" w:rsidTr="00613101">
        <w:tc>
          <w:tcPr>
            <w:tcW w:w="4219" w:type="dxa"/>
          </w:tcPr>
          <w:p w:rsidR="00253CBF" w:rsidRPr="00662BA9" w:rsidRDefault="00253CBF" w:rsidP="004F581E">
            <w:pPr>
              <w:tabs>
                <w:tab w:val="center" w:pos="6804"/>
              </w:tabs>
              <w:rPr>
                <w:rFonts w:ascii="Times New Roman" w:hAnsi="Times New Roman"/>
                <w:b/>
                <w:i/>
                <w:sz w:val="22"/>
                <w:lang w:val="vi-VN"/>
              </w:rPr>
            </w:pPr>
            <w:r w:rsidRPr="00662BA9">
              <w:rPr>
                <w:rFonts w:ascii="Times New Roman" w:hAnsi="Times New Roman"/>
                <w:b/>
                <w:i/>
                <w:sz w:val="22"/>
                <w:lang w:val="vi-VN"/>
              </w:rPr>
              <w:t>Nơi nhận:</w:t>
            </w:r>
          </w:p>
          <w:p w:rsidR="00C03E12" w:rsidRDefault="00253CBF" w:rsidP="004F581E">
            <w:pPr>
              <w:tabs>
                <w:tab w:val="center" w:pos="6804"/>
              </w:tabs>
              <w:rPr>
                <w:rFonts w:ascii="Times New Roman" w:hAnsi="Times New Roman"/>
                <w:sz w:val="22"/>
              </w:rPr>
            </w:pPr>
            <w:r w:rsidRPr="00662BA9">
              <w:rPr>
                <w:rFonts w:ascii="Times New Roman" w:hAnsi="Times New Roman"/>
                <w:sz w:val="22"/>
                <w:lang w:val="vi-VN"/>
              </w:rPr>
              <w:t xml:space="preserve">- </w:t>
            </w:r>
            <w:r w:rsidR="00C03E12">
              <w:rPr>
                <w:rFonts w:ascii="Times New Roman" w:hAnsi="Times New Roman"/>
                <w:sz w:val="22"/>
              </w:rPr>
              <w:t>Như trên,</w:t>
            </w:r>
          </w:p>
          <w:p w:rsidR="00C32A96" w:rsidRDefault="00C32A96" w:rsidP="004F581E">
            <w:pPr>
              <w:tabs>
                <w:tab w:val="center" w:pos="6804"/>
              </w:tabs>
              <w:rPr>
                <w:rFonts w:ascii="Times New Roman" w:hAnsi="Times New Roman"/>
                <w:sz w:val="22"/>
              </w:rPr>
            </w:pPr>
            <w:r>
              <w:rPr>
                <w:rFonts w:ascii="Times New Roman" w:hAnsi="Times New Roman"/>
                <w:sz w:val="22"/>
              </w:rPr>
              <w:t>- Bộ trưởng (để b/c);</w:t>
            </w:r>
          </w:p>
          <w:p w:rsidR="00C32A96" w:rsidRDefault="00BB340C" w:rsidP="004F581E">
            <w:pPr>
              <w:tabs>
                <w:tab w:val="center" w:pos="6804"/>
              </w:tabs>
              <w:rPr>
                <w:rFonts w:ascii="Times New Roman" w:hAnsi="Times New Roman"/>
                <w:sz w:val="22"/>
              </w:rPr>
            </w:pPr>
            <w:r>
              <w:rPr>
                <w:rFonts w:ascii="Times New Roman" w:hAnsi="Times New Roman"/>
                <w:sz w:val="22"/>
              </w:rPr>
              <w:t>- VP Đảng - Đoàn thể</w:t>
            </w:r>
            <w:r w:rsidR="00C32A96">
              <w:rPr>
                <w:rFonts w:ascii="Times New Roman" w:hAnsi="Times New Roman"/>
                <w:sz w:val="22"/>
              </w:rPr>
              <w:t>;</w:t>
            </w:r>
          </w:p>
          <w:p w:rsidR="00557DFC" w:rsidRPr="00C03E12" w:rsidRDefault="00557DFC" w:rsidP="004F581E">
            <w:pPr>
              <w:tabs>
                <w:tab w:val="center" w:pos="6804"/>
              </w:tabs>
              <w:rPr>
                <w:rFonts w:ascii="Times New Roman" w:hAnsi="Times New Roman"/>
                <w:sz w:val="22"/>
              </w:rPr>
            </w:pPr>
            <w:r>
              <w:rPr>
                <w:rFonts w:ascii="Times New Roman" w:hAnsi="Times New Roman"/>
                <w:sz w:val="22"/>
              </w:rPr>
              <w:t>- BCĐ Cuộc vận động của Bộ;</w:t>
            </w:r>
          </w:p>
          <w:p w:rsidR="00253CBF" w:rsidRPr="00662BA9" w:rsidRDefault="0061375E" w:rsidP="004F581E">
            <w:pPr>
              <w:tabs>
                <w:tab w:val="center" w:pos="6804"/>
              </w:tabs>
              <w:rPr>
                <w:rFonts w:ascii="Times New Roman" w:hAnsi="Times New Roman"/>
                <w:sz w:val="22"/>
                <w:lang w:val="vi-VN"/>
              </w:rPr>
            </w:pPr>
            <w:r>
              <w:rPr>
                <w:rFonts w:ascii="Times New Roman" w:hAnsi="Times New Roman"/>
                <w:sz w:val="22"/>
                <w:lang w:val="vi-VN"/>
              </w:rPr>
              <w:t>- Lưu: VT</w:t>
            </w:r>
            <w:r w:rsidR="00557DFC">
              <w:rPr>
                <w:rFonts w:ascii="Times New Roman" w:hAnsi="Times New Roman"/>
                <w:sz w:val="22"/>
              </w:rPr>
              <w:t>, XNT</w:t>
            </w:r>
            <w:r w:rsidR="00253CBF" w:rsidRPr="00662BA9">
              <w:rPr>
                <w:rFonts w:ascii="Times New Roman" w:hAnsi="Times New Roman"/>
                <w:sz w:val="22"/>
                <w:lang w:val="vi-VN"/>
              </w:rPr>
              <w:t>.</w:t>
            </w:r>
          </w:p>
          <w:p w:rsidR="00253CBF" w:rsidRPr="00662BA9" w:rsidRDefault="00253CBF" w:rsidP="004F581E">
            <w:pPr>
              <w:rPr>
                <w:rFonts w:ascii="Times New Roman" w:hAnsi="Times New Roman"/>
                <w:lang w:val="vi-VN"/>
              </w:rPr>
            </w:pPr>
          </w:p>
        </w:tc>
        <w:tc>
          <w:tcPr>
            <w:tcW w:w="4961" w:type="dxa"/>
          </w:tcPr>
          <w:p w:rsidR="00253CBF" w:rsidRPr="00C32A96" w:rsidRDefault="00C32A96" w:rsidP="00613101">
            <w:pPr>
              <w:jc w:val="center"/>
              <w:rPr>
                <w:rFonts w:ascii="Times New Roman" w:hAnsi="Times New Roman"/>
                <w:b/>
                <w:sz w:val="26"/>
                <w:szCs w:val="26"/>
              </w:rPr>
            </w:pPr>
            <w:r>
              <w:rPr>
                <w:rFonts w:ascii="Times New Roman" w:hAnsi="Times New Roman"/>
                <w:b/>
                <w:sz w:val="26"/>
                <w:szCs w:val="26"/>
              </w:rPr>
              <w:t>THỨ TRƯỞNG</w:t>
            </w:r>
          </w:p>
          <w:p w:rsidR="00CE273F" w:rsidRPr="00662BA9" w:rsidRDefault="00CE273F" w:rsidP="004F581E">
            <w:pPr>
              <w:jc w:val="center"/>
              <w:rPr>
                <w:rFonts w:ascii=".VnTimeH" w:hAnsi=".VnTimeH"/>
                <w:sz w:val="22"/>
                <w:lang w:val="fr-FR"/>
              </w:rPr>
            </w:pPr>
          </w:p>
          <w:p w:rsidR="00253CBF" w:rsidRPr="00662BA9" w:rsidRDefault="00253CBF" w:rsidP="004F581E">
            <w:pPr>
              <w:jc w:val="center"/>
              <w:rPr>
                <w:rFonts w:ascii=".VnTimeH" w:hAnsi=".VnTimeH"/>
                <w:sz w:val="22"/>
                <w:lang w:val="fr-FR"/>
              </w:rPr>
            </w:pPr>
          </w:p>
          <w:p w:rsidR="00C32A96" w:rsidRDefault="00C32A96" w:rsidP="004F581E">
            <w:pPr>
              <w:jc w:val="center"/>
              <w:rPr>
                <w:rFonts w:ascii=".VnTimeH" w:hAnsi=".VnTimeH"/>
                <w:sz w:val="22"/>
                <w:lang w:val="fr-FR"/>
              </w:rPr>
            </w:pPr>
          </w:p>
          <w:p w:rsidR="008B06D4" w:rsidRDefault="008B06D4" w:rsidP="004F581E">
            <w:pPr>
              <w:jc w:val="center"/>
              <w:rPr>
                <w:rFonts w:ascii=".VnTimeH" w:hAnsi=".VnTimeH"/>
                <w:sz w:val="22"/>
                <w:lang w:val="fr-FR"/>
              </w:rPr>
            </w:pPr>
          </w:p>
          <w:p w:rsidR="00253CBF" w:rsidRPr="00C32A96" w:rsidRDefault="00C32A96" w:rsidP="008D16AB">
            <w:pPr>
              <w:jc w:val="center"/>
              <w:rPr>
                <w:rFonts w:ascii="Times New Roman" w:hAnsi="Times New Roman"/>
                <w:b/>
                <w:szCs w:val="28"/>
                <w:lang w:val="fr-FR"/>
              </w:rPr>
            </w:pPr>
            <w:r w:rsidRPr="00C32A96">
              <w:rPr>
                <w:rFonts w:ascii="Times New Roman" w:hAnsi="Times New Roman"/>
                <w:b/>
                <w:szCs w:val="28"/>
                <w:lang w:val="fr-FR"/>
              </w:rPr>
              <w:t>Phạm Công Tạc</w:t>
            </w:r>
          </w:p>
        </w:tc>
      </w:tr>
    </w:tbl>
    <w:p w:rsidR="00253CBF" w:rsidRPr="008806A8" w:rsidRDefault="008806A8" w:rsidP="008806A8">
      <w:pPr>
        <w:jc w:val="right"/>
        <w:rPr>
          <w:rFonts w:ascii="Times New Roman" w:hAnsi="Times New Roman"/>
        </w:rPr>
      </w:pPr>
      <w:r w:rsidRPr="008806A8">
        <w:rPr>
          <w:rFonts w:ascii="Times New Roman" w:hAnsi="Times New Roman"/>
        </w:rPr>
        <w:lastRenderedPageBreak/>
        <w:t>Phụ lục</w:t>
      </w:r>
    </w:p>
    <w:p w:rsidR="008806A8" w:rsidRDefault="008806A8" w:rsidP="008806A8">
      <w:pPr>
        <w:jc w:val="center"/>
        <w:rPr>
          <w:rFonts w:ascii="Times New Roman" w:hAnsi="Times New Roman"/>
        </w:rPr>
      </w:pPr>
    </w:p>
    <w:p w:rsidR="006F10EA" w:rsidRDefault="008806A8" w:rsidP="008806A8">
      <w:pPr>
        <w:jc w:val="center"/>
        <w:rPr>
          <w:rFonts w:ascii="Times New Roman" w:hAnsi="Times New Roman"/>
        </w:rPr>
      </w:pPr>
      <w:r>
        <w:rPr>
          <w:rFonts w:ascii="Times New Roman" w:hAnsi="Times New Roman"/>
        </w:rPr>
        <w:t xml:space="preserve">DANH MỤC </w:t>
      </w:r>
    </w:p>
    <w:p w:rsidR="008806A8" w:rsidRDefault="008806A8" w:rsidP="008806A8">
      <w:pPr>
        <w:jc w:val="center"/>
        <w:rPr>
          <w:rFonts w:ascii="Times New Roman" w:hAnsi="Times New Roman"/>
        </w:rPr>
      </w:pPr>
      <w:r>
        <w:rPr>
          <w:rFonts w:ascii="Times New Roman" w:hAnsi="Times New Roman"/>
        </w:rPr>
        <w:t>VĂN BẢN TRIỂN KHAI THỰC HIỆN CUỘC VẬN ĐỘNG</w:t>
      </w:r>
    </w:p>
    <w:p w:rsidR="008806A8" w:rsidRDefault="008806A8" w:rsidP="008806A8">
      <w:pPr>
        <w:jc w:val="center"/>
        <w:rPr>
          <w:rFonts w:ascii="Times New Roman" w:hAnsi="Times New Roman"/>
          <w:b/>
          <w:szCs w:val="28"/>
        </w:rPr>
      </w:pPr>
      <w:r w:rsidRPr="008806A8">
        <w:rPr>
          <w:rFonts w:ascii="Times New Roman" w:hAnsi="Times New Roman"/>
          <w:b/>
          <w:szCs w:val="28"/>
        </w:rPr>
        <w:t>"</w:t>
      </w:r>
      <w:r w:rsidRPr="008806A8">
        <w:rPr>
          <w:rFonts w:ascii="Times New Roman" w:hAnsi="Times New Roman"/>
          <w:b/>
          <w:i/>
          <w:iCs/>
          <w:szCs w:val="28"/>
        </w:rPr>
        <w:t>Người Việt Nam ưu tiên dùng hàng Việt Nam</w:t>
      </w:r>
      <w:r w:rsidRPr="008806A8">
        <w:rPr>
          <w:rFonts w:ascii="Times New Roman" w:hAnsi="Times New Roman"/>
          <w:b/>
          <w:szCs w:val="28"/>
        </w:rPr>
        <w:t>"</w:t>
      </w:r>
    </w:p>
    <w:p w:rsidR="006C702C" w:rsidRDefault="006C702C" w:rsidP="008806A8">
      <w:pPr>
        <w:jc w:val="center"/>
        <w:rPr>
          <w:rFonts w:ascii="Times New Roman" w:hAnsi="Times New Roman"/>
          <w:i/>
          <w:szCs w:val="28"/>
        </w:rPr>
      </w:pPr>
      <w:r w:rsidRPr="006C702C">
        <w:rPr>
          <w:rFonts w:ascii="Times New Roman" w:hAnsi="Times New Roman"/>
          <w:i/>
          <w:szCs w:val="28"/>
        </w:rPr>
        <w:t>(kèm theo Công văn số</w:t>
      </w:r>
      <w:r>
        <w:rPr>
          <w:rFonts w:ascii="Times New Roman" w:hAnsi="Times New Roman"/>
          <w:i/>
          <w:szCs w:val="28"/>
        </w:rPr>
        <w:t>:</w:t>
      </w:r>
      <w:r w:rsidRPr="006C702C">
        <w:rPr>
          <w:rFonts w:ascii="Times New Roman" w:hAnsi="Times New Roman"/>
          <w:i/>
          <w:szCs w:val="28"/>
        </w:rPr>
        <w:t xml:space="preserve"> </w:t>
      </w:r>
      <w:r w:rsidR="00FD25A0">
        <w:rPr>
          <w:rFonts w:ascii="Times New Roman" w:hAnsi="Times New Roman"/>
          <w:i/>
          <w:szCs w:val="28"/>
        </w:rPr>
        <w:t>2340</w:t>
      </w:r>
      <w:r w:rsidRPr="006C702C">
        <w:rPr>
          <w:rFonts w:ascii="Times New Roman" w:hAnsi="Times New Roman"/>
          <w:i/>
          <w:szCs w:val="28"/>
        </w:rPr>
        <w:t xml:space="preserve">/BKHCN-XNT ngày 30 tháng 7 năm 2018 </w:t>
      </w:r>
    </w:p>
    <w:p w:rsidR="008806A8" w:rsidRDefault="006C702C" w:rsidP="008806A8">
      <w:pPr>
        <w:jc w:val="center"/>
        <w:rPr>
          <w:rFonts w:ascii="Times New Roman" w:hAnsi="Times New Roman"/>
          <w:i/>
          <w:szCs w:val="28"/>
        </w:rPr>
      </w:pPr>
      <w:r w:rsidRPr="006C702C">
        <w:rPr>
          <w:rFonts w:ascii="Times New Roman" w:hAnsi="Times New Roman"/>
          <w:i/>
          <w:szCs w:val="28"/>
        </w:rPr>
        <w:t>của Bộ Khoa học và Công nghệ)</w:t>
      </w:r>
    </w:p>
    <w:p w:rsidR="006C702C" w:rsidRPr="006C702C" w:rsidRDefault="006C702C" w:rsidP="008806A8">
      <w:pPr>
        <w:jc w:val="center"/>
        <w:rPr>
          <w:rFonts w:ascii="Times New Roman" w:hAnsi="Times New Roman"/>
          <w:i/>
          <w:szCs w:val="28"/>
        </w:rPr>
      </w:pPr>
    </w:p>
    <w:p w:rsidR="00354C56" w:rsidRPr="00B45E9B" w:rsidRDefault="00354C56" w:rsidP="00354C56">
      <w:pPr>
        <w:jc w:val="both"/>
        <w:outlineLvl w:val="2"/>
        <w:rPr>
          <w:rFonts w:ascii="Times New Roman" w:hAnsi="Times New Roman"/>
          <w:b/>
          <w:szCs w:val="28"/>
        </w:rPr>
      </w:pPr>
      <w:r w:rsidRPr="00B45E9B">
        <w:rPr>
          <w:rFonts w:ascii="Times New Roman" w:hAnsi="Times New Roman"/>
          <w:b/>
          <w:szCs w:val="28"/>
        </w:rPr>
        <w:t>1. Tên văn bản</w:t>
      </w:r>
      <w:r w:rsidR="00B45E9B" w:rsidRPr="00B45E9B">
        <w:rPr>
          <w:rFonts w:ascii="Times New Roman" w:hAnsi="Times New Roman"/>
          <w:b/>
          <w:szCs w:val="28"/>
        </w:rPr>
        <w:t xml:space="preserve"> chỉ đạo điều hành c</w:t>
      </w:r>
      <w:r w:rsidR="00915C4C">
        <w:rPr>
          <w:rFonts w:ascii="Times New Roman" w:hAnsi="Times New Roman"/>
          <w:b/>
          <w:szCs w:val="28"/>
        </w:rPr>
        <w:t>ủa</w:t>
      </w:r>
      <w:r w:rsidR="00B45E9B" w:rsidRPr="00B45E9B">
        <w:rPr>
          <w:rFonts w:ascii="Times New Roman" w:hAnsi="Times New Roman"/>
          <w:b/>
          <w:szCs w:val="28"/>
        </w:rPr>
        <w:t xml:space="preserve"> Đảng và Nhà nước</w:t>
      </w:r>
      <w:r w:rsidRPr="00B45E9B">
        <w:rPr>
          <w:rFonts w:ascii="Times New Roman" w:hAnsi="Times New Roman"/>
          <w:b/>
          <w:szCs w:val="28"/>
        </w:rPr>
        <w:t>:</w:t>
      </w:r>
    </w:p>
    <w:p w:rsidR="008806A8" w:rsidRDefault="00354C56" w:rsidP="00636DDC">
      <w:pPr>
        <w:ind w:firstLine="567"/>
        <w:jc w:val="both"/>
        <w:outlineLvl w:val="2"/>
        <w:rPr>
          <w:rFonts w:ascii="Times New Roman" w:hAnsi="Times New Roman"/>
          <w:szCs w:val="28"/>
        </w:rPr>
      </w:pPr>
      <w:r w:rsidRPr="00D86BA9">
        <w:rPr>
          <w:rFonts w:ascii="Times New Roman" w:hAnsi="Times New Roman"/>
          <w:szCs w:val="28"/>
        </w:rPr>
        <w:t xml:space="preserve">- </w:t>
      </w:r>
      <w:r w:rsidR="008806A8" w:rsidRPr="00D86BA9">
        <w:rPr>
          <w:rFonts w:ascii="Times New Roman" w:hAnsi="Times New Roman"/>
          <w:szCs w:val="28"/>
        </w:rPr>
        <w:t xml:space="preserve">Thông báo Kết luận số 264-TB/TW ngày 31/7/2009 của Bộ Chính trị </w:t>
      </w:r>
      <w:r w:rsidR="008806A8" w:rsidRPr="00D86BA9">
        <w:rPr>
          <w:rFonts w:ascii="Times New Roman" w:hAnsi="Times New Roman"/>
          <w:bCs/>
          <w:szCs w:val="28"/>
        </w:rPr>
        <w:t xml:space="preserve">về tổ chức cuộc vận động </w:t>
      </w:r>
      <w:r w:rsidR="00D86BA9" w:rsidRPr="00D86BA9">
        <w:rPr>
          <w:rFonts w:ascii="Times New Roman" w:hAnsi="Times New Roman"/>
          <w:bCs/>
          <w:szCs w:val="28"/>
        </w:rPr>
        <w:t>"</w:t>
      </w:r>
      <w:r w:rsidR="008806A8" w:rsidRPr="00D86BA9">
        <w:rPr>
          <w:rFonts w:ascii="Times New Roman" w:hAnsi="Times New Roman"/>
          <w:bCs/>
          <w:szCs w:val="28"/>
        </w:rPr>
        <w:t>Người Việt</w:t>
      </w:r>
      <w:r w:rsidR="00D86BA9" w:rsidRPr="00D86BA9">
        <w:rPr>
          <w:rFonts w:ascii="Times New Roman" w:hAnsi="Times New Roman"/>
          <w:bCs/>
          <w:szCs w:val="28"/>
        </w:rPr>
        <w:t xml:space="preserve"> Nam ưu tiên dùng hàng Việt Nam"</w:t>
      </w:r>
      <w:r w:rsidR="00014AFB" w:rsidRPr="00D86BA9">
        <w:rPr>
          <w:rFonts w:ascii="Times New Roman" w:hAnsi="Times New Roman"/>
          <w:szCs w:val="28"/>
        </w:rPr>
        <w:t>.</w:t>
      </w:r>
    </w:p>
    <w:p w:rsidR="00E93489" w:rsidRPr="00D86BA9" w:rsidRDefault="00E93489" w:rsidP="00636DDC">
      <w:pPr>
        <w:spacing w:line="120" w:lineRule="auto"/>
        <w:ind w:right="74" w:firstLine="567"/>
        <w:jc w:val="both"/>
        <w:rPr>
          <w:rFonts w:ascii="Times New Roman" w:hAnsi="Times New Roman"/>
          <w:szCs w:val="28"/>
        </w:rPr>
      </w:pPr>
    </w:p>
    <w:p w:rsidR="008806A8" w:rsidRDefault="00354C56" w:rsidP="00636DDC">
      <w:pPr>
        <w:ind w:firstLine="567"/>
        <w:jc w:val="both"/>
        <w:rPr>
          <w:rFonts w:ascii="Times New Roman" w:hAnsi="Times New Roman"/>
          <w:szCs w:val="28"/>
        </w:rPr>
      </w:pPr>
      <w:r w:rsidRPr="00D86BA9">
        <w:rPr>
          <w:rFonts w:ascii="Times New Roman" w:hAnsi="Times New Roman"/>
          <w:szCs w:val="28"/>
        </w:rPr>
        <w:t>-</w:t>
      </w:r>
      <w:r w:rsidR="008806A8" w:rsidRPr="00D86BA9">
        <w:rPr>
          <w:rFonts w:ascii="Times New Roman" w:hAnsi="Times New Roman"/>
          <w:szCs w:val="28"/>
        </w:rPr>
        <w:t xml:space="preserve"> Kết luận số 107-KL/TW ngày 10/4/2015 của Ban Bí thư Trung ương Đảng </w:t>
      </w:r>
      <w:r w:rsidR="008806A8" w:rsidRPr="00D86BA9">
        <w:rPr>
          <w:rFonts w:ascii="Times New Roman" w:hAnsi="Times New Roman"/>
          <w:bCs/>
          <w:color w:val="333333"/>
          <w:szCs w:val="28"/>
        </w:rPr>
        <w:t xml:space="preserve">về tiếp tục tăng cường sự lãnh đạo của Đảng đối với việc thực hiện cuộc vận động </w:t>
      </w:r>
      <w:r w:rsidR="00D86BA9" w:rsidRPr="00D86BA9">
        <w:rPr>
          <w:rFonts w:ascii="Times New Roman" w:hAnsi="Times New Roman"/>
          <w:bCs/>
          <w:szCs w:val="28"/>
        </w:rPr>
        <w:t>"Người Việt Nam ưu tiên dùng hàng Việt Nam"</w:t>
      </w:r>
      <w:r w:rsidR="00014AFB" w:rsidRPr="00D86BA9">
        <w:rPr>
          <w:rFonts w:ascii="Times New Roman" w:hAnsi="Times New Roman"/>
          <w:bCs/>
          <w:color w:val="333333"/>
          <w:szCs w:val="28"/>
        </w:rPr>
        <w:t>.</w:t>
      </w:r>
      <w:r w:rsidR="008806A8" w:rsidRPr="00D86BA9">
        <w:rPr>
          <w:rFonts w:ascii="Times New Roman" w:hAnsi="Times New Roman"/>
          <w:szCs w:val="28"/>
        </w:rPr>
        <w:t xml:space="preserve"> </w:t>
      </w:r>
    </w:p>
    <w:p w:rsidR="00E93489" w:rsidRPr="00D86BA9" w:rsidRDefault="00E93489" w:rsidP="00636DDC">
      <w:pPr>
        <w:spacing w:line="120" w:lineRule="auto"/>
        <w:ind w:right="74" w:firstLine="567"/>
        <w:jc w:val="both"/>
        <w:rPr>
          <w:rFonts w:ascii="Times New Roman" w:hAnsi="Times New Roman"/>
          <w:szCs w:val="28"/>
        </w:rPr>
      </w:pPr>
    </w:p>
    <w:p w:rsidR="008806A8" w:rsidRDefault="00354C56" w:rsidP="00636DDC">
      <w:pPr>
        <w:pStyle w:val="NormalWeb"/>
        <w:spacing w:before="0" w:beforeAutospacing="0" w:after="0" w:afterAutospacing="0"/>
        <w:ind w:right="75" w:firstLine="567"/>
        <w:jc w:val="both"/>
        <w:rPr>
          <w:sz w:val="28"/>
          <w:szCs w:val="28"/>
        </w:rPr>
      </w:pPr>
      <w:r w:rsidRPr="00D86BA9">
        <w:rPr>
          <w:sz w:val="28"/>
          <w:szCs w:val="28"/>
        </w:rPr>
        <w:t>-</w:t>
      </w:r>
      <w:r w:rsidR="008806A8" w:rsidRPr="00D86BA9">
        <w:rPr>
          <w:sz w:val="28"/>
          <w:szCs w:val="28"/>
        </w:rPr>
        <w:t xml:space="preserve"> Chỉ thị số 24/CT-TTg ngày 17/9/2012 của Thủ tướng Chính phủ về </w:t>
      </w:r>
      <w:r w:rsidR="008806A8" w:rsidRPr="00D86BA9">
        <w:rPr>
          <w:bCs/>
          <w:sz w:val="28"/>
          <w:szCs w:val="28"/>
          <w:lang w:val="vi-VN"/>
        </w:rPr>
        <w:t xml:space="preserve">việc tăng cường thực hiện Cuộc vận động </w:t>
      </w:r>
      <w:r w:rsidR="00D86BA9" w:rsidRPr="00D86BA9">
        <w:rPr>
          <w:bCs/>
          <w:sz w:val="28"/>
          <w:szCs w:val="28"/>
        </w:rPr>
        <w:t>"Người Việt Nam ưu tiên dùng hàng Việt Nam"</w:t>
      </w:r>
      <w:r w:rsidR="00014AFB" w:rsidRPr="00D86BA9">
        <w:rPr>
          <w:sz w:val="28"/>
          <w:szCs w:val="28"/>
        </w:rPr>
        <w:t>.</w:t>
      </w:r>
    </w:p>
    <w:p w:rsidR="00E93489" w:rsidRPr="00D86BA9" w:rsidRDefault="00E93489" w:rsidP="00636DDC">
      <w:pPr>
        <w:pStyle w:val="NormalWeb"/>
        <w:spacing w:before="0" w:beforeAutospacing="0" w:after="0" w:afterAutospacing="0" w:line="120" w:lineRule="auto"/>
        <w:ind w:right="74" w:firstLine="567"/>
        <w:jc w:val="both"/>
        <w:rPr>
          <w:sz w:val="28"/>
          <w:szCs w:val="28"/>
        </w:rPr>
      </w:pPr>
    </w:p>
    <w:p w:rsidR="008806A8" w:rsidRDefault="00354C56" w:rsidP="00636DDC">
      <w:pPr>
        <w:pStyle w:val="NormalWeb"/>
        <w:spacing w:before="0" w:beforeAutospacing="0" w:after="0" w:afterAutospacing="0"/>
        <w:ind w:right="75" w:firstLine="567"/>
        <w:jc w:val="both"/>
        <w:rPr>
          <w:bCs/>
          <w:color w:val="333333"/>
          <w:sz w:val="28"/>
          <w:szCs w:val="28"/>
        </w:rPr>
      </w:pPr>
      <w:r w:rsidRPr="00D86BA9">
        <w:rPr>
          <w:sz w:val="28"/>
          <w:szCs w:val="28"/>
        </w:rPr>
        <w:t>-</w:t>
      </w:r>
      <w:r w:rsidR="008806A8" w:rsidRPr="00D86BA9">
        <w:rPr>
          <w:sz w:val="28"/>
          <w:szCs w:val="28"/>
        </w:rPr>
        <w:t xml:space="preserve"> Quyết định số 634/QĐ-TTg ngày 29/4/2014 của Thủ tướng Chính phủ về việc phê duyệt Đề án phát triển thị trường trong nước gắn với Cuộc vận động </w:t>
      </w:r>
      <w:r w:rsidR="00D86BA9" w:rsidRPr="00D86BA9">
        <w:rPr>
          <w:bCs/>
          <w:sz w:val="28"/>
          <w:szCs w:val="28"/>
        </w:rPr>
        <w:t>"Người Việt Nam ưu tiên dùng hàng Việt Nam"</w:t>
      </w:r>
      <w:r w:rsidR="008806A8" w:rsidRPr="00D86BA9">
        <w:rPr>
          <w:bCs/>
          <w:color w:val="333333"/>
          <w:sz w:val="28"/>
          <w:szCs w:val="28"/>
        </w:rPr>
        <w:t xml:space="preserve"> giai đoạn 2014- 2020</w:t>
      </w:r>
      <w:r w:rsidR="00740287" w:rsidRPr="00D86BA9">
        <w:rPr>
          <w:bCs/>
          <w:color w:val="333333"/>
          <w:sz w:val="28"/>
          <w:szCs w:val="28"/>
        </w:rPr>
        <w:t>.</w:t>
      </w:r>
    </w:p>
    <w:p w:rsidR="009D39D9" w:rsidRDefault="009D39D9" w:rsidP="007D589F">
      <w:pPr>
        <w:pStyle w:val="NormalWeb"/>
        <w:spacing w:before="0" w:beforeAutospacing="0" w:after="0" w:afterAutospacing="0" w:line="120" w:lineRule="auto"/>
        <w:ind w:right="74" w:firstLine="567"/>
        <w:jc w:val="both"/>
        <w:rPr>
          <w:bCs/>
          <w:color w:val="333333"/>
          <w:sz w:val="28"/>
          <w:szCs w:val="28"/>
        </w:rPr>
      </w:pPr>
    </w:p>
    <w:p w:rsidR="009D39D9" w:rsidRDefault="009D39D9" w:rsidP="00636DDC">
      <w:pPr>
        <w:pStyle w:val="NormalWeb"/>
        <w:spacing w:before="0" w:beforeAutospacing="0" w:after="0" w:afterAutospacing="0"/>
        <w:ind w:right="75" w:firstLine="567"/>
        <w:jc w:val="both"/>
        <w:rPr>
          <w:sz w:val="28"/>
          <w:szCs w:val="28"/>
        </w:rPr>
      </w:pPr>
      <w:r w:rsidRPr="009D39D9">
        <w:rPr>
          <w:bCs/>
          <w:sz w:val="28"/>
          <w:szCs w:val="28"/>
        </w:rPr>
        <w:t>- Chỉ thị số 07</w:t>
      </w:r>
      <w:r w:rsidRPr="009D39D9">
        <w:rPr>
          <w:sz w:val="28"/>
          <w:szCs w:val="28"/>
        </w:rPr>
        <w:t>/CT-TTg ngày 05/3/2018 của Thủ tướng Chính phủ về tiếp tục đẩy mạnh triển khai thực hiện hiệu quả Nghị quyết số 35/NQ-CP ngày 16/5/2016 và Chỉ thị số 26/CT-TTg ngày 06/6/2017 .....</w:t>
      </w:r>
      <w:r w:rsidR="00CD4FCE">
        <w:rPr>
          <w:sz w:val="28"/>
          <w:szCs w:val="28"/>
        </w:rPr>
        <w:t xml:space="preserve"> theo tinh thần Chính phủ đồng hành cùng doanh nghiệp trong năm 2018.</w:t>
      </w:r>
    </w:p>
    <w:p w:rsidR="00B45E9B" w:rsidRDefault="00B45E9B" w:rsidP="00B45E9B">
      <w:pPr>
        <w:pStyle w:val="NormalWeb"/>
        <w:spacing w:before="0" w:beforeAutospacing="0" w:after="0" w:afterAutospacing="0"/>
        <w:ind w:right="75"/>
        <w:jc w:val="both"/>
        <w:rPr>
          <w:sz w:val="28"/>
          <w:szCs w:val="28"/>
        </w:rPr>
      </w:pPr>
    </w:p>
    <w:p w:rsidR="00B45E9B" w:rsidRPr="00B45E9B" w:rsidRDefault="00B45E9B" w:rsidP="00B45E9B">
      <w:pPr>
        <w:pStyle w:val="NormalWeb"/>
        <w:spacing w:before="0" w:beforeAutospacing="0" w:after="0" w:afterAutospacing="0"/>
        <w:ind w:right="75"/>
        <w:jc w:val="both"/>
        <w:rPr>
          <w:b/>
          <w:bCs/>
          <w:sz w:val="28"/>
          <w:szCs w:val="28"/>
        </w:rPr>
      </w:pPr>
      <w:r w:rsidRPr="00B45E9B">
        <w:rPr>
          <w:b/>
          <w:sz w:val="28"/>
          <w:szCs w:val="28"/>
        </w:rPr>
        <w:t>2. Tên văn bản chỉ đạo điều hành của Bộ KH&amp;CN</w:t>
      </w:r>
    </w:p>
    <w:p w:rsidR="00E93489" w:rsidRPr="00D86BA9" w:rsidRDefault="00E93489" w:rsidP="00636DDC">
      <w:pPr>
        <w:pStyle w:val="NormalWeb"/>
        <w:spacing w:before="0" w:beforeAutospacing="0" w:after="0" w:afterAutospacing="0" w:line="120" w:lineRule="auto"/>
        <w:ind w:right="74" w:firstLine="567"/>
        <w:jc w:val="both"/>
        <w:rPr>
          <w:bCs/>
          <w:color w:val="333333"/>
          <w:sz w:val="28"/>
          <w:szCs w:val="28"/>
        </w:rPr>
      </w:pPr>
    </w:p>
    <w:p w:rsidR="00014AFB" w:rsidRDefault="00014AFB" w:rsidP="00636DDC">
      <w:pPr>
        <w:pStyle w:val="NormalWeb"/>
        <w:spacing w:before="0" w:beforeAutospacing="0" w:after="0" w:afterAutospacing="0"/>
        <w:ind w:right="75" w:firstLine="567"/>
        <w:jc w:val="both"/>
        <w:rPr>
          <w:bCs/>
          <w:color w:val="000000"/>
          <w:spacing w:val="-4"/>
          <w:sz w:val="28"/>
          <w:szCs w:val="28"/>
        </w:rPr>
      </w:pPr>
      <w:r w:rsidRPr="00D86BA9">
        <w:rPr>
          <w:bCs/>
          <w:color w:val="333333"/>
          <w:sz w:val="28"/>
          <w:szCs w:val="28"/>
        </w:rPr>
        <w:t xml:space="preserve">- </w:t>
      </w:r>
      <w:r w:rsidRPr="00D86BA9">
        <w:rPr>
          <w:sz w:val="28"/>
          <w:szCs w:val="28"/>
        </w:rPr>
        <w:t>Quyết định số 1858/QĐ-BKHCN ngày 15/6/2017 của Bộ trưởng Bộ KH&amp;CN v</w:t>
      </w:r>
      <w:r w:rsidRPr="00D86BA9">
        <w:rPr>
          <w:bCs/>
          <w:color w:val="000000"/>
          <w:spacing w:val="-4"/>
          <w:sz w:val="28"/>
          <w:szCs w:val="28"/>
        </w:rPr>
        <w:t>ề kiện toàn Ban Chỉ đạo Cuộc vận động "Người Việt Nam ưu tiên dùng hàng Việt Nam" của Bộ Khoa học và Công nghệ.</w:t>
      </w:r>
    </w:p>
    <w:p w:rsidR="00E93489" w:rsidRPr="00D86BA9" w:rsidRDefault="00E93489" w:rsidP="00636DDC">
      <w:pPr>
        <w:pStyle w:val="NormalWeb"/>
        <w:spacing w:before="0" w:beforeAutospacing="0" w:after="0" w:afterAutospacing="0" w:line="120" w:lineRule="auto"/>
        <w:ind w:right="74" w:firstLine="567"/>
        <w:jc w:val="both"/>
        <w:rPr>
          <w:bCs/>
          <w:color w:val="000000"/>
          <w:spacing w:val="-4"/>
          <w:sz w:val="28"/>
          <w:szCs w:val="28"/>
        </w:rPr>
      </w:pPr>
    </w:p>
    <w:p w:rsidR="00014AFB" w:rsidRDefault="00014AFB" w:rsidP="00636DDC">
      <w:pPr>
        <w:pStyle w:val="NormalWeb"/>
        <w:spacing w:before="0" w:beforeAutospacing="0" w:after="0" w:afterAutospacing="0"/>
        <w:ind w:right="75" w:firstLine="567"/>
        <w:jc w:val="both"/>
        <w:rPr>
          <w:bCs/>
          <w:color w:val="000000"/>
          <w:spacing w:val="-4"/>
          <w:sz w:val="28"/>
          <w:szCs w:val="28"/>
        </w:rPr>
      </w:pPr>
      <w:r w:rsidRPr="00D86BA9">
        <w:rPr>
          <w:bCs/>
          <w:color w:val="000000"/>
          <w:spacing w:val="-4"/>
          <w:sz w:val="28"/>
          <w:szCs w:val="28"/>
        </w:rPr>
        <w:t>- Kế hoạch của Ban Chỉ đạo Cuộc vận động của Bộ KH&amp;CN ngày 10/7/2017 về việc t</w:t>
      </w:r>
      <w:r w:rsidRPr="00D86BA9">
        <w:rPr>
          <w:bCs/>
          <w:sz w:val="28"/>
          <w:szCs w:val="28"/>
        </w:rPr>
        <w:t xml:space="preserve">riển khai các hoạt động của </w:t>
      </w:r>
      <w:r w:rsidRPr="00D86BA9">
        <w:rPr>
          <w:bCs/>
          <w:color w:val="000000"/>
          <w:spacing w:val="-4"/>
          <w:sz w:val="28"/>
          <w:szCs w:val="28"/>
        </w:rPr>
        <w:t>Ban Chỉ đạo Cuộc vận động "Người Việt Nam ưu tiên dùng hàng Việt Nam" của Bộ Khoa học và Công nghệ.</w:t>
      </w:r>
    </w:p>
    <w:p w:rsidR="00E93489" w:rsidRPr="00D86BA9" w:rsidRDefault="00E93489" w:rsidP="00636DDC">
      <w:pPr>
        <w:pStyle w:val="NormalWeb"/>
        <w:spacing w:before="0" w:beforeAutospacing="0" w:after="0" w:afterAutospacing="0" w:line="120" w:lineRule="auto"/>
        <w:ind w:right="74" w:firstLine="567"/>
        <w:jc w:val="both"/>
        <w:rPr>
          <w:bCs/>
          <w:color w:val="000000"/>
          <w:spacing w:val="-4"/>
          <w:sz w:val="28"/>
          <w:szCs w:val="28"/>
        </w:rPr>
      </w:pPr>
    </w:p>
    <w:p w:rsidR="00014AFB" w:rsidRPr="00D86BA9" w:rsidRDefault="00AB0CEA" w:rsidP="00636DDC">
      <w:pPr>
        <w:pStyle w:val="NormalWeb"/>
        <w:spacing w:before="0" w:beforeAutospacing="0" w:after="0" w:afterAutospacing="0"/>
        <w:ind w:right="75" w:firstLine="567"/>
        <w:jc w:val="both"/>
        <w:rPr>
          <w:bCs/>
          <w:color w:val="333333"/>
          <w:sz w:val="28"/>
          <w:szCs w:val="28"/>
        </w:rPr>
      </w:pPr>
      <w:r>
        <w:rPr>
          <w:bCs/>
          <w:color w:val="000000"/>
          <w:spacing w:val="-4"/>
          <w:sz w:val="28"/>
          <w:szCs w:val="28"/>
        </w:rPr>
        <w:t xml:space="preserve">- Công văn số: </w:t>
      </w:r>
      <w:r w:rsidR="00043149">
        <w:rPr>
          <w:bCs/>
          <w:color w:val="000000"/>
          <w:spacing w:val="-4"/>
          <w:sz w:val="28"/>
          <w:szCs w:val="28"/>
        </w:rPr>
        <w:t>2340</w:t>
      </w:r>
      <w:r w:rsidR="00014AFB" w:rsidRPr="00D86BA9">
        <w:rPr>
          <w:bCs/>
          <w:color w:val="000000"/>
          <w:spacing w:val="-4"/>
          <w:sz w:val="28"/>
          <w:szCs w:val="28"/>
        </w:rPr>
        <w:t xml:space="preserve">/BKHCN-XNT ngày 30 tháng 7 năm 2018 của Bộ KH&amp;CN về việc </w:t>
      </w:r>
      <w:r w:rsidR="00014AFB" w:rsidRPr="00D86BA9">
        <w:rPr>
          <w:sz w:val="28"/>
          <w:szCs w:val="28"/>
        </w:rPr>
        <w:t>đẩy mạnh thực hiện Cuộc vận động "Người Việt Nam ưu tiên dùng hàng Việt Nam".</w:t>
      </w:r>
    </w:p>
    <w:p w:rsidR="00014AFB" w:rsidRDefault="00014AFB" w:rsidP="00636DDC">
      <w:pPr>
        <w:pStyle w:val="NormalWeb"/>
        <w:spacing w:before="0" w:beforeAutospacing="0" w:after="0" w:afterAutospacing="0" w:line="120" w:lineRule="auto"/>
        <w:ind w:right="74" w:firstLine="567"/>
        <w:jc w:val="both"/>
        <w:rPr>
          <w:bCs/>
          <w:color w:val="333333"/>
          <w:sz w:val="28"/>
          <w:szCs w:val="28"/>
        </w:rPr>
      </w:pPr>
    </w:p>
    <w:p w:rsidR="006111E0" w:rsidRPr="00B45E9B" w:rsidRDefault="00B45E9B" w:rsidP="00354C56">
      <w:pPr>
        <w:pStyle w:val="NormalWeb"/>
        <w:spacing w:before="75" w:beforeAutospacing="0" w:after="75" w:afterAutospacing="0"/>
        <w:ind w:right="75"/>
        <w:jc w:val="both"/>
        <w:rPr>
          <w:b/>
          <w:sz w:val="28"/>
          <w:szCs w:val="28"/>
        </w:rPr>
      </w:pPr>
      <w:r w:rsidRPr="00B45E9B">
        <w:rPr>
          <w:b/>
          <w:sz w:val="28"/>
          <w:szCs w:val="28"/>
        </w:rPr>
        <w:t>3</w:t>
      </w:r>
      <w:r w:rsidR="00354C56" w:rsidRPr="00B45E9B">
        <w:rPr>
          <w:b/>
          <w:sz w:val="28"/>
          <w:szCs w:val="28"/>
        </w:rPr>
        <w:t xml:space="preserve">. </w:t>
      </w:r>
      <w:r w:rsidR="00915C4C">
        <w:rPr>
          <w:b/>
          <w:sz w:val="28"/>
          <w:szCs w:val="28"/>
        </w:rPr>
        <w:t>T</w:t>
      </w:r>
      <w:r w:rsidR="00354C56" w:rsidRPr="00B45E9B">
        <w:rPr>
          <w:b/>
          <w:sz w:val="28"/>
          <w:szCs w:val="28"/>
        </w:rPr>
        <w:t xml:space="preserve">ra cứu </w:t>
      </w:r>
      <w:r w:rsidR="00915C4C" w:rsidRPr="00B45E9B">
        <w:rPr>
          <w:b/>
          <w:sz w:val="28"/>
          <w:szCs w:val="28"/>
        </w:rPr>
        <w:t xml:space="preserve">văn bản </w:t>
      </w:r>
      <w:r w:rsidR="00354C56" w:rsidRPr="00B45E9B">
        <w:rPr>
          <w:b/>
          <w:sz w:val="28"/>
          <w:szCs w:val="28"/>
        </w:rPr>
        <w:t xml:space="preserve">trên </w:t>
      </w:r>
      <w:r w:rsidR="00175C01" w:rsidRPr="00B45E9B">
        <w:rPr>
          <w:b/>
          <w:sz w:val="28"/>
          <w:szCs w:val="28"/>
        </w:rPr>
        <w:t xml:space="preserve">trang Thông tin điện tử của Bộ KH&amp;CN </w:t>
      </w:r>
    </w:p>
    <w:sectPr w:rsidR="006111E0" w:rsidRPr="00B45E9B" w:rsidSect="007F7FEE">
      <w:footerReference w:type="default" r:id="rId8"/>
      <w:pgSz w:w="11907" w:h="16840" w:code="9"/>
      <w:pgMar w:top="1304" w:right="1134" w:bottom="964" w:left="1701"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F5B" w:rsidRDefault="00D35F5B" w:rsidP="00E031C4">
      <w:r>
        <w:separator/>
      </w:r>
    </w:p>
  </w:endnote>
  <w:endnote w:type="continuationSeparator" w:id="1">
    <w:p w:rsidR="00D35F5B" w:rsidRDefault="00D35F5B" w:rsidP="00E03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1C4" w:rsidRDefault="00E031C4">
    <w:pPr>
      <w:pStyle w:val="Footer"/>
      <w:jc w:val="center"/>
    </w:pPr>
  </w:p>
  <w:p w:rsidR="00E031C4" w:rsidRDefault="00E03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F5B" w:rsidRDefault="00D35F5B" w:rsidP="00E031C4">
      <w:r>
        <w:separator/>
      </w:r>
    </w:p>
  </w:footnote>
  <w:footnote w:type="continuationSeparator" w:id="1">
    <w:p w:rsidR="00D35F5B" w:rsidRDefault="00D35F5B" w:rsidP="00E03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C19"/>
    <w:multiLevelType w:val="singleLevel"/>
    <w:tmpl w:val="0409000F"/>
    <w:lvl w:ilvl="0">
      <w:start w:val="1"/>
      <w:numFmt w:val="decimal"/>
      <w:lvlText w:val="%1."/>
      <w:lvlJc w:val="left"/>
      <w:pPr>
        <w:tabs>
          <w:tab w:val="num" w:pos="360"/>
        </w:tabs>
        <w:ind w:left="360" w:hanging="360"/>
      </w:pPr>
    </w:lvl>
  </w:abstractNum>
  <w:abstractNum w:abstractNumId="1">
    <w:nsid w:val="4BC626F1"/>
    <w:multiLevelType w:val="singleLevel"/>
    <w:tmpl w:val="4210B0C8"/>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F1F2E"/>
    <w:rsid w:val="0000233D"/>
    <w:rsid w:val="00002441"/>
    <w:rsid w:val="00004718"/>
    <w:rsid w:val="00011400"/>
    <w:rsid w:val="0001314D"/>
    <w:rsid w:val="00014AFB"/>
    <w:rsid w:val="00015AB2"/>
    <w:rsid w:val="0001744F"/>
    <w:rsid w:val="0001776E"/>
    <w:rsid w:val="000227B6"/>
    <w:rsid w:val="0002650E"/>
    <w:rsid w:val="00027CCF"/>
    <w:rsid w:val="000315EB"/>
    <w:rsid w:val="00032D39"/>
    <w:rsid w:val="00043149"/>
    <w:rsid w:val="00053C3A"/>
    <w:rsid w:val="00055D17"/>
    <w:rsid w:val="00060157"/>
    <w:rsid w:val="00064D1C"/>
    <w:rsid w:val="00064EED"/>
    <w:rsid w:val="0007427D"/>
    <w:rsid w:val="00075901"/>
    <w:rsid w:val="00085A7E"/>
    <w:rsid w:val="0008602C"/>
    <w:rsid w:val="00092814"/>
    <w:rsid w:val="0009545C"/>
    <w:rsid w:val="00097A9F"/>
    <w:rsid w:val="000A6E67"/>
    <w:rsid w:val="000B0823"/>
    <w:rsid w:val="000B61E6"/>
    <w:rsid w:val="000C56CB"/>
    <w:rsid w:val="000D4092"/>
    <w:rsid w:val="000D5C47"/>
    <w:rsid w:val="000E2D45"/>
    <w:rsid w:val="000E74AF"/>
    <w:rsid w:val="000F47A3"/>
    <w:rsid w:val="000F5BE6"/>
    <w:rsid w:val="00103E18"/>
    <w:rsid w:val="001055B7"/>
    <w:rsid w:val="00111A4F"/>
    <w:rsid w:val="0011347F"/>
    <w:rsid w:val="00116A93"/>
    <w:rsid w:val="00120FBB"/>
    <w:rsid w:val="001211AC"/>
    <w:rsid w:val="00131552"/>
    <w:rsid w:val="00131E24"/>
    <w:rsid w:val="0013303D"/>
    <w:rsid w:val="00135B36"/>
    <w:rsid w:val="0015233F"/>
    <w:rsid w:val="0015338F"/>
    <w:rsid w:val="00157F7F"/>
    <w:rsid w:val="00167B10"/>
    <w:rsid w:val="00175C01"/>
    <w:rsid w:val="001829C0"/>
    <w:rsid w:val="00185A92"/>
    <w:rsid w:val="00187900"/>
    <w:rsid w:val="00196482"/>
    <w:rsid w:val="001979EB"/>
    <w:rsid w:val="001A0358"/>
    <w:rsid w:val="001A3E1B"/>
    <w:rsid w:val="001B08E0"/>
    <w:rsid w:val="001B6C6C"/>
    <w:rsid w:val="001B76F3"/>
    <w:rsid w:val="001C4D9E"/>
    <w:rsid w:val="001C6DC2"/>
    <w:rsid w:val="001C721A"/>
    <w:rsid w:val="001D58A2"/>
    <w:rsid w:val="001E33DB"/>
    <w:rsid w:val="001E7B4F"/>
    <w:rsid w:val="001F0179"/>
    <w:rsid w:val="001F34D4"/>
    <w:rsid w:val="001F4B13"/>
    <w:rsid w:val="001F4FAB"/>
    <w:rsid w:val="001F5EC4"/>
    <w:rsid w:val="001F750F"/>
    <w:rsid w:val="002017F6"/>
    <w:rsid w:val="00216604"/>
    <w:rsid w:val="00217B07"/>
    <w:rsid w:val="00220030"/>
    <w:rsid w:val="0022310C"/>
    <w:rsid w:val="002352FA"/>
    <w:rsid w:val="00237EE4"/>
    <w:rsid w:val="002470F1"/>
    <w:rsid w:val="002475A3"/>
    <w:rsid w:val="00252C8D"/>
    <w:rsid w:val="00253C7B"/>
    <w:rsid w:val="00253CBF"/>
    <w:rsid w:val="00255365"/>
    <w:rsid w:val="002559C9"/>
    <w:rsid w:val="00260B63"/>
    <w:rsid w:val="00263384"/>
    <w:rsid w:val="0027149D"/>
    <w:rsid w:val="00273E21"/>
    <w:rsid w:val="00281B56"/>
    <w:rsid w:val="00283F5C"/>
    <w:rsid w:val="00284C06"/>
    <w:rsid w:val="00284D08"/>
    <w:rsid w:val="00296E2E"/>
    <w:rsid w:val="002A37A0"/>
    <w:rsid w:val="002B51E6"/>
    <w:rsid w:val="002C02D4"/>
    <w:rsid w:val="002C26AA"/>
    <w:rsid w:val="002C2779"/>
    <w:rsid w:val="002C5CBC"/>
    <w:rsid w:val="002D1C52"/>
    <w:rsid w:val="002D36E0"/>
    <w:rsid w:val="002E5EF1"/>
    <w:rsid w:val="002F33C0"/>
    <w:rsid w:val="002F7873"/>
    <w:rsid w:val="00307FAB"/>
    <w:rsid w:val="00312744"/>
    <w:rsid w:val="00322F5F"/>
    <w:rsid w:val="00330C17"/>
    <w:rsid w:val="00333255"/>
    <w:rsid w:val="00346C7C"/>
    <w:rsid w:val="00352839"/>
    <w:rsid w:val="0035460C"/>
    <w:rsid w:val="00354C56"/>
    <w:rsid w:val="003576B3"/>
    <w:rsid w:val="00362B3F"/>
    <w:rsid w:val="00363DD5"/>
    <w:rsid w:val="00364738"/>
    <w:rsid w:val="00374FB5"/>
    <w:rsid w:val="003835AB"/>
    <w:rsid w:val="00387825"/>
    <w:rsid w:val="00391685"/>
    <w:rsid w:val="00392CB3"/>
    <w:rsid w:val="00394113"/>
    <w:rsid w:val="00395FFA"/>
    <w:rsid w:val="003A4D09"/>
    <w:rsid w:val="003B44A8"/>
    <w:rsid w:val="003B78B6"/>
    <w:rsid w:val="003E5716"/>
    <w:rsid w:val="003F5920"/>
    <w:rsid w:val="00401A32"/>
    <w:rsid w:val="00404C18"/>
    <w:rsid w:val="00405ED8"/>
    <w:rsid w:val="004062F6"/>
    <w:rsid w:val="0040703F"/>
    <w:rsid w:val="00411C83"/>
    <w:rsid w:val="004208DE"/>
    <w:rsid w:val="0042096B"/>
    <w:rsid w:val="0046504D"/>
    <w:rsid w:val="00472FBF"/>
    <w:rsid w:val="0047440B"/>
    <w:rsid w:val="0047554A"/>
    <w:rsid w:val="004858F1"/>
    <w:rsid w:val="004877F6"/>
    <w:rsid w:val="00492F56"/>
    <w:rsid w:val="00496686"/>
    <w:rsid w:val="00496FFC"/>
    <w:rsid w:val="004B0582"/>
    <w:rsid w:val="004B50E4"/>
    <w:rsid w:val="004C1CFE"/>
    <w:rsid w:val="004C561F"/>
    <w:rsid w:val="004D25BD"/>
    <w:rsid w:val="004E3668"/>
    <w:rsid w:val="004F1DF0"/>
    <w:rsid w:val="004F37AB"/>
    <w:rsid w:val="004F4961"/>
    <w:rsid w:val="004F4E42"/>
    <w:rsid w:val="004F581E"/>
    <w:rsid w:val="00500B16"/>
    <w:rsid w:val="00504506"/>
    <w:rsid w:val="00504E7D"/>
    <w:rsid w:val="005065E0"/>
    <w:rsid w:val="005105FE"/>
    <w:rsid w:val="0051427D"/>
    <w:rsid w:val="00517C33"/>
    <w:rsid w:val="00522C6A"/>
    <w:rsid w:val="00523C76"/>
    <w:rsid w:val="005266AB"/>
    <w:rsid w:val="00533852"/>
    <w:rsid w:val="005408EB"/>
    <w:rsid w:val="00543F5F"/>
    <w:rsid w:val="0054514C"/>
    <w:rsid w:val="005508E3"/>
    <w:rsid w:val="00557DFC"/>
    <w:rsid w:val="00560728"/>
    <w:rsid w:val="00561054"/>
    <w:rsid w:val="00564C61"/>
    <w:rsid w:val="005732C0"/>
    <w:rsid w:val="005813A2"/>
    <w:rsid w:val="00584BFE"/>
    <w:rsid w:val="00592180"/>
    <w:rsid w:val="005A3ACD"/>
    <w:rsid w:val="005A3F2C"/>
    <w:rsid w:val="005B17AB"/>
    <w:rsid w:val="005B4156"/>
    <w:rsid w:val="005E0C15"/>
    <w:rsid w:val="005E5AAC"/>
    <w:rsid w:val="005F1CBE"/>
    <w:rsid w:val="00607FA5"/>
    <w:rsid w:val="006108DD"/>
    <w:rsid w:val="00610B86"/>
    <w:rsid w:val="006111E0"/>
    <w:rsid w:val="00612506"/>
    <w:rsid w:val="00613101"/>
    <w:rsid w:val="0061375E"/>
    <w:rsid w:val="0061653F"/>
    <w:rsid w:val="00620E6F"/>
    <w:rsid w:val="00634429"/>
    <w:rsid w:val="00636482"/>
    <w:rsid w:val="00636DDC"/>
    <w:rsid w:val="00640782"/>
    <w:rsid w:val="00643CF9"/>
    <w:rsid w:val="0064487A"/>
    <w:rsid w:val="006533CD"/>
    <w:rsid w:val="00660528"/>
    <w:rsid w:val="006618B8"/>
    <w:rsid w:val="00662BA9"/>
    <w:rsid w:val="00664B24"/>
    <w:rsid w:val="00666928"/>
    <w:rsid w:val="00673723"/>
    <w:rsid w:val="00677620"/>
    <w:rsid w:val="00680B66"/>
    <w:rsid w:val="00682FA4"/>
    <w:rsid w:val="006877C1"/>
    <w:rsid w:val="00691268"/>
    <w:rsid w:val="0069146B"/>
    <w:rsid w:val="00693D53"/>
    <w:rsid w:val="00696859"/>
    <w:rsid w:val="006A054E"/>
    <w:rsid w:val="006A7E4B"/>
    <w:rsid w:val="006B0F2D"/>
    <w:rsid w:val="006B23DE"/>
    <w:rsid w:val="006C5658"/>
    <w:rsid w:val="006C702C"/>
    <w:rsid w:val="006D1ACD"/>
    <w:rsid w:val="006E19AE"/>
    <w:rsid w:val="006E2AFB"/>
    <w:rsid w:val="006E44E5"/>
    <w:rsid w:val="006E4820"/>
    <w:rsid w:val="006F1087"/>
    <w:rsid w:val="006F10EA"/>
    <w:rsid w:val="006F1499"/>
    <w:rsid w:val="006F5DC3"/>
    <w:rsid w:val="00701AB8"/>
    <w:rsid w:val="0070508C"/>
    <w:rsid w:val="00720FFB"/>
    <w:rsid w:val="00721C22"/>
    <w:rsid w:val="00722B6E"/>
    <w:rsid w:val="0072319E"/>
    <w:rsid w:val="00732DB5"/>
    <w:rsid w:val="0073315B"/>
    <w:rsid w:val="00733B23"/>
    <w:rsid w:val="00740287"/>
    <w:rsid w:val="00752538"/>
    <w:rsid w:val="007526E5"/>
    <w:rsid w:val="00753F82"/>
    <w:rsid w:val="00756F42"/>
    <w:rsid w:val="00763383"/>
    <w:rsid w:val="007671B9"/>
    <w:rsid w:val="0077071F"/>
    <w:rsid w:val="0077340B"/>
    <w:rsid w:val="00774CCA"/>
    <w:rsid w:val="00786617"/>
    <w:rsid w:val="007A26DF"/>
    <w:rsid w:val="007A6852"/>
    <w:rsid w:val="007B0659"/>
    <w:rsid w:val="007B19CE"/>
    <w:rsid w:val="007B497E"/>
    <w:rsid w:val="007B7AF6"/>
    <w:rsid w:val="007C0A3E"/>
    <w:rsid w:val="007C5790"/>
    <w:rsid w:val="007C63EB"/>
    <w:rsid w:val="007D0084"/>
    <w:rsid w:val="007D532E"/>
    <w:rsid w:val="007D589F"/>
    <w:rsid w:val="007D75FA"/>
    <w:rsid w:val="007E4F15"/>
    <w:rsid w:val="007F7FEE"/>
    <w:rsid w:val="008008F7"/>
    <w:rsid w:val="00801397"/>
    <w:rsid w:val="008062B5"/>
    <w:rsid w:val="00815339"/>
    <w:rsid w:val="00822BD4"/>
    <w:rsid w:val="0082509D"/>
    <w:rsid w:val="00827869"/>
    <w:rsid w:val="00827FCE"/>
    <w:rsid w:val="00831A7D"/>
    <w:rsid w:val="00841D57"/>
    <w:rsid w:val="00847473"/>
    <w:rsid w:val="008527D2"/>
    <w:rsid w:val="00861CD7"/>
    <w:rsid w:val="008671D1"/>
    <w:rsid w:val="00876618"/>
    <w:rsid w:val="00877490"/>
    <w:rsid w:val="008806A8"/>
    <w:rsid w:val="00883D34"/>
    <w:rsid w:val="00885E9E"/>
    <w:rsid w:val="00887D9D"/>
    <w:rsid w:val="00894401"/>
    <w:rsid w:val="00896AD0"/>
    <w:rsid w:val="00897DDC"/>
    <w:rsid w:val="008A36B4"/>
    <w:rsid w:val="008A7759"/>
    <w:rsid w:val="008B06D4"/>
    <w:rsid w:val="008B0E7E"/>
    <w:rsid w:val="008B1207"/>
    <w:rsid w:val="008B5233"/>
    <w:rsid w:val="008C049A"/>
    <w:rsid w:val="008C2CFA"/>
    <w:rsid w:val="008C366E"/>
    <w:rsid w:val="008C7D21"/>
    <w:rsid w:val="008D0504"/>
    <w:rsid w:val="008D1598"/>
    <w:rsid w:val="008D16AB"/>
    <w:rsid w:val="008E4BA5"/>
    <w:rsid w:val="008F452E"/>
    <w:rsid w:val="008F4DA4"/>
    <w:rsid w:val="00902B6F"/>
    <w:rsid w:val="00915C4C"/>
    <w:rsid w:val="009216B2"/>
    <w:rsid w:val="00924638"/>
    <w:rsid w:val="0092464F"/>
    <w:rsid w:val="0092722B"/>
    <w:rsid w:val="00933013"/>
    <w:rsid w:val="009348E0"/>
    <w:rsid w:val="00936BB6"/>
    <w:rsid w:val="009371F1"/>
    <w:rsid w:val="0094039D"/>
    <w:rsid w:val="009469F1"/>
    <w:rsid w:val="00952BE6"/>
    <w:rsid w:val="00954385"/>
    <w:rsid w:val="009657EE"/>
    <w:rsid w:val="00966AA9"/>
    <w:rsid w:val="00967AA3"/>
    <w:rsid w:val="00981C5D"/>
    <w:rsid w:val="009A3F58"/>
    <w:rsid w:val="009A455E"/>
    <w:rsid w:val="009A5D1B"/>
    <w:rsid w:val="009A67A7"/>
    <w:rsid w:val="009B2E2B"/>
    <w:rsid w:val="009B7190"/>
    <w:rsid w:val="009C40A2"/>
    <w:rsid w:val="009D39D9"/>
    <w:rsid w:val="009E40DC"/>
    <w:rsid w:val="009E557F"/>
    <w:rsid w:val="009E6523"/>
    <w:rsid w:val="009F0ECC"/>
    <w:rsid w:val="009F5C0D"/>
    <w:rsid w:val="00A101EA"/>
    <w:rsid w:val="00A22B97"/>
    <w:rsid w:val="00A26CBD"/>
    <w:rsid w:val="00A34CDC"/>
    <w:rsid w:val="00A34F10"/>
    <w:rsid w:val="00A419BF"/>
    <w:rsid w:val="00A5791C"/>
    <w:rsid w:val="00A65B95"/>
    <w:rsid w:val="00A6705E"/>
    <w:rsid w:val="00A71770"/>
    <w:rsid w:val="00A72A96"/>
    <w:rsid w:val="00A75D6D"/>
    <w:rsid w:val="00A77F5A"/>
    <w:rsid w:val="00A80A4F"/>
    <w:rsid w:val="00A811F5"/>
    <w:rsid w:val="00A92742"/>
    <w:rsid w:val="00AA0D13"/>
    <w:rsid w:val="00AA18E1"/>
    <w:rsid w:val="00AA1E9A"/>
    <w:rsid w:val="00AA4B0A"/>
    <w:rsid w:val="00AA4D57"/>
    <w:rsid w:val="00AA5D34"/>
    <w:rsid w:val="00AB0507"/>
    <w:rsid w:val="00AB0CEA"/>
    <w:rsid w:val="00AB1CDF"/>
    <w:rsid w:val="00AB3317"/>
    <w:rsid w:val="00AC2939"/>
    <w:rsid w:val="00AC4FC1"/>
    <w:rsid w:val="00AD2E98"/>
    <w:rsid w:val="00AD7C24"/>
    <w:rsid w:val="00AF6129"/>
    <w:rsid w:val="00AF63E7"/>
    <w:rsid w:val="00AF6EE8"/>
    <w:rsid w:val="00B01097"/>
    <w:rsid w:val="00B028E4"/>
    <w:rsid w:val="00B130CA"/>
    <w:rsid w:val="00B20DDE"/>
    <w:rsid w:val="00B2225D"/>
    <w:rsid w:val="00B26671"/>
    <w:rsid w:val="00B307DA"/>
    <w:rsid w:val="00B31AB8"/>
    <w:rsid w:val="00B3542D"/>
    <w:rsid w:val="00B36A19"/>
    <w:rsid w:val="00B40CCC"/>
    <w:rsid w:val="00B445A4"/>
    <w:rsid w:val="00B45E9B"/>
    <w:rsid w:val="00B53BE7"/>
    <w:rsid w:val="00B56933"/>
    <w:rsid w:val="00B829E5"/>
    <w:rsid w:val="00B830E0"/>
    <w:rsid w:val="00B85B27"/>
    <w:rsid w:val="00B8723F"/>
    <w:rsid w:val="00B9675D"/>
    <w:rsid w:val="00BA4F1D"/>
    <w:rsid w:val="00BB340C"/>
    <w:rsid w:val="00BB6917"/>
    <w:rsid w:val="00BB7E3E"/>
    <w:rsid w:val="00BC0DEC"/>
    <w:rsid w:val="00BC571C"/>
    <w:rsid w:val="00BC5BDB"/>
    <w:rsid w:val="00BC65BA"/>
    <w:rsid w:val="00BD2DBF"/>
    <w:rsid w:val="00BE353C"/>
    <w:rsid w:val="00BE3CA0"/>
    <w:rsid w:val="00BE5DEF"/>
    <w:rsid w:val="00BF11B8"/>
    <w:rsid w:val="00BF1F2E"/>
    <w:rsid w:val="00C02D42"/>
    <w:rsid w:val="00C03E12"/>
    <w:rsid w:val="00C048F6"/>
    <w:rsid w:val="00C05CC8"/>
    <w:rsid w:val="00C07B2B"/>
    <w:rsid w:val="00C159C3"/>
    <w:rsid w:val="00C21345"/>
    <w:rsid w:val="00C22D98"/>
    <w:rsid w:val="00C30AA3"/>
    <w:rsid w:val="00C32A96"/>
    <w:rsid w:val="00C34DBA"/>
    <w:rsid w:val="00C40F72"/>
    <w:rsid w:val="00C41245"/>
    <w:rsid w:val="00C4385A"/>
    <w:rsid w:val="00C51E09"/>
    <w:rsid w:val="00C54D4D"/>
    <w:rsid w:val="00C74F38"/>
    <w:rsid w:val="00C77E29"/>
    <w:rsid w:val="00C80C46"/>
    <w:rsid w:val="00C86550"/>
    <w:rsid w:val="00C911CB"/>
    <w:rsid w:val="00C95EED"/>
    <w:rsid w:val="00CA1291"/>
    <w:rsid w:val="00CA3A09"/>
    <w:rsid w:val="00CA46BA"/>
    <w:rsid w:val="00CA6C8D"/>
    <w:rsid w:val="00CA7E38"/>
    <w:rsid w:val="00CB1ABB"/>
    <w:rsid w:val="00CB2CFC"/>
    <w:rsid w:val="00CC04BB"/>
    <w:rsid w:val="00CC61FC"/>
    <w:rsid w:val="00CD06F8"/>
    <w:rsid w:val="00CD2492"/>
    <w:rsid w:val="00CD252A"/>
    <w:rsid w:val="00CD4FCE"/>
    <w:rsid w:val="00CE24D8"/>
    <w:rsid w:val="00CE273F"/>
    <w:rsid w:val="00CF7287"/>
    <w:rsid w:val="00D0190B"/>
    <w:rsid w:val="00D039C1"/>
    <w:rsid w:val="00D07BE4"/>
    <w:rsid w:val="00D07CFE"/>
    <w:rsid w:val="00D144E2"/>
    <w:rsid w:val="00D16101"/>
    <w:rsid w:val="00D22DB0"/>
    <w:rsid w:val="00D353C8"/>
    <w:rsid w:val="00D35F5B"/>
    <w:rsid w:val="00D36034"/>
    <w:rsid w:val="00D36DFC"/>
    <w:rsid w:val="00D44EC2"/>
    <w:rsid w:val="00D524A3"/>
    <w:rsid w:val="00D5586A"/>
    <w:rsid w:val="00D56B92"/>
    <w:rsid w:val="00D575AF"/>
    <w:rsid w:val="00D57760"/>
    <w:rsid w:val="00D57806"/>
    <w:rsid w:val="00D635AB"/>
    <w:rsid w:val="00D67077"/>
    <w:rsid w:val="00D7191D"/>
    <w:rsid w:val="00D7509E"/>
    <w:rsid w:val="00D75668"/>
    <w:rsid w:val="00D75CE7"/>
    <w:rsid w:val="00D7667E"/>
    <w:rsid w:val="00D7750C"/>
    <w:rsid w:val="00D86BA9"/>
    <w:rsid w:val="00D90A1C"/>
    <w:rsid w:val="00D948E2"/>
    <w:rsid w:val="00DA34F0"/>
    <w:rsid w:val="00DA4B82"/>
    <w:rsid w:val="00DA77E6"/>
    <w:rsid w:val="00DC4A8C"/>
    <w:rsid w:val="00DC502D"/>
    <w:rsid w:val="00DD2517"/>
    <w:rsid w:val="00DD26A9"/>
    <w:rsid w:val="00DD474A"/>
    <w:rsid w:val="00DD5063"/>
    <w:rsid w:val="00DE2314"/>
    <w:rsid w:val="00DE5D96"/>
    <w:rsid w:val="00DE7281"/>
    <w:rsid w:val="00DF07A4"/>
    <w:rsid w:val="00DF2CA8"/>
    <w:rsid w:val="00DF7CB0"/>
    <w:rsid w:val="00E00714"/>
    <w:rsid w:val="00E031C4"/>
    <w:rsid w:val="00E0339B"/>
    <w:rsid w:val="00E107CA"/>
    <w:rsid w:val="00E16359"/>
    <w:rsid w:val="00E21270"/>
    <w:rsid w:val="00E4537A"/>
    <w:rsid w:val="00E4799E"/>
    <w:rsid w:val="00E508CB"/>
    <w:rsid w:val="00E56FBD"/>
    <w:rsid w:val="00E64370"/>
    <w:rsid w:val="00E7343B"/>
    <w:rsid w:val="00E74DE6"/>
    <w:rsid w:val="00E85071"/>
    <w:rsid w:val="00E9046E"/>
    <w:rsid w:val="00E93489"/>
    <w:rsid w:val="00E95796"/>
    <w:rsid w:val="00EA3094"/>
    <w:rsid w:val="00EB1F52"/>
    <w:rsid w:val="00EB6DE2"/>
    <w:rsid w:val="00EC0B0D"/>
    <w:rsid w:val="00EC22F2"/>
    <w:rsid w:val="00EC531F"/>
    <w:rsid w:val="00EE1362"/>
    <w:rsid w:val="00EE2BAB"/>
    <w:rsid w:val="00EF239C"/>
    <w:rsid w:val="00EF242F"/>
    <w:rsid w:val="00F1324C"/>
    <w:rsid w:val="00F14E58"/>
    <w:rsid w:val="00F232B8"/>
    <w:rsid w:val="00F24181"/>
    <w:rsid w:val="00F35CC9"/>
    <w:rsid w:val="00F366E3"/>
    <w:rsid w:val="00F36AEB"/>
    <w:rsid w:val="00F36C72"/>
    <w:rsid w:val="00F4793A"/>
    <w:rsid w:val="00F54582"/>
    <w:rsid w:val="00F61E68"/>
    <w:rsid w:val="00F64B3C"/>
    <w:rsid w:val="00F82DA0"/>
    <w:rsid w:val="00FA64E5"/>
    <w:rsid w:val="00FA761F"/>
    <w:rsid w:val="00FB0FC7"/>
    <w:rsid w:val="00FB1789"/>
    <w:rsid w:val="00FB25A6"/>
    <w:rsid w:val="00FB3684"/>
    <w:rsid w:val="00FB4E84"/>
    <w:rsid w:val="00FC591C"/>
    <w:rsid w:val="00FD0AB8"/>
    <w:rsid w:val="00FD25A0"/>
    <w:rsid w:val="00FF1C07"/>
    <w:rsid w:val="00FF6D9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EF1"/>
    <w:rPr>
      <w:rFonts w:ascii=".VnTime" w:hAnsi=".VnTime"/>
      <w:noProof/>
      <w:sz w:val="28"/>
    </w:rPr>
  </w:style>
  <w:style w:type="paragraph" w:styleId="Heading1">
    <w:name w:val="heading 1"/>
    <w:basedOn w:val="Normal"/>
    <w:next w:val="Normal"/>
    <w:qFormat/>
    <w:rsid w:val="002E5EF1"/>
    <w:pPr>
      <w:keepNext/>
      <w:outlineLvl w:val="0"/>
    </w:pPr>
    <w:rPr>
      <w:rFonts w:ascii=".VnTimeH" w:hAnsi=".VnTimeH"/>
      <w:b/>
      <w:noProof w:val="0"/>
      <w:sz w:val="24"/>
    </w:rPr>
  </w:style>
  <w:style w:type="paragraph" w:styleId="Heading2">
    <w:name w:val="heading 2"/>
    <w:basedOn w:val="Normal"/>
    <w:next w:val="Normal"/>
    <w:qFormat/>
    <w:rsid w:val="002E5EF1"/>
    <w:pPr>
      <w:keepNext/>
      <w:outlineLvl w:val="1"/>
    </w:pPr>
    <w:rPr>
      <w:b/>
      <w:noProof w:val="0"/>
    </w:rPr>
  </w:style>
  <w:style w:type="paragraph" w:styleId="Heading3">
    <w:name w:val="heading 3"/>
    <w:basedOn w:val="Normal"/>
    <w:next w:val="Normal"/>
    <w:qFormat/>
    <w:rsid w:val="002E5EF1"/>
    <w:pPr>
      <w:keepNext/>
      <w:jc w:val="center"/>
      <w:outlineLvl w:val="2"/>
    </w:pPr>
    <w:rPr>
      <w:b/>
    </w:rPr>
  </w:style>
  <w:style w:type="paragraph" w:styleId="Heading4">
    <w:name w:val="heading 4"/>
    <w:basedOn w:val="Normal"/>
    <w:next w:val="Normal"/>
    <w:qFormat/>
    <w:rsid w:val="002E5EF1"/>
    <w:pPr>
      <w:keepNext/>
      <w:jc w:val="center"/>
      <w:outlineLvl w:val="3"/>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04506"/>
    <w:pPr>
      <w:jc w:val="center"/>
    </w:pPr>
    <w:rPr>
      <w:rFonts w:ascii=".VnTimeH" w:hAnsi=".VnTimeH"/>
      <w:b/>
      <w:noProof w:val="0"/>
      <w:sz w:val="26"/>
      <w:lang w:val="en-GB"/>
    </w:rPr>
  </w:style>
  <w:style w:type="paragraph" w:customStyle="1" w:styleId="Char1">
    <w:name w:val="Char1"/>
    <w:basedOn w:val="Normal"/>
    <w:rsid w:val="0064487A"/>
    <w:pPr>
      <w:spacing w:after="160" w:line="240" w:lineRule="exact"/>
    </w:pPr>
    <w:rPr>
      <w:rFonts w:ascii="Verdana" w:hAnsi="Verdana"/>
      <w:noProof w:val="0"/>
      <w:sz w:val="20"/>
    </w:rPr>
  </w:style>
  <w:style w:type="paragraph" w:customStyle="1" w:styleId="Char">
    <w:name w:val="Char"/>
    <w:basedOn w:val="Normal"/>
    <w:rsid w:val="00CD252A"/>
    <w:pPr>
      <w:spacing w:after="160" w:line="240" w:lineRule="exact"/>
    </w:pPr>
    <w:rPr>
      <w:rFonts w:ascii="Verdana" w:hAnsi="Verdana"/>
      <w:noProof w:val="0"/>
      <w:sz w:val="20"/>
    </w:rPr>
  </w:style>
  <w:style w:type="paragraph" w:styleId="Header">
    <w:name w:val="header"/>
    <w:basedOn w:val="Normal"/>
    <w:link w:val="HeaderChar"/>
    <w:rsid w:val="00E031C4"/>
    <w:pPr>
      <w:tabs>
        <w:tab w:val="center" w:pos="4680"/>
        <w:tab w:val="right" w:pos="9360"/>
      </w:tabs>
    </w:pPr>
  </w:style>
  <w:style w:type="character" w:customStyle="1" w:styleId="HeaderChar">
    <w:name w:val="Header Char"/>
    <w:basedOn w:val="DefaultParagraphFont"/>
    <w:link w:val="Header"/>
    <w:rsid w:val="00E031C4"/>
    <w:rPr>
      <w:rFonts w:ascii=".VnTime" w:hAnsi=".VnTime"/>
      <w:noProof/>
      <w:sz w:val="28"/>
    </w:rPr>
  </w:style>
  <w:style w:type="paragraph" w:styleId="Footer">
    <w:name w:val="footer"/>
    <w:basedOn w:val="Normal"/>
    <w:link w:val="FooterChar"/>
    <w:uiPriority w:val="99"/>
    <w:rsid w:val="00E031C4"/>
    <w:pPr>
      <w:tabs>
        <w:tab w:val="center" w:pos="4680"/>
        <w:tab w:val="right" w:pos="9360"/>
      </w:tabs>
    </w:pPr>
  </w:style>
  <w:style w:type="character" w:customStyle="1" w:styleId="FooterChar">
    <w:name w:val="Footer Char"/>
    <w:basedOn w:val="DefaultParagraphFont"/>
    <w:link w:val="Footer"/>
    <w:uiPriority w:val="99"/>
    <w:rsid w:val="00E031C4"/>
    <w:rPr>
      <w:rFonts w:ascii=".VnTime" w:hAnsi=".VnTime"/>
      <w:noProof/>
      <w:sz w:val="28"/>
    </w:rPr>
  </w:style>
  <w:style w:type="paragraph" w:styleId="NormalWeb">
    <w:name w:val="Normal (Web)"/>
    <w:basedOn w:val="Normal"/>
    <w:uiPriority w:val="99"/>
    <w:unhideWhenUsed/>
    <w:rsid w:val="008806A8"/>
    <w:pPr>
      <w:spacing w:before="100" w:beforeAutospacing="1" w:after="100" w:afterAutospacing="1"/>
    </w:pPr>
    <w:rPr>
      <w:rFonts w:ascii="Times New Roman" w:hAnsi="Times New Roman"/>
      <w:noProof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C24E8-7713-4287-89F2-D11B52D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MOSTE</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Ulysses R. Gotera</dc:creator>
  <cp:lastModifiedBy>Vu Ngoc Anh</cp:lastModifiedBy>
  <cp:revision>2</cp:revision>
  <cp:lastPrinted>2018-07-30T08:44:00Z</cp:lastPrinted>
  <dcterms:created xsi:type="dcterms:W3CDTF">2018-07-30T08:57:00Z</dcterms:created>
  <dcterms:modified xsi:type="dcterms:W3CDTF">2018-07-30T08:57:00Z</dcterms:modified>
</cp:coreProperties>
</file>