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394"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140"/>
        <w:gridCol w:w="5254"/>
      </w:tblGrid>
      <w:tr w:rsidR="008B71DF" w:rsidRPr="004B7D63" w:rsidTr="005A40D4">
        <w:tc>
          <w:tcPr>
            <w:tcW w:w="4140" w:type="dxa"/>
          </w:tcPr>
          <w:p w:rsidR="008B71DF" w:rsidRPr="004B7D63" w:rsidRDefault="008B71DF" w:rsidP="0093425B">
            <w:pPr>
              <w:spacing w:before="60"/>
              <w:rPr>
                <w:rFonts w:ascii="UVnTime" w:hAnsi="UVnTime"/>
                <w:b/>
                <w:sz w:val="24"/>
                <w:szCs w:val="24"/>
                <w:lang w:val="nl-NL"/>
              </w:rPr>
            </w:pPr>
            <w:r w:rsidRPr="004B7D63">
              <w:rPr>
                <w:rFonts w:ascii="UVnTime" w:hAnsi="UVnTime"/>
                <w:b/>
                <w:sz w:val="24"/>
                <w:szCs w:val="24"/>
                <w:lang w:val="nl-NL"/>
              </w:rPr>
              <w:t>BỘ KHOA HỌC VÀ CÔNG NGHỆ</w:t>
            </w:r>
          </w:p>
          <w:p w:rsidR="008B71DF" w:rsidRPr="004B7D63" w:rsidRDefault="002B1DCD" w:rsidP="005A40D4">
            <w:pPr>
              <w:jc w:val="center"/>
              <w:rPr>
                <w:rFonts w:ascii="UVnTime" w:hAnsi="UVnTime"/>
                <w:sz w:val="24"/>
                <w:lang w:val="nl-NL"/>
              </w:rPr>
            </w:pPr>
            <w:r w:rsidRPr="002B1DCD">
              <w:rPr>
                <w:rFonts w:ascii="UVnTime" w:hAnsi="UVnTime"/>
                <w:b/>
                <w:noProof/>
                <w:sz w:val="24"/>
                <w:szCs w:val="24"/>
              </w:rPr>
              <w:pict>
                <v:line id="Line 3" o:spid="_x0000_s1026" style="position:absolute;left:0;text-align:left;z-index:251660288;visibility:visible" from="39.7pt,5.4pt" to="153.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F7t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"/>
              </w:pict>
            </w:r>
          </w:p>
          <w:p w:rsidR="008B71DF" w:rsidRPr="007E2C3B" w:rsidRDefault="00377314" w:rsidP="00E700F7">
            <w:pPr>
              <w:jc w:val="center"/>
              <w:rPr>
                <w:sz w:val="26"/>
                <w:lang w:val="nl-NL"/>
              </w:rPr>
            </w:pPr>
            <w:r w:rsidRPr="007E2C3B">
              <w:rPr>
                <w:sz w:val="26"/>
                <w:lang w:val="nl-NL"/>
              </w:rPr>
              <w:t xml:space="preserve">Số: </w:t>
            </w:r>
            <w:r w:rsidR="00E10410">
              <w:rPr>
                <w:sz w:val="26"/>
                <w:lang w:val="nl-NL"/>
              </w:rPr>
              <w:t>1966</w:t>
            </w:r>
            <w:r w:rsidR="008B71DF" w:rsidRPr="007E2C3B">
              <w:rPr>
                <w:sz w:val="26"/>
                <w:lang w:val="nl-NL"/>
              </w:rPr>
              <w:t>/BKHCN-</w:t>
            </w:r>
            <w:r w:rsidR="00681D54">
              <w:rPr>
                <w:sz w:val="26"/>
                <w:lang w:val="nl-NL"/>
              </w:rPr>
              <w:t>KH</w:t>
            </w:r>
            <w:r w:rsidR="008B71DF" w:rsidRPr="007E2C3B">
              <w:rPr>
                <w:sz w:val="26"/>
                <w:lang w:val="nl-NL"/>
              </w:rPr>
              <w:t>TC</w:t>
            </w:r>
          </w:p>
          <w:p w:rsidR="008B71DF" w:rsidRPr="00644A04" w:rsidRDefault="008B71DF" w:rsidP="00E700F7">
            <w:pPr>
              <w:ind w:right="-119"/>
              <w:jc w:val="center"/>
              <w:rPr>
                <w:rFonts w:ascii="UVnTime" w:hAnsi="UVnTime"/>
                <w:spacing w:val="-2"/>
                <w:sz w:val="24"/>
                <w:szCs w:val="22"/>
                <w:lang w:val="nl-NL"/>
              </w:rPr>
            </w:pPr>
            <w:r w:rsidRPr="00B115AC">
              <w:rPr>
                <w:rFonts w:ascii="UVnTime" w:hAnsi="UVnTime"/>
                <w:spacing w:val="-2"/>
                <w:sz w:val="24"/>
                <w:szCs w:val="22"/>
                <w:lang w:val="nl-NL"/>
              </w:rPr>
              <w:t xml:space="preserve">V/v </w:t>
            </w:r>
            <w:r w:rsidR="00975548">
              <w:rPr>
                <w:rFonts w:ascii="UVnTime" w:hAnsi="UVnTime"/>
                <w:spacing w:val="-2"/>
                <w:sz w:val="24"/>
                <w:szCs w:val="22"/>
                <w:lang w:val="nl-NL"/>
              </w:rPr>
              <w:t xml:space="preserve">báo cáo tình hìnhthực hiện công khai </w:t>
            </w:r>
            <w:r w:rsidR="0057447C">
              <w:rPr>
                <w:rFonts w:ascii="UVnTime" w:hAnsi="UVnTime"/>
                <w:spacing w:val="-2"/>
                <w:sz w:val="24"/>
                <w:szCs w:val="22"/>
                <w:lang w:val="nl-NL"/>
              </w:rPr>
              <w:t xml:space="preserve">dự toán NSNN </w:t>
            </w:r>
            <w:r w:rsidR="002A0DF1">
              <w:rPr>
                <w:rFonts w:ascii="UVnTime" w:hAnsi="UVnTime"/>
                <w:spacing w:val="-2"/>
                <w:sz w:val="24"/>
                <w:szCs w:val="22"/>
                <w:lang w:val="nl-NL"/>
              </w:rPr>
              <w:t>06 tháng đầu</w:t>
            </w:r>
            <w:r w:rsidR="0057447C">
              <w:rPr>
                <w:rFonts w:ascii="UVnTime" w:hAnsi="UVnTime"/>
                <w:spacing w:val="-2"/>
                <w:sz w:val="24"/>
                <w:szCs w:val="22"/>
                <w:lang w:val="nl-NL"/>
              </w:rPr>
              <w:t>năm 20</w:t>
            </w:r>
            <w:r w:rsidR="00A906E1">
              <w:rPr>
                <w:rFonts w:ascii="UVnTime" w:hAnsi="UVnTime"/>
                <w:spacing w:val="-2"/>
                <w:sz w:val="24"/>
                <w:szCs w:val="22"/>
                <w:lang w:val="nl-NL"/>
              </w:rPr>
              <w:t>2</w:t>
            </w:r>
            <w:r w:rsidR="00E700F7">
              <w:rPr>
                <w:rFonts w:ascii="UVnTime" w:hAnsi="UVnTime"/>
                <w:spacing w:val="-2"/>
                <w:sz w:val="24"/>
                <w:szCs w:val="22"/>
                <w:lang w:val="nl-NL"/>
              </w:rPr>
              <w:t>1</w:t>
            </w:r>
            <w:r w:rsidR="00FD2D82">
              <w:rPr>
                <w:rFonts w:ascii="UVnTime" w:hAnsi="UVnTime"/>
                <w:spacing w:val="-2"/>
                <w:sz w:val="24"/>
                <w:szCs w:val="22"/>
                <w:lang w:val="nl-NL"/>
              </w:rPr>
              <w:t>của Bộ Khoa học và Công nghệ</w:t>
            </w:r>
          </w:p>
        </w:tc>
        <w:tc>
          <w:tcPr>
            <w:tcW w:w="5254" w:type="dxa"/>
          </w:tcPr>
          <w:p w:rsidR="008B71DF" w:rsidRPr="004B7D63" w:rsidRDefault="008B71DF" w:rsidP="005A40D4">
            <w:pPr>
              <w:spacing w:before="60"/>
              <w:jc w:val="center"/>
              <w:rPr>
                <w:rFonts w:ascii="UVnTime" w:hAnsi="UVnTime"/>
                <w:b/>
                <w:sz w:val="24"/>
                <w:szCs w:val="24"/>
                <w:lang w:val="nl-NL"/>
              </w:rPr>
            </w:pPr>
            <w:r w:rsidRPr="004B7D63">
              <w:rPr>
                <w:rFonts w:ascii="UVnTime" w:hAnsi="UVnTime"/>
                <w:b/>
                <w:sz w:val="24"/>
                <w:szCs w:val="24"/>
                <w:lang w:val="nl-NL"/>
              </w:rPr>
              <w:t>CỘNG HÒA XÃ HỘI CHỦ NGHĨA VIỆT NAM</w:t>
            </w:r>
          </w:p>
          <w:p w:rsidR="008B71DF" w:rsidRPr="004B7D63" w:rsidRDefault="008B71DF" w:rsidP="005A40D4">
            <w:pPr>
              <w:jc w:val="center"/>
              <w:rPr>
                <w:rFonts w:ascii="UVnTime" w:hAnsi="UVnTime"/>
                <w:b/>
                <w:sz w:val="26"/>
              </w:rPr>
            </w:pPr>
            <w:r w:rsidRPr="004B7D63">
              <w:rPr>
                <w:rFonts w:ascii="UVnTime" w:hAnsi="UVnTime"/>
                <w:b/>
                <w:sz w:val="26"/>
              </w:rPr>
              <w:t>Độc lập – Tự do – Hạnh phúc</w:t>
            </w:r>
          </w:p>
          <w:p w:rsidR="008B71DF" w:rsidRPr="004B7D63" w:rsidRDefault="002B1DCD" w:rsidP="005A40D4">
            <w:pPr>
              <w:rPr>
                <w:rFonts w:ascii="UVnTime" w:hAnsi="UVnTime"/>
                <w:sz w:val="20"/>
              </w:rPr>
            </w:pPr>
            <w:r w:rsidRPr="002B1DCD">
              <w:rPr>
                <w:rFonts w:ascii="UVnTime" w:hAnsi="UVnTime"/>
                <w:b/>
                <w:noProof/>
                <w:sz w:val="24"/>
                <w:szCs w:val="24"/>
              </w:rPr>
              <w:pict>
                <v:line id="Line 2" o:spid="_x0000_s1027" style="position:absolute;z-index:251661312;visibility:visible" from="46.85pt,4.35pt" to="203.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cR6EAIAACg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"/>
              </w:pict>
            </w:r>
          </w:p>
          <w:p w:rsidR="008B71DF" w:rsidRPr="00C434C7" w:rsidRDefault="00377314" w:rsidP="005A40D4">
            <w:pPr>
              <w:jc w:val="center"/>
              <w:rPr>
                <w:rFonts w:ascii="UVnTime" w:hAnsi="UVnTime"/>
              </w:rPr>
            </w:pPr>
            <w:r w:rsidRPr="00C434C7">
              <w:rPr>
                <w:rFonts w:ascii="UVnTime" w:hAnsi="UVnTime"/>
                <w:i/>
              </w:rPr>
              <w:t xml:space="preserve">Hà Nội, ngày </w:t>
            </w:r>
            <w:r w:rsidR="008B71DF" w:rsidRPr="00C434C7">
              <w:rPr>
                <w:rFonts w:ascii="UVnTime" w:hAnsi="UVnTime"/>
                <w:i/>
              </w:rPr>
              <w:t xml:space="preserve"> </w:t>
            </w:r>
            <w:r w:rsidR="00E10410">
              <w:rPr>
                <w:rFonts w:ascii="UVnTime" w:hAnsi="UVnTime"/>
                <w:i/>
              </w:rPr>
              <w:t xml:space="preserve">23 </w:t>
            </w:r>
            <w:r w:rsidR="008B71DF" w:rsidRPr="00C434C7">
              <w:rPr>
                <w:rFonts w:ascii="UVnTime" w:hAnsi="UVnTime"/>
                <w:i/>
              </w:rPr>
              <w:t xml:space="preserve">tháng </w:t>
            </w:r>
            <w:r w:rsidR="00E10410">
              <w:rPr>
                <w:rFonts w:ascii="UVnTime" w:hAnsi="UVnTime"/>
                <w:i/>
              </w:rPr>
              <w:t>7</w:t>
            </w:r>
            <w:r w:rsidR="008B71DF" w:rsidRPr="00C434C7">
              <w:rPr>
                <w:rFonts w:ascii="UVnTime" w:hAnsi="UVnTime"/>
                <w:i/>
              </w:rPr>
              <w:t xml:space="preserve"> năm 20</w:t>
            </w:r>
            <w:r w:rsidR="007412A2" w:rsidRPr="00C434C7">
              <w:rPr>
                <w:rFonts w:ascii="UVnTime" w:hAnsi="UVnTime"/>
                <w:i/>
              </w:rPr>
              <w:t>2</w:t>
            </w:r>
            <w:r w:rsidR="00E700F7" w:rsidRPr="00C434C7">
              <w:rPr>
                <w:rFonts w:ascii="UVnTime" w:hAnsi="UVnTime"/>
                <w:i/>
              </w:rPr>
              <w:t>1</w:t>
            </w:r>
          </w:p>
          <w:p w:rsidR="008B71DF" w:rsidRPr="004B7D63" w:rsidRDefault="008B71DF" w:rsidP="005A40D4">
            <w:pPr>
              <w:rPr>
                <w:rFonts w:ascii="UVnTime" w:hAnsi="UVnTime"/>
                <w:sz w:val="20"/>
              </w:rPr>
            </w:pPr>
          </w:p>
        </w:tc>
      </w:tr>
    </w:tbl>
    <w:p w:rsidR="008B71DF" w:rsidRDefault="008B71DF" w:rsidP="008B71DF"/>
    <w:p w:rsidR="00EE5693" w:rsidRDefault="00EE5693" w:rsidP="00EE5693">
      <w:pPr>
        <w:jc w:val="center"/>
      </w:pPr>
    </w:p>
    <w:p w:rsidR="00C42B20" w:rsidRDefault="008B71DF" w:rsidP="00C42B20">
      <w:pPr>
        <w:spacing w:after="360"/>
        <w:jc w:val="center"/>
      </w:pPr>
      <w:r>
        <w:t xml:space="preserve">Kính gửi: Bộ </w:t>
      </w:r>
      <w:r w:rsidR="00132E8B">
        <w:t>Tài chính</w:t>
      </w:r>
    </w:p>
    <w:p w:rsidR="006D11FD" w:rsidRPr="002C2786" w:rsidRDefault="004A296C" w:rsidP="002C2786">
      <w:pPr>
        <w:spacing w:before="120" w:after="120" w:line="360" w:lineRule="exact"/>
        <w:ind w:firstLine="720"/>
        <w:jc w:val="both"/>
      </w:pPr>
      <w:r>
        <w:t xml:space="preserve">Căn cứ </w:t>
      </w:r>
      <w:r w:rsidR="0057447C">
        <w:t>Nghị định số 163/2016/NĐ-CP ngày 21</w:t>
      </w:r>
      <w:r w:rsidR="004A6536">
        <w:t>/</w:t>
      </w:r>
      <w:r w:rsidR="0057447C">
        <w:t>12</w:t>
      </w:r>
      <w:r w:rsidR="004A6536">
        <w:t>/</w:t>
      </w:r>
      <w:r w:rsidR="0057447C">
        <w:t>2016 của Chính phủ quy định chi tiết thi hành một số điều của Luật Ngân sách nhà nước</w:t>
      </w:r>
      <w:r w:rsidR="00E700F7">
        <w:t>;</w:t>
      </w:r>
      <w:r w:rsidR="0057447C">
        <w:t>Thông tư số 61/2017/TT-BTC ngày 15</w:t>
      </w:r>
      <w:r w:rsidR="004A6536">
        <w:t>/</w:t>
      </w:r>
      <w:r w:rsidR="0057447C">
        <w:t>6</w:t>
      </w:r>
      <w:r w:rsidR="004A6536">
        <w:t>/</w:t>
      </w:r>
      <w:r w:rsidR="0057447C">
        <w:t>2017 của Bộ Tài chính hướng dẫn thực hiện công khai ngân sách đối với đơn vị dự toán ngân sách, các tổ chức được ngân sách nhà nước hỗ trợ</w:t>
      </w:r>
      <w:r w:rsidR="00E700F7" w:rsidRPr="00E700F7">
        <w:t>và Thông tư số 90/2018/TT-BTC ngày 28/9/2018 của Bộ Tài chính sửa đổi, bổ sung một số điều của Thông tư số 61/2017/TT-BTC ngày 15/6/2017</w:t>
      </w:r>
      <w:r>
        <w:t xml:space="preserve">, </w:t>
      </w:r>
      <w:r w:rsidR="00612B2F">
        <w:t xml:space="preserve">các đơn vị thuộc </w:t>
      </w:r>
      <w:r>
        <w:t xml:space="preserve">Bộ Khoa học và Công nghệ đã thực hiện công khai dự toán ngân sách nhà nước </w:t>
      </w:r>
      <w:r w:rsidR="002A0DF1">
        <w:t>06 tháng đầu</w:t>
      </w:r>
      <w:r>
        <w:t xml:space="preserve"> năm 20</w:t>
      </w:r>
      <w:r w:rsidR="007412A2">
        <w:t>2</w:t>
      </w:r>
      <w:r w:rsidR="002C2786">
        <w:t>1</w:t>
      </w:r>
      <w:r>
        <w:t xml:space="preserve"> theo quy định</w:t>
      </w:r>
      <w:r w:rsidR="0072430B">
        <w:t xml:space="preserve"> (</w:t>
      </w:r>
      <w:r w:rsidR="00237128" w:rsidRPr="0072430B">
        <w:rPr>
          <w:i/>
          <w:lang w:val="nl-NL"/>
        </w:rPr>
        <w:t xml:space="preserve">Chi tiết </w:t>
      </w:r>
      <w:r w:rsidR="00567E6C" w:rsidRPr="0072430B">
        <w:rPr>
          <w:i/>
          <w:lang w:val="nl-NL"/>
        </w:rPr>
        <w:t xml:space="preserve">về </w:t>
      </w:r>
      <w:r w:rsidR="00992192">
        <w:rPr>
          <w:i/>
          <w:lang w:val="nl-NL"/>
        </w:rPr>
        <w:t xml:space="preserve">nội dung </w:t>
      </w:r>
      <w:r w:rsidR="00E1439E" w:rsidRPr="0072430B">
        <w:rPr>
          <w:i/>
          <w:lang w:val="nl-NL"/>
        </w:rPr>
        <w:t xml:space="preserve">công khai </w:t>
      </w:r>
      <w:r w:rsidR="0003196F">
        <w:rPr>
          <w:i/>
          <w:lang w:val="nl-NL"/>
        </w:rPr>
        <w:t xml:space="preserve">ngân sách </w:t>
      </w:r>
      <w:r w:rsidR="00F8354A" w:rsidRPr="0072430B">
        <w:rPr>
          <w:i/>
          <w:lang w:val="nl-NL"/>
        </w:rPr>
        <w:t xml:space="preserve">của các đơn vị thuộc Bộ Khoa học và </w:t>
      </w:r>
      <w:r w:rsidR="00D74748">
        <w:rPr>
          <w:i/>
          <w:lang w:val="nl-NL"/>
        </w:rPr>
        <w:t>C</w:t>
      </w:r>
      <w:r w:rsidR="00F8354A" w:rsidRPr="0072430B">
        <w:rPr>
          <w:i/>
          <w:lang w:val="nl-NL"/>
        </w:rPr>
        <w:t xml:space="preserve">ông nghệ được tổng hợp </w:t>
      </w:r>
      <w:r w:rsidR="0074157A" w:rsidRPr="0072430B">
        <w:rPr>
          <w:i/>
          <w:lang w:val="nl-NL"/>
        </w:rPr>
        <w:t xml:space="preserve">tại </w:t>
      </w:r>
      <w:r w:rsidR="00046537" w:rsidRPr="0072430B">
        <w:rPr>
          <w:i/>
          <w:lang w:val="nl-NL"/>
        </w:rPr>
        <w:t>Mẫu</w:t>
      </w:r>
      <w:r w:rsidR="006D11FD" w:rsidRPr="0072430B">
        <w:rPr>
          <w:i/>
          <w:lang w:val="nl-NL"/>
        </w:rPr>
        <w:t xml:space="preserve"> số 0</w:t>
      </w:r>
      <w:r w:rsidR="00046537" w:rsidRPr="0072430B">
        <w:rPr>
          <w:i/>
          <w:lang w:val="nl-NL"/>
        </w:rPr>
        <w:t>1/CKNS-BC</w:t>
      </w:r>
      <w:r w:rsidR="00B3474D" w:rsidRPr="0072430B">
        <w:rPr>
          <w:i/>
          <w:lang w:val="nl-NL"/>
        </w:rPr>
        <w:t xml:space="preserve"> và các </w:t>
      </w:r>
      <w:r w:rsidR="002C2786">
        <w:rPr>
          <w:i/>
          <w:lang w:val="nl-NL"/>
        </w:rPr>
        <w:t>tài liệu</w:t>
      </w:r>
      <w:r w:rsidR="00E94823" w:rsidRPr="0072430B">
        <w:rPr>
          <w:i/>
          <w:lang w:val="nl-NL"/>
        </w:rPr>
        <w:t>đính kèm Công văn này</w:t>
      </w:r>
      <w:r w:rsidR="0072430B">
        <w:rPr>
          <w:lang w:val="nl-NL"/>
        </w:rPr>
        <w:t>)</w:t>
      </w:r>
      <w:r w:rsidR="00E94823" w:rsidRPr="00F8354A">
        <w:rPr>
          <w:lang w:val="nl-NL"/>
        </w:rPr>
        <w:t>.</w:t>
      </w:r>
    </w:p>
    <w:p w:rsidR="001E3C16" w:rsidRDefault="00C913B1" w:rsidP="00EC5F57">
      <w:pPr>
        <w:spacing w:before="120" w:after="120" w:line="360" w:lineRule="exact"/>
        <w:ind w:firstLine="720"/>
        <w:jc w:val="both"/>
        <w:rPr>
          <w:b/>
        </w:rPr>
      </w:pPr>
      <w:r>
        <w:t xml:space="preserve">Trên đây là Báo cáo về việc công khai ngân sách của </w:t>
      </w:r>
      <w:r w:rsidR="001E3C16">
        <w:t>Bộ K</w:t>
      </w:r>
      <w:r w:rsidR="000056DB">
        <w:t>hoa học và Công nghệ gửi Bộ Tài chính nghiên cứu và tổng hợp theo quy định.</w:t>
      </w:r>
    </w:p>
    <w:p w:rsidR="002E16AF" w:rsidRDefault="002E16AF" w:rsidP="00EC5F57">
      <w:pPr>
        <w:pStyle w:val="Heading2"/>
        <w:shd w:val="clear" w:color="auto" w:fill="FFFFFF"/>
        <w:spacing w:before="120" w:beforeAutospacing="0" w:after="120" w:afterAutospacing="0" w:line="360" w:lineRule="exact"/>
        <w:ind w:firstLine="720"/>
        <w:jc w:val="both"/>
        <w:rPr>
          <w:b w:val="0"/>
          <w:sz w:val="28"/>
          <w:szCs w:val="28"/>
        </w:rPr>
      </w:pPr>
      <w:r>
        <w:rPr>
          <w:b w:val="0"/>
          <w:sz w:val="28"/>
          <w:szCs w:val="28"/>
        </w:rPr>
        <w:t>Trân trọng cảm ơn./</w:t>
      </w:r>
      <w:r w:rsidR="00DC0DF7">
        <w:rPr>
          <w:b w:val="0"/>
          <w:sz w:val="28"/>
          <w:szCs w:val="28"/>
        </w:rPr>
        <w:t>.</w:t>
      </w:r>
    </w:p>
    <w:p w:rsidR="007029B2" w:rsidRDefault="007029B2" w:rsidP="00E36987">
      <w:pPr>
        <w:pStyle w:val="Heading2"/>
        <w:shd w:val="clear" w:color="auto" w:fill="FFFFFF"/>
        <w:spacing w:before="0" w:beforeAutospacing="0" w:after="0" w:afterAutospacing="0"/>
        <w:ind w:firstLine="720"/>
        <w:jc w:val="both"/>
        <w:rPr>
          <w:b w:val="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860"/>
      </w:tblGrid>
      <w:tr w:rsidR="0086238C" w:rsidRPr="004B7D63" w:rsidTr="005B31FD">
        <w:tc>
          <w:tcPr>
            <w:tcW w:w="4428" w:type="dxa"/>
          </w:tcPr>
          <w:p w:rsidR="0086238C" w:rsidRPr="00F20752" w:rsidRDefault="0086238C" w:rsidP="005B31FD">
            <w:pPr>
              <w:jc w:val="both"/>
              <w:rPr>
                <w:b/>
                <w:i/>
                <w:color w:val="000000"/>
                <w:sz w:val="24"/>
              </w:rPr>
            </w:pPr>
            <w:r w:rsidRPr="00F20752">
              <w:rPr>
                <w:b/>
                <w:i/>
                <w:color w:val="000000"/>
                <w:sz w:val="24"/>
              </w:rPr>
              <w:t>Nơi nhận:</w:t>
            </w:r>
          </w:p>
          <w:p w:rsidR="0086238C" w:rsidRPr="00046294" w:rsidRDefault="0086238C" w:rsidP="005B31FD">
            <w:pPr>
              <w:jc w:val="both"/>
              <w:rPr>
                <w:color w:val="000000"/>
                <w:sz w:val="22"/>
                <w:szCs w:val="22"/>
              </w:rPr>
            </w:pPr>
            <w:r w:rsidRPr="00046294">
              <w:rPr>
                <w:color w:val="000000"/>
                <w:sz w:val="22"/>
                <w:szCs w:val="22"/>
              </w:rPr>
              <w:t>- Như trên;</w:t>
            </w:r>
          </w:p>
          <w:p w:rsidR="0086238C" w:rsidRPr="00F20752" w:rsidRDefault="0086238C" w:rsidP="005B31FD">
            <w:pPr>
              <w:jc w:val="both"/>
              <w:rPr>
                <w:color w:val="000000"/>
              </w:rPr>
            </w:pPr>
            <w:r w:rsidRPr="00046294">
              <w:rPr>
                <w:color w:val="000000"/>
                <w:sz w:val="22"/>
                <w:szCs w:val="22"/>
              </w:rPr>
              <w:t xml:space="preserve">- Lưu: VT, </w:t>
            </w:r>
            <w:r w:rsidR="00C913B1">
              <w:rPr>
                <w:color w:val="000000"/>
                <w:sz w:val="22"/>
                <w:szCs w:val="22"/>
              </w:rPr>
              <w:t>KH</w:t>
            </w:r>
            <w:r>
              <w:rPr>
                <w:color w:val="000000"/>
                <w:sz w:val="22"/>
                <w:szCs w:val="22"/>
              </w:rPr>
              <w:t>TC</w:t>
            </w:r>
            <w:r w:rsidRPr="00046294">
              <w:rPr>
                <w:color w:val="000000"/>
                <w:sz w:val="22"/>
                <w:szCs w:val="22"/>
              </w:rPr>
              <w:t>.</w:t>
            </w:r>
          </w:p>
        </w:tc>
        <w:tc>
          <w:tcPr>
            <w:tcW w:w="4860" w:type="dxa"/>
          </w:tcPr>
          <w:p w:rsidR="0086238C" w:rsidRPr="00C502A1" w:rsidRDefault="00C913B1" w:rsidP="005B31FD">
            <w:pPr>
              <w:spacing w:before="60"/>
              <w:jc w:val="center"/>
              <w:rPr>
                <w:b/>
                <w:lang w:val="it-IT"/>
              </w:rPr>
            </w:pPr>
            <w:r>
              <w:rPr>
                <w:b/>
                <w:lang w:val="it-IT"/>
              </w:rPr>
              <w:t>KT</w:t>
            </w:r>
            <w:r w:rsidR="0086238C" w:rsidRPr="00C502A1">
              <w:rPr>
                <w:b/>
                <w:lang w:val="it-IT"/>
              </w:rPr>
              <w:t>. BỘ TRƯỞNG</w:t>
            </w:r>
          </w:p>
          <w:p w:rsidR="0086238C" w:rsidRPr="00C502A1" w:rsidRDefault="00C913B1" w:rsidP="005B31FD">
            <w:pPr>
              <w:spacing w:before="60"/>
              <w:jc w:val="center"/>
              <w:rPr>
                <w:b/>
                <w:lang w:val="it-IT"/>
              </w:rPr>
            </w:pPr>
            <w:r>
              <w:rPr>
                <w:b/>
                <w:lang w:val="it-IT"/>
              </w:rPr>
              <w:t>THỨ TRƯỞNG</w:t>
            </w:r>
          </w:p>
          <w:p w:rsidR="0086238C" w:rsidRPr="00C502A1" w:rsidRDefault="0086238C" w:rsidP="005B31FD">
            <w:pPr>
              <w:spacing w:before="60"/>
              <w:jc w:val="center"/>
              <w:rPr>
                <w:b/>
                <w:lang w:val="it-IT"/>
              </w:rPr>
            </w:pPr>
          </w:p>
          <w:p w:rsidR="00835989" w:rsidRDefault="00835989" w:rsidP="005B31FD">
            <w:pPr>
              <w:spacing w:before="60"/>
              <w:jc w:val="center"/>
              <w:rPr>
                <w:b/>
                <w:lang w:val="it-IT"/>
              </w:rPr>
            </w:pPr>
          </w:p>
          <w:p w:rsidR="00EE5693" w:rsidRPr="00C502A1" w:rsidRDefault="00EE5693" w:rsidP="005B31FD">
            <w:pPr>
              <w:spacing w:before="60"/>
              <w:jc w:val="center"/>
              <w:rPr>
                <w:b/>
                <w:lang w:val="it-IT"/>
              </w:rPr>
            </w:pPr>
          </w:p>
          <w:p w:rsidR="005C78E8" w:rsidRDefault="005C78E8" w:rsidP="00C913B1">
            <w:pPr>
              <w:spacing w:before="60"/>
              <w:rPr>
                <w:b/>
                <w:lang w:val="it-IT"/>
              </w:rPr>
            </w:pPr>
          </w:p>
          <w:p w:rsidR="0086238C" w:rsidRPr="004B7D63" w:rsidRDefault="00D62A7E" w:rsidP="00C913B1">
            <w:pPr>
              <w:spacing w:before="60"/>
              <w:rPr>
                <w:b/>
                <w:color w:val="000000"/>
              </w:rPr>
            </w:pPr>
            <w:bookmarkStart w:id="0" w:name="_GoBack"/>
            <w:bookmarkEnd w:id="0"/>
            <w:r>
              <w:rPr>
                <w:b/>
                <w:lang w:val="it-IT"/>
              </w:rPr>
              <w:t xml:space="preserve">                   </w:t>
            </w:r>
            <w:r w:rsidR="007500AE">
              <w:rPr>
                <w:b/>
                <w:lang w:val="it-IT"/>
              </w:rPr>
              <w:t>Lê Xuân Định</w:t>
            </w:r>
          </w:p>
        </w:tc>
      </w:tr>
    </w:tbl>
    <w:p w:rsidR="00AF13DE" w:rsidRDefault="00AF13DE" w:rsidP="008B71DF">
      <w:pPr>
        <w:tabs>
          <w:tab w:val="left" w:pos="3396"/>
        </w:tabs>
      </w:pPr>
    </w:p>
    <w:sectPr w:rsidR="00AF13DE" w:rsidSect="007029B2">
      <w:pgSz w:w="11907" w:h="16839"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UVnTime">
    <w:altName w:val="Times New Roman"/>
    <w:charset w:val="00"/>
    <w:family w:val="swiss"/>
    <w:pitch w:val="variable"/>
    <w:sig w:usb0="20000007" w:usb1="00000000" w:usb2="0000004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97737"/>
    <w:multiLevelType w:val="hybridMultilevel"/>
    <w:tmpl w:val="C444FD40"/>
    <w:lvl w:ilvl="0" w:tplc="FD2E510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7B210D0"/>
    <w:multiLevelType w:val="hybridMultilevel"/>
    <w:tmpl w:val="D3E6A930"/>
    <w:lvl w:ilvl="0" w:tplc="ECA2A4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F551AE7"/>
    <w:multiLevelType w:val="hybridMultilevel"/>
    <w:tmpl w:val="A4C0D67A"/>
    <w:lvl w:ilvl="0" w:tplc="8FF89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8B71DF"/>
    <w:rsid w:val="000056DB"/>
    <w:rsid w:val="00016949"/>
    <w:rsid w:val="000315C1"/>
    <w:rsid w:val="0003196F"/>
    <w:rsid w:val="00036339"/>
    <w:rsid w:val="00046537"/>
    <w:rsid w:val="0006421A"/>
    <w:rsid w:val="000D6E4B"/>
    <w:rsid w:val="000E5B98"/>
    <w:rsid w:val="000F7247"/>
    <w:rsid w:val="00102CE6"/>
    <w:rsid w:val="0010645E"/>
    <w:rsid w:val="00132E8B"/>
    <w:rsid w:val="001474AE"/>
    <w:rsid w:val="00166D22"/>
    <w:rsid w:val="001A7C26"/>
    <w:rsid w:val="001C326B"/>
    <w:rsid w:val="001E3C16"/>
    <w:rsid w:val="00237128"/>
    <w:rsid w:val="0025117E"/>
    <w:rsid w:val="002A0DF1"/>
    <w:rsid w:val="002B1DCD"/>
    <w:rsid w:val="002C2786"/>
    <w:rsid w:val="002E16AF"/>
    <w:rsid w:val="002F52FF"/>
    <w:rsid w:val="00313668"/>
    <w:rsid w:val="003251B0"/>
    <w:rsid w:val="00353F68"/>
    <w:rsid w:val="00377314"/>
    <w:rsid w:val="003A3E3F"/>
    <w:rsid w:val="003B7789"/>
    <w:rsid w:val="0041498F"/>
    <w:rsid w:val="004A296C"/>
    <w:rsid w:val="004A4A15"/>
    <w:rsid w:val="004A6536"/>
    <w:rsid w:val="004D37F4"/>
    <w:rsid w:val="004E5413"/>
    <w:rsid w:val="00514EF5"/>
    <w:rsid w:val="00567E6C"/>
    <w:rsid w:val="005718BA"/>
    <w:rsid w:val="005741FD"/>
    <w:rsid w:val="0057447C"/>
    <w:rsid w:val="00592AE5"/>
    <w:rsid w:val="005C78E8"/>
    <w:rsid w:val="005D51D6"/>
    <w:rsid w:val="005D7562"/>
    <w:rsid w:val="005E7132"/>
    <w:rsid w:val="005F0D42"/>
    <w:rsid w:val="006068D5"/>
    <w:rsid w:val="00612B2F"/>
    <w:rsid w:val="00614CD4"/>
    <w:rsid w:val="00644A04"/>
    <w:rsid w:val="00662994"/>
    <w:rsid w:val="00666F63"/>
    <w:rsid w:val="00681D54"/>
    <w:rsid w:val="006B5E84"/>
    <w:rsid w:val="006B6317"/>
    <w:rsid w:val="006D11FD"/>
    <w:rsid w:val="006E1701"/>
    <w:rsid w:val="006F030A"/>
    <w:rsid w:val="007029B2"/>
    <w:rsid w:val="0072430B"/>
    <w:rsid w:val="007272E1"/>
    <w:rsid w:val="007412A2"/>
    <w:rsid w:val="0074157A"/>
    <w:rsid w:val="007430DE"/>
    <w:rsid w:val="007500AE"/>
    <w:rsid w:val="00752A34"/>
    <w:rsid w:val="0079147B"/>
    <w:rsid w:val="007923CF"/>
    <w:rsid w:val="007930D0"/>
    <w:rsid w:val="007B0241"/>
    <w:rsid w:val="007E2C3B"/>
    <w:rsid w:val="007E31A4"/>
    <w:rsid w:val="00800E34"/>
    <w:rsid w:val="00811C59"/>
    <w:rsid w:val="00813E38"/>
    <w:rsid w:val="0082664C"/>
    <w:rsid w:val="008337B5"/>
    <w:rsid w:val="00835989"/>
    <w:rsid w:val="0086238C"/>
    <w:rsid w:val="008737CB"/>
    <w:rsid w:val="0089438A"/>
    <w:rsid w:val="0089749A"/>
    <w:rsid w:val="008A0047"/>
    <w:rsid w:val="008A1B02"/>
    <w:rsid w:val="008A3D85"/>
    <w:rsid w:val="008B358A"/>
    <w:rsid w:val="008B71DF"/>
    <w:rsid w:val="008C1EBB"/>
    <w:rsid w:val="0090383B"/>
    <w:rsid w:val="00916FA3"/>
    <w:rsid w:val="0093425B"/>
    <w:rsid w:val="00942FA7"/>
    <w:rsid w:val="009475B2"/>
    <w:rsid w:val="00971736"/>
    <w:rsid w:val="00975548"/>
    <w:rsid w:val="0098417A"/>
    <w:rsid w:val="00984998"/>
    <w:rsid w:val="009879C1"/>
    <w:rsid w:val="00992192"/>
    <w:rsid w:val="009A3689"/>
    <w:rsid w:val="009C6C79"/>
    <w:rsid w:val="009F3816"/>
    <w:rsid w:val="00A11D42"/>
    <w:rsid w:val="00A21D9A"/>
    <w:rsid w:val="00A57797"/>
    <w:rsid w:val="00A67E3A"/>
    <w:rsid w:val="00A7080F"/>
    <w:rsid w:val="00A906E1"/>
    <w:rsid w:val="00A9259F"/>
    <w:rsid w:val="00AA26BC"/>
    <w:rsid w:val="00AC6E96"/>
    <w:rsid w:val="00AD3BD4"/>
    <w:rsid w:val="00AE0889"/>
    <w:rsid w:val="00AE69A1"/>
    <w:rsid w:val="00AF13DE"/>
    <w:rsid w:val="00B27685"/>
    <w:rsid w:val="00B3474D"/>
    <w:rsid w:val="00B35CE4"/>
    <w:rsid w:val="00B449D4"/>
    <w:rsid w:val="00B52D2A"/>
    <w:rsid w:val="00B663ED"/>
    <w:rsid w:val="00B87E5F"/>
    <w:rsid w:val="00B923A9"/>
    <w:rsid w:val="00B95493"/>
    <w:rsid w:val="00BB7248"/>
    <w:rsid w:val="00BE1792"/>
    <w:rsid w:val="00BF493C"/>
    <w:rsid w:val="00C1329D"/>
    <w:rsid w:val="00C42B20"/>
    <w:rsid w:val="00C434C7"/>
    <w:rsid w:val="00C502A1"/>
    <w:rsid w:val="00C716AB"/>
    <w:rsid w:val="00C71815"/>
    <w:rsid w:val="00C913B1"/>
    <w:rsid w:val="00CC1D0C"/>
    <w:rsid w:val="00D27689"/>
    <w:rsid w:val="00D624DA"/>
    <w:rsid w:val="00D62A7E"/>
    <w:rsid w:val="00D64590"/>
    <w:rsid w:val="00D6470E"/>
    <w:rsid w:val="00D7398E"/>
    <w:rsid w:val="00D74748"/>
    <w:rsid w:val="00D84F8D"/>
    <w:rsid w:val="00DA195C"/>
    <w:rsid w:val="00DC0DF7"/>
    <w:rsid w:val="00DD2319"/>
    <w:rsid w:val="00DD5275"/>
    <w:rsid w:val="00DE5853"/>
    <w:rsid w:val="00DF32C4"/>
    <w:rsid w:val="00E10410"/>
    <w:rsid w:val="00E1439E"/>
    <w:rsid w:val="00E2209E"/>
    <w:rsid w:val="00E246D3"/>
    <w:rsid w:val="00E36987"/>
    <w:rsid w:val="00E62E99"/>
    <w:rsid w:val="00E700F7"/>
    <w:rsid w:val="00E7409D"/>
    <w:rsid w:val="00E8353E"/>
    <w:rsid w:val="00E94823"/>
    <w:rsid w:val="00E94BF6"/>
    <w:rsid w:val="00EA7BD6"/>
    <w:rsid w:val="00EB0BB1"/>
    <w:rsid w:val="00EC2BBF"/>
    <w:rsid w:val="00EC5F57"/>
    <w:rsid w:val="00EE5693"/>
    <w:rsid w:val="00F4437B"/>
    <w:rsid w:val="00F63757"/>
    <w:rsid w:val="00F8277B"/>
    <w:rsid w:val="00F8354A"/>
    <w:rsid w:val="00F852CD"/>
    <w:rsid w:val="00F92AC9"/>
    <w:rsid w:val="00F954A8"/>
    <w:rsid w:val="00FB576D"/>
    <w:rsid w:val="00FD2D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1DF"/>
    <w:pPr>
      <w:jc w:val="left"/>
    </w:pPr>
    <w:rPr>
      <w:rFonts w:ascii="Times New Roman" w:eastAsia="Times New Roman" w:hAnsi="Times New Roman" w:cs="Times New Roman"/>
      <w:sz w:val="28"/>
      <w:szCs w:val="28"/>
    </w:rPr>
  </w:style>
  <w:style w:type="paragraph" w:styleId="Heading2">
    <w:name w:val="heading 2"/>
    <w:basedOn w:val="Normal"/>
    <w:link w:val="Heading2Char"/>
    <w:uiPriority w:val="9"/>
    <w:qFormat/>
    <w:rsid w:val="005D51D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71DF"/>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71DF"/>
    <w:pPr>
      <w:ind w:left="720"/>
      <w:contextualSpacing/>
    </w:pPr>
  </w:style>
  <w:style w:type="character" w:customStyle="1" w:styleId="Heading2Char">
    <w:name w:val="Heading 2 Char"/>
    <w:basedOn w:val="DefaultParagraphFont"/>
    <w:link w:val="Heading2"/>
    <w:uiPriority w:val="9"/>
    <w:rsid w:val="005D51D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D51D6"/>
    <w:rPr>
      <w:color w:val="0000FF"/>
      <w:u w:val="single"/>
    </w:rPr>
  </w:style>
  <w:style w:type="character" w:customStyle="1" w:styleId="apple-converted-space">
    <w:name w:val="apple-converted-space"/>
    <w:basedOn w:val="DefaultParagraphFont"/>
    <w:rsid w:val="005D51D6"/>
  </w:style>
  <w:style w:type="paragraph" w:styleId="BalloonText">
    <w:name w:val="Balloon Text"/>
    <w:basedOn w:val="Normal"/>
    <w:link w:val="BalloonTextChar"/>
    <w:uiPriority w:val="99"/>
    <w:semiHidden/>
    <w:unhideWhenUsed/>
    <w:rsid w:val="005D51D6"/>
    <w:rPr>
      <w:rFonts w:ascii="Tahoma" w:hAnsi="Tahoma" w:cs="Tahoma"/>
      <w:sz w:val="16"/>
      <w:szCs w:val="16"/>
    </w:rPr>
  </w:style>
  <w:style w:type="character" w:customStyle="1" w:styleId="BalloonTextChar">
    <w:name w:val="Balloon Text Char"/>
    <w:basedOn w:val="DefaultParagraphFont"/>
    <w:link w:val="BalloonText"/>
    <w:uiPriority w:val="99"/>
    <w:semiHidden/>
    <w:rsid w:val="005D51D6"/>
    <w:rPr>
      <w:rFonts w:ascii="Tahoma" w:eastAsia="Times New Roman" w:hAnsi="Tahoma" w:cs="Tahoma"/>
      <w:sz w:val="16"/>
      <w:szCs w:val="16"/>
    </w:rPr>
  </w:style>
  <w:style w:type="paragraph" w:customStyle="1" w:styleId="Giua">
    <w:name w:val="Giua"/>
    <w:basedOn w:val="Normal"/>
    <w:rsid w:val="00975548"/>
    <w:pPr>
      <w:spacing w:after="120"/>
      <w:jc w:val="center"/>
    </w:pPr>
    <w:rPr>
      <w:rFonts w:ascii=".VnTime" w:hAnsi=".VnTime"/>
      <w:color w:val="0000FF"/>
      <w:sz w:val="24"/>
      <w:szCs w:val="24"/>
    </w:rPr>
  </w:style>
</w:styles>
</file>

<file path=word/webSettings.xml><?xml version="1.0" encoding="utf-8"?>
<w:webSettings xmlns:r="http://schemas.openxmlformats.org/officeDocument/2006/relationships" xmlns:w="http://schemas.openxmlformats.org/wordprocessingml/2006/main">
  <w:divs>
    <w:div w:id="129985477">
      <w:bodyDiv w:val="1"/>
      <w:marLeft w:val="0"/>
      <w:marRight w:val="0"/>
      <w:marTop w:val="0"/>
      <w:marBottom w:val="0"/>
      <w:divBdr>
        <w:top w:val="none" w:sz="0" w:space="0" w:color="auto"/>
        <w:left w:val="none" w:sz="0" w:space="0" w:color="auto"/>
        <w:bottom w:val="none" w:sz="0" w:space="0" w:color="auto"/>
        <w:right w:val="none" w:sz="0" w:space="0" w:color="auto"/>
      </w:divBdr>
      <w:divsChild>
        <w:div w:id="1640500312">
          <w:marLeft w:val="0"/>
          <w:marRight w:val="0"/>
          <w:marTop w:val="0"/>
          <w:marBottom w:val="0"/>
          <w:divBdr>
            <w:top w:val="none" w:sz="0" w:space="0" w:color="auto"/>
            <w:left w:val="none" w:sz="0" w:space="0" w:color="auto"/>
            <w:bottom w:val="none" w:sz="0" w:space="0" w:color="auto"/>
            <w:right w:val="none" w:sz="0" w:space="0" w:color="auto"/>
          </w:divBdr>
          <w:divsChild>
            <w:div w:id="1163353981">
              <w:marLeft w:val="0"/>
              <w:marRight w:val="0"/>
              <w:marTop w:val="0"/>
              <w:marBottom w:val="0"/>
              <w:divBdr>
                <w:top w:val="none" w:sz="0" w:space="0" w:color="auto"/>
                <w:left w:val="none" w:sz="0" w:space="0" w:color="auto"/>
                <w:bottom w:val="none" w:sz="0" w:space="0" w:color="auto"/>
                <w:right w:val="none" w:sz="0" w:space="0" w:color="auto"/>
              </w:divBdr>
              <w:divsChild>
                <w:div w:id="1698461910">
                  <w:marLeft w:val="0"/>
                  <w:marRight w:val="0"/>
                  <w:marTop w:val="0"/>
                  <w:marBottom w:val="0"/>
                  <w:divBdr>
                    <w:top w:val="none" w:sz="0" w:space="0" w:color="auto"/>
                    <w:left w:val="none" w:sz="0" w:space="0" w:color="auto"/>
                    <w:bottom w:val="none" w:sz="0" w:space="0" w:color="auto"/>
                    <w:right w:val="none" w:sz="0" w:space="0" w:color="auto"/>
                  </w:divBdr>
                  <w:divsChild>
                    <w:div w:id="1652369300">
                      <w:marLeft w:val="0"/>
                      <w:marRight w:val="0"/>
                      <w:marTop w:val="0"/>
                      <w:marBottom w:val="0"/>
                      <w:divBdr>
                        <w:top w:val="none" w:sz="0" w:space="0" w:color="auto"/>
                        <w:left w:val="none" w:sz="0" w:space="0" w:color="auto"/>
                        <w:bottom w:val="none" w:sz="0" w:space="0" w:color="auto"/>
                        <w:right w:val="none" w:sz="0" w:space="0" w:color="auto"/>
                      </w:divBdr>
                      <w:divsChild>
                        <w:div w:id="1310748349">
                          <w:marLeft w:val="0"/>
                          <w:marRight w:val="0"/>
                          <w:marTop w:val="0"/>
                          <w:marBottom w:val="0"/>
                          <w:divBdr>
                            <w:top w:val="none" w:sz="0" w:space="0" w:color="auto"/>
                            <w:left w:val="none" w:sz="0" w:space="0" w:color="auto"/>
                            <w:bottom w:val="none" w:sz="0" w:space="0" w:color="auto"/>
                            <w:right w:val="none" w:sz="0" w:space="0" w:color="auto"/>
                          </w:divBdr>
                          <w:divsChild>
                            <w:div w:id="928463014">
                              <w:marLeft w:val="0"/>
                              <w:marRight w:val="0"/>
                              <w:marTop w:val="0"/>
                              <w:marBottom w:val="0"/>
                              <w:divBdr>
                                <w:top w:val="none" w:sz="0" w:space="0" w:color="auto"/>
                                <w:left w:val="none" w:sz="0" w:space="0" w:color="auto"/>
                                <w:bottom w:val="none" w:sz="0" w:space="0" w:color="auto"/>
                                <w:right w:val="none" w:sz="0" w:space="0" w:color="auto"/>
                              </w:divBdr>
                              <w:divsChild>
                                <w:div w:id="185951717">
                                  <w:marLeft w:val="0"/>
                                  <w:marRight w:val="0"/>
                                  <w:marTop w:val="0"/>
                                  <w:marBottom w:val="0"/>
                                  <w:divBdr>
                                    <w:top w:val="none" w:sz="0" w:space="0" w:color="auto"/>
                                    <w:left w:val="none" w:sz="0" w:space="0" w:color="auto"/>
                                    <w:bottom w:val="none" w:sz="0" w:space="0" w:color="auto"/>
                                    <w:right w:val="none" w:sz="0" w:space="0" w:color="auto"/>
                                  </w:divBdr>
                                  <w:divsChild>
                                    <w:div w:id="1968588632">
                                      <w:marLeft w:val="0"/>
                                      <w:marRight w:val="0"/>
                                      <w:marTop w:val="0"/>
                                      <w:marBottom w:val="0"/>
                                      <w:divBdr>
                                        <w:top w:val="none" w:sz="0" w:space="0" w:color="auto"/>
                                        <w:left w:val="none" w:sz="0" w:space="0" w:color="auto"/>
                                        <w:bottom w:val="none" w:sz="0" w:space="0" w:color="auto"/>
                                        <w:right w:val="none" w:sz="0" w:space="0" w:color="auto"/>
                                      </w:divBdr>
                                      <w:divsChild>
                                        <w:div w:id="2097439050">
                                          <w:marLeft w:val="0"/>
                                          <w:marRight w:val="0"/>
                                          <w:marTop w:val="0"/>
                                          <w:marBottom w:val="0"/>
                                          <w:divBdr>
                                            <w:top w:val="none" w:sz="0" w:space="0" w:color="auto"/>
                                            <w:left w:val="none" w:sz="0" w:space="0" w:color="auto"/>
                                            <w:bottom w:val="none" w:sz="0" w:space="0" w:color="auto"/>
                                            <w:right w:val="none" w:sz="0" w:space="0" w:color="auto"/>
                                          </w:divBdr>
                                          <w:divsChild>
                                            <w:div w:id="1628776778">
                                              <w:marLeft w:val="0"/>
                                              <w:marRight w:val="0"/>
                                              <w:marTop w:val="0"/>
                                              <w:marBottom w:val="0"/>
                                              <w:divBdr>
                                                <w:top w:val="none" w:sz="0" w:space="0" w:color="auto"/>
                                                <w:left w:val="none" w:sz="0" w:space="0" w:color="auto"/>
                                                <w:bottom w:val="none" w:sz="0" w:space="0" w:color="auto"/>
                                                <w:right w:val="none" w:sz="0" w:space="0" w:color="auto"/>
                                              </w:divBdr>
                                              <w:divsChild>
                                                <w:div w:id="729574640">
                                                  <w:marLeft w:val="0"/>
                                                  <w:marRight w:val="0"/>
                                                  <w:marTop w:val="0"/>
                                                  <w:marBottom w:val="0"/>
                                                  <w:divBdr>
                                                    <w:top w:val="none" w:sz="0" w:space="0" w:color="auto"/>
                                                    <w:left w:val="none" w:sz="0" w:space="0" w:color="auto"/>
                                                    <w:bottom w:val="none" w:sz="0" w:space="0" w:color="auto"/>
                                                    <w:right w:val="none" w:sz="0" w:space="0" w:color="auto"/>
                                                  </w:divBdr>
                                                  <w:divsChild>
                                                    <w:div w:id="36945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548049">
      <w:bodyDiv w:val="1"/>
      <w:marLeft w:val="0"/>
      <w:marRight w:val="0"/>
      <w:marTop w:val="0"/>
      <w:marBottom w:val="0"/>
      <w:divBdr>
        <w:top w:val="none" w:sz="0" w:space="0" w:color="auto"/>
        <w:left w:val="none" w:sz="0" w:space="0" w:color="auto"/>
        <w:bottom w:val="none" w:sz="0" w:space="0" w:color="auto"/>
        <w:right w:val="none" w:sz="0" w:space="0" w:color="auto"/>
      </w:divBdr>
      <w:divsChild>
        <w:div w:id="337779527">
          <w:marLeft w:val="0"/>
          <w:marRight w:val="0"/>
          <w:marTop w:val="0"/>
          <w:marBottom w:val="0"/>
          <w:divBdr>
            <w:top w:val="none" w:sz="0" w:space="0" w:color="auto"/>
            <w:left w:val="none" w:sz="0" w:space="0" w:color="auto"/>
            <w:bottom w:val="none" w:sz="0" w:space="0" w:color="auto"/>
            <w:right w:val="none" w:sz="0" w:space="0" w:color="auto"/>
          </w:divBdr>
          <w:divsChild>
            <w:div w:id="1623224015">
              <w:marLeft w:val="0"/>
              <w:marRight w:val="0"/>
              <w:marTop w:val="0"/>
              <w:marBottom w:val="0"/>
              <w:divBdr>
                <w:top w:val="none" w:sz="0" w:space="0" w:color="auto"/>
                <w:left w:val="none" w:sz="0" w:space="0" w:color="auto"/>
                <w:bottom w:val="none" w:sz="0" w:space="0" w:color="auto"/>
                <w:right w:val="none" w:sz="0" w:space="0" w:color="auto"/>
              </w:divBdr>
              <w:divsChild>
                <w:div w:id="1197700260">
                  <w:marLeft w:val="0"/>
                  <w:marRight w:val="0"/>
                  <w:marTop w:val="0"/>
                  <w:marBottom w:val="0"/>
                  <w:divBdr>
                    <w:top w:val="none" w:sz="0" w:space="0" w:color="auto"/>
                    <w:left w:val="none" w:sz="0" w:space="0" w:color="auto"/>
                    <w:bottom w:val="none" w:sz="0" w:space="0" w:color="auto"/>
                    <w:right w:val="none" w:sz="0" w:space="0" w:color="auto"/>
                  </w:divBdr>
                  <w:divsChild>
                    <w:div w:id="934022790">
                      <w:marLeft w:val="0"/>
                      <w:marRight w:val="0"/>
                      <w:marTop w:val="0"/>
                      <w:marBottom w:val="0"/>
                      <w:divBdr>
                        <w:top w:val="none" w:sz="0" w:space="0" w:color="auto"/>
                        <w:left w:val="none" w:sz="0" w:space="0" w:color="auto"/>
                        <w:bottom w:val="none" w:sz="0" w:space="0" w:color="auto"/>
                        <w:right w:val="none" w:sz="0" w:space="0" w:color="auto"/>
                      </w:divBdr>
                      <w:divsChild>
                        <w:div w:id="706223458">
                          <w:marLeft w:val="0"/>
                          <w:marRight w:val="0"/>
                          <w:marTop w:val="368"/>
                          <w:marBottom w:val="167"/>
                          <w:divBdr>
                            <w:top w:val="none" w:sz="0" w:space="0" w:color="auto"/>
                            <w:left w:val="none" w:sz="0" w:space="0" w:color="auto"/>
                            <w:bottom w:val="single" w:sz="6" w:space="8" w:color="EEEEEE"/>
                            <w:right w:val="none" w:sz="0" w:space="0" w:color="auto"/>
                          </w:divBdr>
                          <w:divsChild>
                            <w:div w:id="1031103206">
                              <w:marLeft w:val="0"/>
                              <w:marRight w:val="251"/>
                              <w:marTop w:val="0"/>
                              <w:marBottom w:val="0"/>
                              <w:divBdr>
                                <w:top w:val="none" w:sz="0" w:space="0" w:color="auto"/>
                                <w:left w:val="none" w:sz="0" w:space="0" w:color="auto"/>
                                <w:bottom w:val="none" w:sz="0" w:space="0" w:color="auto"/>
                                <w:right w:val="none" w:sz="0" w:space="0" w:color="auto"/>
                              </w:divBdr>
                              <w:divsChild>
                                <w:div w:id="189723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800964">
      <w:bodyDiv w:val="1"/>
      <w:marLeft w:val="0"/>
      <w:marRight w:val="0"/>
      <w:marTop w:val="0"/>
      <w:marBottom w:val="0"/>
      <w:divBdr>
        <w:top w:val="none" w:sz="0" w:space="0" w:color="auto"/>
        <w:left w:val="none" w:sz="0" w:space="0" w:color="auto"/>
        <w:bottom w:val="none" w:sz="0" w:space="0" w:color="auto"/>
        <w:right w:val="none" w:sz="0" w:space="0" w:color="auto"/>
      </w:divBdr>
    </w:div>
    <w:div w:id="1478572115">
      <w:bodyDiv w:val="1"/>
      <w:marLeft w:val="0"/>
      <w:marRight w:val="0"/>
      <w:marTop w:val="0"/>
      <w:marBottom w:val="0"/>
      <w:divBdr>
        <w:top w:val="none" w:sz="0" w:space="0" w:color="auto"/>
        <w:left w:val="none" w:sz="0" w:space="0" w:color="auto"/>
        <w:bottom w:val="none" w:sz="0" w:space="0" w:color="auto"/>
        <w:right w:val="none" w:sz="0" w:space="0" w:color="auto"/>
      </w:divBdr>
    </w:div>
    <w:div w:id="1619021538">
      <w:bodyDiv w:val="1"/>
      <w:marLeft w:val="0"/>
      <w:marRight w:val="0"/>
      <w:marTop w:val="0"/>
      <w:marBottom w:val="0"/>
      <w:divBdr>
        <w:top w:val="none" w:sz="0" w:space="0" w:color="auto"/>
        <w:left w:val="none" w:sz="0" w:space="0" w:color="auto"/>
        <w:bottom w:val="none" w:sz="0" w:space="0" w:color="auto"/>
        <w:right w:val="none" w:sz="0" w:space="0" w:color="auto"/>
      </w:divBdr>
      <w:divsChild>
        <w:div w:id="1968900189">
          <w:marLeft w:val="27"/>
          <w:marRight w:val="163"/>
          <w:marTop w:val="27"/>
          <w:marBottom w:val="27"/>
          <w:divBdr>
            <w:top w:val="single" w:sz="6" w:space="1" w:color="CCCCCC"/>
            <w:left w:val="single" w:sz="6" w:space="1" w:color="CCCCCC"/>
            <w:bottom w:val="single" w:sz="6" w:space="1" w:color="CCCCCC"/>
            <w:right w:val="single" w:sz="6" w:space="1" w:color="CCCCCC"/>
          </w:divBdr>
          <w:divsChild>
            <w:div w:id="1390809162">
              <w:marLeft w:val="0"/>
              <w:marRight w:val="0"/>
              <w:marTop w:val="0"/>
              <w:marBottom w:val="82"/>
              <w:divBdr>
                <w:top w:val="none" w:sz="0" w:space="0" w:color="auto"/>
                <w:left w:val="none" w:sz="0" w:space="0" w:color="auto"/>
                <w:bottom w:val="none" w:sz="0" w:space="0" w:color="auto"/>
                <w:right w:val="none" w:sz="0" w:space="0" w:color="auto"/>
              </w:divBdr>
              <w:divsChild>
                <w:div w:id="54691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ThaiHa</cp:lastModifiedBy>
  <cp:revision>41</cp:revision>
  <cp:lastPrinted>2021-05-11T05:46:00Z</cp:lastPrinted>
  <dcterms:created xsi:type="dcterms:W3CDTF">2019-04-14T15:23:00Z</dcterms:created>
  <dcterms:modified xsi:type="dcterms:W3CDTF">2021-07-31T01:31:00Z</dcterms:modified>
</cp:coreProperties>
</file>