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978"/>
        <w:gridCol w:w="5769"/>
      </w:tblGrid>
      <w:tr w:rsidR="003D60E0" w:rsidRPr="003D60E0" w14:paraId="5E8C9C2D" w14:textId="77777777" w:rsidTr="007D46E4">
        <w:tc>
          <w:tcPr>
            <w:tcW w:w="3978" w:type="dxa"/>
          </w:tcPr>
          <w:p w14:paraId="12F21F14" w14:textId="77777777" w:rsidR="003D60E0" w:rsidRPr="003D60E0" w:rsidRDefault="003D60E0" w:rsidP="007D46E4">
            <w:pPr>
              <w:jc w:val="center"/>
              <w:rPr>
                <w:b/>
                <w:bCs/>
                <w:noProof/>
                <w:sz w:val="24"/>
                <w:lang w:val="vi-VN"/>
              </w:rPr>
            </w:pPr>
            <w:r w:rsidRPr="003D60E0">
              <w:rPr>
                <w:b/>
                <w:bCs/>
                <w:noProof/>
                <w:sz w:val="24"/>
                <w:lang w:val="vi-VN"/>
              </w:rPr>
              <w:t>BỘ KHOA HỌC VÀ CÔNG NGHỆ</w:t>
            </w:r>
          </w:p>
          <w:p w14:paraId="6D9EEAA6" w14:textId="77777777" w:rsidR="003D60E0" w:rsidRPr="003D60E0" w:rsidRDefault="000F3538" w:rsidP="007D46E4">
            <w:pPr>
              <w:ind w:right="-288"/>
              <w:jc w:val="center"/>
              <w:rPr>
                <w:b/>
                <w:noProof/>
                <w:sz w:val="24"/>
                <w:u w:val="single"/>
                <w:lang w:val="vi-VN"/>
              </w:rPr>
            </w:pPr>
            <w:r>
              <w:rPr>
                <w:noProof/>
              </w:rPr>
              <mc:AlternateContent>
                <mc:Choice Requires="wps">
                  <w:drawing>
                    <wp:anchor distT="0" distB="0" distL="114300" distR="114300" simplePos="0" relativeHeight="251658752" behindDoc="0" locked="0" layoutInCell="1" allowOverlap="1" wp14:anchorId="50424AEE" wp14:editId="1A41624B">
                      <wp:simplePos x="0" y="0"/>
                      <wp:positionH relativeFrom="column">
                        <wp:posOffset>444500</wp:posOffset>
                      </wp:positionH>
                      <wp:positionV relativeFrom="paragraph">
                        <wp:posOffset>27305</wp:posOffset>
                      </wp:positionV>
                      <wp:extent cx="1482090" cy="0"/>
                      <wp:effectExtent l="10160" t="13970" r="12700" b="508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6444" id="Line 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5pt" to="1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ae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"/>
                  </w:pict>
                </mc:Fallback>
              </mc:AlternateContent>
            </w:r>
            <w:r w:rsidR="003D60E0" w:rsidRPr="003D60E0">
              <w:rPr>
                <w:b/>
                <w:noProof/>
                <w:sz w:val="24"/>
                <w:u w:val="single"/>
                <w:lang w:val="vi-VN"/>
              </w:rPr>
              <w:t xml:space="preserve">                </w:t>
            </w:r>
          </w:p>
          <w:p w14:paraId="049CDED7" w14:textId="77777777" w:rsidR="003932FB" w:rsidRDefault="003932FB" w:rsidP="007D46E4">
            <w:pPr>
              <w:jc w:val="center"/>
              <w:rPr>
                <w:noProof/>
                <w:sz w:val="26"/>
              </w:rPr>
            </w:pPr>
          </w:p>
          <w:p w14:paraId="111D8D63" w14:textId="31535C52" w:rsidR="003D60E0" w:rsidRPr="003D60E0" w:rsidRDefault="003D60E0" w:rsidP="0018457E">
            <w:pPr>
              <w:jc w:val="center"/>
              <w:rPr>
                <w:noProof/>
                <w:sz w:val="26"/>
                <w:lang w:val="vi-VN"/>
              </w:rPr>
            </w:pPr>
            <w:r w:rsidRPr="003D60E0">
              <w:rPr>
                <w:noProof/>
                <w:sz w:val="26"/>
                <w:lang w:val="vi-VN"/>
              </w:rPr>
              <w:t>Số:</w:t>
            </w:r>
            <w:r w:rsidR="00E72525">
              <w:rPr>
                <w:noProof/>
                <w:sz w:val="26"/>
              </w:rPr>
              <w:t xml:space="preserve"> </w:t>
            </w:r>
            <w:r w:rsidR="00707DA2">
              <w:rPr>
                <w:noProof/>
                <w:sz w:val="26"/>
              </w:rPr>
              <w:t>26</w:t>
            </w:r>
            <w:r w:rsidR="00C96CD9">
              <w:rPr>
                <w:noProof/>
                <w:sz w:val="26"/>
              </w:rPr>
              <w:t>20</w:t>
            </w:r>
            <w:r w:rsidR="001C5C98">
              <w:rPr>
                <w:noProof/>
                <w:sz w:val="26"/>
              </w:rPr>
              <w:t>/</w:t>
            </w:r>
            <w:r w:rsidRPr="003D60E0">
              <w:rPr>
                <w:noProof/>
                <w:sz w:val="26"/>
                <w:lang w:val="vi-VN"/>
              </w:rPr>
              <w:t>QĐ-BKHCN</w:t>
            </w:r>
          </w:p>
        </w:tc>
        <w:tc>
          <w:tcPr>
            <w:tcW w:w="5769" w:type="dxa"/>
          </w:tcPr>
          <w:p w14:paraId="35C5DA0B" w14:textId="77777777"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14:paraId="024AB1FD" w14:textId="77777777" w:rsidR="003D60E0" w:rsidRPr="003D60E0" w:rsidRDefault="003D60E0" w:rsidP="007D46E4">
            <w:pPr>
              <w:ind w:right="-288"/>
              <w:jc w:val="center"/>
              <w:rPr>
                <w:b/>
                <w:noProof/>
                <w:sz w:val="28"/>
                <w:lang w:val="vi-VN"/>
              </w:rPr>
            </w:pPr>
            <w:r w:rsidRPr="003D60E0">
              <w:rPr>
                <w:b/>
                <w:noProof/>
                <w:sz w:val="28"/>
                <w:lang w:val="vi-VN"/>
              </w:rPr>
              <w:t>Độc lập - Tự do - Hạnh phúc</w:t>
            </w:r>
          </w:p>
          <w:p w14:paraId="069AF029" w14:textId="77777777" w:rsidR="003D60E0" w:rsidRPr="003D60E0" w:rsidRDefault="000F3538" w:rsidP="007D46E4">
            <w:pPr>
              <w:ind w:right="-288"/>
              <w:jc w:val="center"/>
              <w:rPr>
                <w:noProof/>
                <w:sz w:val="26"/>
                <w:lang w:val="vi-VN"/>
              </w:rPr>
            </w:pPr>
            <w:r>
              <w:rPr>
                <w:noProof/>
              </w:rPr>
              <mc:AlternateContent>
                <mc:Choice Requires="wps">
                  <w:drawing>
                    <wp:anchor distT="0" distB="0" distL="114300" distR="114300" simplePos="0" relativeHeight="251656704" behindDoc="0" locked="0" layoutInCell="1" allowOverlap="1" wp14:anchorId="5964A086" wp14:editId="046F2740">
                      <wp:simplePos x="0" y="0"/>
                      <wp:positionH relativeFrom="column">
                        <wp:posOffset>785495</wp:posOffset>
                      </wp:positionH>
                      <wp:positionV relativeFrom="paragraph">
                        <wp:posOffset>16510</wp:posOffset>
                      </wp:positionV>
                      <wp:extent cx="2152650" cy="0"/>
                      <wp:effectExtent l="10160" t="7620" r="8890" b="1143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2BCA"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3pt" to="23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9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9b0xpUQsVI7G4qjZ/Vitpp+d0jpVUvUgUeKrxcDeVnISN6khI0zcMG+/6IZxJCj17FP&#10;58Z2ARI6gM5RjstdDn72iMJhnk3y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"/>
                  </w:pict>
                </mc:Fallback>
              </mc:AlternateContent>
            </w:r>
          </w:p>
          <w:p w14:paraId="00FBFFAF" w14:textId="434795E7" w:rsidR="003D60E0" w:rsidRPr="008B1979" w:rsidRDefault="003D60E0" w:rsidP="0018457E">
            <w:pPr>
              <w:ind w:right="-288"/>
              <w:jc w:val="center"/>
              <w:rPr>
                <w:b/>
                <w:noProof/>
              </w:rPr>
            </w:pPr>
            <w:r w:rsidRPr="003D60E0">
              <w:rPr>
                <w:i/>
                <w:noProof/>
                <w:sz w:val="26"/>
                <w:lang w:val="vi-VN"/>
              </w:rPr>
              <w:t xml:space="preserve">Hà Nội,  ngày </w:t>
            </w:r>
            <w:r w:rsidR="00707DA2">
              <w:rPr>
                <w:i/>
                <w:noProof/>
                <w:sz w:val="26"/>
              </w:rPr>
              <w:t>22</w:t>
            </w:r>
            <w:r w:rsidRPr="003D60E0">
              <w:rPr>
                <w:i/>
                <w:noProof/>
                <w:sz w:val="26"/>
                <w:lang w:val="vi-VN"/>
              </w:rPr>
              <w:t xml:space="preserve"> tháng</w:t>
            </w:r>
            <w:r w:rsidR="006038E2">
              <w:rPr>
                <w:i/>
                <w:noProof/>
                <w:sz w:val="26"/>
              </w:rPr>
              <w:t xml:space="preserve"> </w:t>
            </w:r>
            <w:r w:rsidR="00707DA2">
              <w:rPr>
                <w:i/>
                <w:noProof/>
                <w:sz w:val="26"/>
              </w:rPr>
              <w:t>9</w:t>
            </w:r>
            <w:r w:rsidR="00D61934">
              <w:rPr>
                <w:i/>
                <w:noProof/>
                <w:sz w:val="26"/>
              </w:rPr>
              <w:t xml:space="preserve"> </w:t>
            </w:r>
            <w:r w:rsidRPr="003D60E0">
              <w:rPr>
                <w:i/>
                <w:noProof/>
                <w:sz w:val="26"/>
                <w:lang w:val="vi-VN"/>
              </w:rPr>
              <w:t>năm 20</w:t>
            </w:r>
            <w:r w:rsidR="008B1979">
              <w:rPr>
                <w:i/>
                <w:noProof/>
                <w:sz w:val="26"/>
              </w:rPr>
              <w:t>20</w:t>
            </w:r>
          </w:p>
        </w:tc>
      </w:tr>
    </w:tbl>
    <w:p w14:paraId="53506376" w14:textId="77777777" w:rsidR="00FE13CE" w:rsidRDefault="00FE13CE" w:rsidP="00FE13CE"/>
    <w:p w14:paraId="4E04809B" w14:textId="77777777" w:rsidR="003D4859" w:rsidRPr="00372E21" w:rsidRDefault="003D4859" w:rsidP="00FE13CE">
      <w:pPr>
        <w:rPr>
          <w:sz w:val="30"/>
          <w:szCs w:val="30"/>
        </w:rPr>
      </w:pPr>
    </w:p>
    <w:p w14:paraId="1DC692E0" w14:textId="77777777"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14:paraId="65FD69AC" w14:textId="77777777" w:rsidR="003D60E0" w:rsidRPr="00FE78C5" w:rsidRDefault="003D60E0" w:rsidP="003D4859">
      <w:pPr>
        <w:jc w:val="center"/>
        <w:rPr>
          <w:b/>
          <w:noProof/>
          <w:color w:val="000000"/>
          <w:sz w:val="28"/>
          <w:szCs w:val="28"/>
        </w:rPr>
      </w:pPr>
      <w:r w:rsidRPr="004C775B">
        <w:rPr>
          <w:b/>
          <w:noProof/>
          <w:color w:val="000000"/>
          <w:sz w:val="28"/>
          <w:szCs w:val="28"/>
          <w:lang w:val="vi-VN"/>
        </w:rPr>
        <w:t xml:space="preserve">Về việc phê duyệt </w:t>
      </w:r>
      <w:r w:rsidR="00DC72EF" w:rsidRPr="004C775B">
        <w:rPr>
          <w:b/>
          <w:noProof/>
          <w:color w:val="000000"/>
          <w:sz w:val="28"/>
          <w:szCs w:val="28"/>
        </w:rPr>
        <w:t xml:space="preserve">Danh mục đặt hàng nhiệm vụ </w:t>
      </w:r>
      <w:r w:rsidR="004D76E6">
        <w:rPr>
          <w:b/>
          <w:noProof/>
          <w:color w:val="000000"/>
          <w:sz w:val="28"/>
          <w:szCs w:val="28"/>
        </w:rPr>
        <w:t xml:space="preserve">khoa học và công nghệ  </w:t>
      </w:r>
      <w:r w:rsidR="003932FB">
        <w:rPr>
          <w:b/>
          <w:noProof/>
          <w:color w:val="000000"/>
          <w:sz w:val="28"/>
          <w:szCs w:val="28"/>
        </w:rPr>
        <w:t>Q</w:t>
      </w:r>
      <w:r w:rsidR="00DC72EF" w:rsidRPr="004C775B">
        <w:rPr>
          <w:b/>
          <w:noProof/>
          <w:color w:val="000000"/>
          <w:sz w:val="28"/>
          <w:szCs w:val="28"/>
        </w:rPr>
        <w:t>uỹ gen cấp Quốc gia</w:t>
      </w:r>
      <w:r w:rsidR="004D76E6">
        <w:rPr>
          <w:b/>
          <w:noProof/>
          <w:color w:val="000000"/>
          <w:sz w:val="28"/>
          <w:szCs w:val="28"/>
        </w:rPr>
        <w:t xml:space="preserve"> thuộc Chương trình bảo tồn và sử dụng bền vững nguồn gen đến năm 2025, định hướng đến năm 2030 </w:t>
      </w:r>
    </w:p>
    <w:p w14:paraId="45CBE492" w14:textId="77777777" w:rsidR="003D60E0" w:rsidRPr="004C775B" w:rsidRDefault="000F3538" w:rsidP="003D4859">
      <w:pPr>
        <w:tabs>
          <w:tab w:val="right" w:pos="2880"/>
          <w:tab w:val="left" w:pos="3060"/>
        </w:tabs>
        <w:ind w:right="-288"/>
        <w:jc w:val="center"/>
        <w:rPr>
          <w:noProof/>
          <w:sz w:val="28"/>
          <w:szCs w:val="28"/>
          <w:lang w:val="vi-VN"/>
        </w:rPr>
      </w:pPr>
      <w:r>
        <w:rPr>
          <w:noProof/>
          <w:sz w:val="28"/>
          <w:szCs w:val="28"/>
        </w:rPr>
        <mc:AlternateContent>
          <mc:Choice Requires="wps">
            <w:drawing>
              <wp:anchor distT="0" distB="0" distL="114300" distR="114300" simplePos="0" relativeHeight="251657728" behindDoc="0" locked="0" layoutInCell="1" allowOverlap="1" wp14:anchorId="37416B50" wp14:editId="63BEA437">
                <wp:simplePos x="0" y="0"/>
                <wp:positionH relativeFrom="column">
                  <wp:posOffset>2234565</wp:posOffset>
                </wp:positionH>
                <wp:positionV relativeFrom="paragraph">
                  <wp:posOffset>144145</wp:posOffset>
                </wp:positionV>
                <wp:extent cx="1257300" cy="0"/>
                <wp:effectExtent l="9525" t="5715" r="9525" b="1333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28E7F" id="Line 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11.35pt" to="27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4tG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"/>
            </w:pict>
          </mc:Fallback>
        </mc:AlternateContent>
      </w:r>
    </w:p>
    <w:p w14:paraId="0C203E74"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14:paraId="4C0892C6" w14:textId="02D163C1" w:rsidR="003D60E0"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14:paraId="35EC8BBA" w14:textId="77777777" w:rsidR="00372E21" w:rsidRPr="00372E21" w:rsidRDefault="00372E21" w:rsidP="00372E21">
      <w:pPr>
        <w:rPr>
          <w:sz w:val="2"/>
          <w:szCs w:val="2"/>
          <w:lang w:val="vi-VN"/>
        </w:rPr>
      </w:pPr>
    </w:p>
    <w:p w14:paraId="3FE792D5" w14:textId="77777777" w:rsidR="00624E12" w:rsidRPr="008B1979" w:rsidRDefault="00624E12" w:rsidP="00372E21">
      <w:pPr>
        <w:pStyle w:val="BodyText"/>
        <w:spacing w:before="120" w:after="120" w:line="400" w:lineRule="exact"/>
        <w:ind w:firstLine="720"/>
        <w:rPr>
          <w:rFonts w:ascii="Times New Roman" w:hAnsi="Times New Roman"/>
          <w:i/>
          <w:iCs/>
          <w:noProof/>
          <w:sz w:val="30"/>
          <w:szCs w:val="28"/>
        </w:rPr>
      </w:pPr>
      <w:r w:rsidRPr="003B4DE5">
        <w:rPr>
          <w:rFonts w:ascii="Times New Roman" w:hAnsi="Times New Roman"/>
          <w:i/>
          <w:iCs/>
          <w:noProof/>
          <w:spacing w:val="-10"/>
          <w:sz w:val="28"/>
          <w:szCs w:val="26"/>
          <w:lang w:val="vi-VN"/>
        </w:rPr>
        <w:t xml:space="preserve">Căn cứ Nghị định số </w:t>
      </w:r>
      <w:r w:rsidRPr="003B4DE5">
        <w:rPr>
          <w:rFonts w:ascii="Times New Roman" w:hAnsi="Times New Roman"/>
          <w:i/>
          <w:iCs/>
          <w:noProof/>
          <w:spacing w:val="-10"/>
          <w:sz w:val="28"/>
          <w:szCs w:val="26"/>
        </w:rPr>
        <w:t>95/2017/</w:t>
      </w:r>
      <w:r w:rsidRPr="003B4DE5">
        <w:rPr>
          <w:rFonts w:ascii="Times New Roman" w:hAnsi="Times New Roman"/>
          <w:i/>
          <w:iCs/>
          <w:noProof/>
          <w:spacing w:val="-10"/>
          <w:sz w:val="28"/>
          <w:szCs w:val="26"/>
          <w:lang w:val="vi-VN"/>
        </w:rPr>
        <w:t xml:space="preserve">NĐ-CP ngày </w:t>
      </w:r>
      <w:r w:rsidRPr="003B4DE5">
        <w:rPr>
          <w:rFonts w:ascii="Times New Roman" w:hAnsi="Times New Roman"/>
          <w:i/>
          <w:iCs/>
          <w:noProof/>
          <w:spacing w:val="-10"/>
          <w:sz w:val="28"/>
          <w:szCs w:val="26"/>
        </w:rPr>
        <w:t xml:space="preserve">16/8/2017 </w:t>
      </w:r>
      <w:r w:rsidRPr="003B4DE5">
        <w:rPr>
          <w:rFonts w:ascii="Times New Roman" w:hAnsi="Times New Roman"/>
          <w:i/>
          <w:iCs/>
          <w:noProof/>
          <w:spacing w:val="-10"/>
          <w:sz w:val="28"/>
          <w:szCs w:val="26"/>
          <w:lang w:val="vi-VN"/>
        </w:rPr>
        <w:t>của Chính phủ quy định chức năng, nhiệm vụ, quyền hạn và cơ cấu tổ chức của Bộ Khoa học và Công nghệ</w:t>
      </w:r>
      <w:r w:rsidRPr="008B1979">
        <w:rPr>
          <w:rFonts w:ascii="Times New Roman" w:hAnsi="Times New Roman"/>
          <w:i/>
          <w:iCs/>
          <w:noProof/>
          <w:sz w:val="28"/>
          <w:szCs w:val="26"/>
          <w:lang w:val="vi-VN"/>
        </w:rPr>
        <w:t>;</w:t>
      </w:r>
      <w:r w:rsidRPr="008B1979">
        <w:rPr>
          <w:rFonts w:ascii="Times New Roman" w:hAnsi="Times New Roman"/>
          <w:i/>
          <w:iCs/>
          <w:noProof/>
          <w:sz w:val="30"/>
          <w:szCs w:val="28"/>
          <w:lang w:val="vi-VN"/>
        </w:rPr>
        <w:t xml:space="preserve"> </w:t>
      </w:r>
    </w:p>
    <w:p w14:paraId="31F8BDD6" w14:textId="77777777" w:rsidR="00624E12" w:rsidRPr="008B1979" w:rsidRDefault="00624E12" w:rsidP="00372E21">
      <w:pPr>
        <w:pStyle w:val="BodyText"/>
        <w:spacing w:before="120" w:after="120" w:line="400" w:lineRule="exact"/>
        <w:ind w:firstLine="720"/>
        <w:rPr>
          <w:rFonts w:ascii="Times New Roman" w:hAnsi="Times New Roman"/>
          <w:i/>
          <w:iCs/>
          <w:noProof/>
          <w:sz w:val="28"/>
          <w:szCs w:val="26"/>
          <w:lang w:val="vi-VN"/>
        </w:rPr>
      </w:pPr>
      <w:r w:rsidRPr="008B1979">
        <w:rPr>
          <w:rFonts w:ascii="Times New Roman" w:hAnsi="Times New Roman"/>
          <w:i/>
          <w:iCs/>
          <w:noProof/>
          <w:sz w:val="28"/>
          <w:szCs w:val="26"/>
          <w:lang w:val="vi-VN"/>
        </w:rPr>
        <w:t>Căn cứ Nghị định số 08/2014/NĐ-CP ngày 27/01/2014 của Chính phủ quy định chi tiết và hướng dẫn thi hành một số điều của Luật Khoa học và Công nghệ;</w:t>
      </w:r>
    </w:p>
    <w:p w14:paraId="0CF573F5" w14:textId="272E60BA" w:rsidR="00372E21" w:rsidRPr="00372E21" w:rsidRDefault="00372E21" w:rsidP="00372E21">
      <w:pPr>
        <w:pStyle w:val="BodyText"/>
        <w:spacing w:before="120" w:after="120" w:line="400" w:lineRule="exact"/>
        <w:ind w:firstLine="720"/>
        <w:rPr>
          <w:rFonts w:ascii="Times New Roman" w:hAnsi="Times New Roman"/>
          <w:i/>
          <w:iCs/>
          <w:noProof/>
          <w:sz w:val="28"/>
          <w:szCs w:val="28"/>
        </w:rPr>
      </w:pPr>
      <w:r>
        <w:rPr>
          <w:rFonts w:ascii="Times New Roman" w:hAnsi="Times New Roman"/>
          <w:i/>
          <w:iCs/>
          <w:noProof/>
          <w:sz w:val="28"/>
          <w:szCs w:val="28"/>
        </w:rPr>
        <w:t xml:space="preserve">Căn cứ Quyết định số 1671/QĐ-TTg ngày 28/9/2015 của Thủ tướng Chính phủ phê duyệt Chương trình bảo tồn và sử dụng bền vững nguồn gen đến năm 2025, định hướng đến năm 2030; </w:t>
      </w:r>
    </w:p>
    <w:p w14:paraId="2E978705" w14:textId="4740687E" w:rsidR="00624E12" w:rsidRPr="008B1979" w:rsidRDefault="00624E12" w:rsidP="00372E21">
      <w:pPr>
        <w:pStyle w:val="BodyText"/>
        <w:spacing w:before="120" w:after="120" w:line="400" w:lineRule="exact"/>
        <w:ind w:firstLine="720"/>
        <w:rPr>
          <w:rFonts w:ascii="Times New Roman" w:hAnsi="Times New Roman"/>
          <w:i/>
          <w:iCs/>
          <w:noProof/>
          <w:sz w:val="28"/>
          <w:szCs w:val="28"/>
        </w:rPr>
      </w:pPr>
      <w:r w:rsidRPr="008B1979">
        <w:rPr>
          <w:rFonts w:ascii="Times New Roman" w:hAnsi="Times New Roman"/>
          <w:i/>
          <w:iCs/>
          <w:noProof/>
          <w:sz w:val="28"/>
          <w:szCs w:val="28"/>
          <w:lang w:val="vi-VN"/>
        </w:rPr>
        <w:t>Căn cứ Thông tư số 1</w:t>
      </w:r>
      <w:r w:rsidRPr="008B1979">
        <w:rPr>
          <w:rFonts w:ascii="Times New Roman" w:hAnsi="Times New Roman"/>
          <w:i/>
          <w:iCs/>
          <w:noProof/>
          <w:sz w:val="28"/>
          <w:szCs w:val="28"/>
        </w:rPr>
        <w:t>7</w:t>
      </w:r>
      <w:r w:rsidRPr="008B1979">
        <w:rPr>
          <w:rFonts w:ascii="Times New Roman" w:hAnsi="Times New Roman"/>
          <w:i/>
          <w:iCs/>
          <w:noProof/>
          <w:sz w:val="28"/>
          <w:szCs w:val="28"/>
          <w:lang w:val="vi-VN"/>
        </w:rPr>
        <w:t>/201</w:t>
      </w:r>
      <w:r w:rsidRPr="008B1979">
        <w:rPr>
          <w:rFonts w:ascii="Times New Roman" w:hAnsi="Times New Roman"/>
          <w:i/>
          <w:iCs/>
          <w:noProof/>
          <w:sz w:val="28"/>
          <w:szCs w:val="28"/>
        </w:rPr>
        <w:t>6</w:t>
      </w:r>
      <w:r w:rsidRPr="008B1979">
        <w:rPr>
          <w:rFonts w:ascii="Times New Roman" w:hAnsi="Times New Roman"/>
          <w:i/>
          <w:iCs/>
          <w:noProof/>
          <w:sz w:val="28"/>
          <w:szCs w:val="28"/>
          <w:lang w:val="vi-VN"/>
        </w:rPr>
        <w:t xml:space="preserve">/TT-BKHCN ngày </w:t>
      </w:r>
      <w:r w:rsidRPr="008B1979">
        <w:rPr>
          <w:rFonts w:ascii="Times New Roman" w:hAnsi="Times New Roman"/>
          <w:i/>
          <w:iCs/>
          <w:noProof/>
          <w:sz w:val="28"/>
          <w:szCs w:val="28"/>
        </w:rPr>
        <w:t>01/9/2016</w:t>
      </w:r>
      <w:r w:rsidRPr="008B1979">
        <w:rPr>
          <w:rFonts w:ascii="Times New Roman" w:hAnsi="Times New Roman"/>
          <w:i/>
          <w:iCs/>
          <w:noProof/>
          <w:sz w:val="28"/>
          <w:szCs w:val="28"/>
          <w:lang w:val="vi-VN"/>
        </w:rPr>
        <w:t xml:space="preserve"> của Bộ trưởng Bộ Khoa học và Công nghệ quy định </w:t>
      </w:r>
      <w:r w:rsidRPr="008B1979">
        <w:rPr>
          <w:rFonts w:ascii="Times New Roman" w:hAnsi="Times New Roman"/>
          <w:i/>
          <w:iCs/>
          <w:noProof/>
          <w:sz w:val="28"/>
          <w:szCs w:val="28"/>
        </w:rPr>
        <w:t>quản lý thực hiện Chương trình bảo tồn và sử dụng bền vững nguồn gen đến năm 2025, định hướng đến năm 2030;</w:t>
      </w:r>
    </w:p>
    <w:p w14:paraId="0623A136" w14:textId="77777777" w:rsidR="006969E7" w:rsidRPr="008B1979" w:rsidRDefault="006969E7" w:rsidP="00372E21">
      <w:pPr>
        <w:pStyle w:val="BodyText"/>
        <w:spacing w:before="120" w:after="120" w:line="40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Thông tư số 07/2014/TT-BKHCN ngày 26/5/2014 </w:t>
      </w:r>
      <w:r w:rsidR="00D538BE" w:rsidRPr="008B1979">
        <w:rPr>
          <w:rFonts w:ascii="Times New Roman" w:hAnsi="Times New Roman"/>
          <w:i/>
          <w:iCs/>
          <w:noProof/>
          <w:sz w:val="28"/>
          <w:szCs w:val="28"/>
        </w:rPr>
        <w:t>của Bộ trưởng Bộ Khoa học và Công nghệ quy định trình tự, thủ tục xác định nhiệm vụ khoa học và công nghệ cấp quốc gia sử dụng ngân sách nhà nước và Thông tư số 03/2017/TT-BKHCN ngày 03/4/2017 sửa đổi</w:t>
      </w:r>
      <w:r w:rsidR="00624E12" w:rsidRPr="008B1979">
        <w:rPr>
          <w:rFonts w:ascii="Times New Roman" w:hAnsi="Times New Roman"/>
          <w:i/>
          <w:iCs/>
          <w:noProof/>
          <w:sz w:val="28"/>
          <w:szCs w:val="28"/>
        </w:rPr>
        <w:t>, bổ sung</w:t>
      </w:r>
      <w:r w:rsidR="00D538BE" w:rsidRPr="008B1979">
        <w:rPr>
          <w:rFonts w:ascii="Times New Roman" w:hAnsi="Times New Roman"/>
          <w:i/>
          <w:iCs/>
          <w:noProof/>
          <w:sz w:val="28"/>
          <w:szCs w:val="28"/>
        </w:rPr>
        <w:t xml:space="preserve"> một số điều của Thông tư 07/2017/TT-BKHCN</w:t>
      </w:r>
      <w:r w:rsidRPr="008B1979">
        <w:rPr>
          <w:rFonts w:ascii="Times New Roman" w:hAnsi="Times New Roman"/>
          <w:i/>
          <w:iCs/>
          <w:noProof/>
          <w:sz w:val="28"/>
          <w:szCs w:val="28"/>
        </w:rPr>
        <w:t>;</w:t>
      </w:r>
    </w:p>
    <w:p w14:paraId="1FEC58A8" w14:textId="351BB51E" w:rsidR="006969E7" w:rsidRPr="008B1979" w:rsidRDefault="006969E7" w:rsidP="00372E21">
      <w:pPr>
        <w:pStyle w:val="BodyText"/>
        <w:spacing w:before="120" w:after="120" w:line="40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Quyết định </w:t>
      </w:r>
      <w:r w:rsidR="008B1979">
        <w:rPr>
          <w:rFonts w:ascii="Times New Roman" w:hAnsi="Times New Roman"/>
          <w:i/>
          <w:iCs/>
          <w:noProof/>
          <w:sz w:val="28"/>
          <w:szCs w:val="28"/>
        </w:rPr>
        <w:t>số 22</w:t>
      </w:r>
      <w:r w:rsidR="001C5C98">
        <w:rPr>
          <w:rFonts w:ascii="Times New Roman" w:hAnsi="Times New Roman"/>
          <w:i/>
          <w:iCs/>
          <w:noProof/>
          <w:sz w:val="28"/>
          <w:szCs w:val="28"/>
        </w:rPr>
        <w:t>5</w:t>
      </w:r>
      <w:r w:rsidR="000266EE">
        <w:rPr>
          <w:rFonts w:ascii="Times New Roman" w:hAnsi="Times New Roman"/>
          <w:i/>
          <w:iCs/>
          <w:noProof/>
          <w:sz w:val="28"/>
          <w:szCs w:val="28"/>
        </w:rPr>
        <w:t>6</w:t>
      </w:r>
      <w:r w:rsidR="008B1979">
        <w:rPr>
          <w:rFonts w:ascii="Times New Roman" w:hAnsi="Times New Roman"/>
          <w:i/>
          <w:iCs/>
          <w:noProof/>
          <w:sz w:val="28"/>
          <w:szCs w:val="28"/>
        </w:rPr>
        <w:t xml:space="preserve">/QĐ-BKHCN ngày </w:t>
      </w:r>
      <w:r w:rsidR="001C5C98">
        <w:rPr>
          <w:rFonts w:ascii="Times New Roman" w:hAnsi="Times New Roman"/>
          <w:i/>
          <w:iCs/>
          <w:noProof/>
          <w:sz w:val="28"/>
          <w:szCs w:val="28"/>
        </w:rPr>
        <w:t>20</w:t>
      </w:r>
      <w:r w:rsidR="008B1979">
        <w:rPr>
          <w:rFonts w:ascii="Times New Roman" w:hAnsi="Times New Roman"/>
          <w:i/>
          <w:iCs/>
          <w:noProof/>
          <w:sz w:val="28"/>
          <w:szCs w:val="28"/>
        </w:rPr>
        <w:t xml:space="preserve">/8/2020 </w:t>
      </w:r>
      <w:r w:rsidRPr="008B1979">
        <w:rPr>
          <w:rFonts w:ascii="Times New Roman" w:hAnsi="Times New Roman"/>
          <w:i/>
          <w:iCs/>
          <w:noProof/>
          <w:sz w:val="28"/>
          <w:szCs w:val="28"/>
        </w:rPr>
        <w:t>của Bộ trưởng Bộ Khoa học và Công nghệ về việc thành lập Hội đồng tư vấn xác định nhiệm vụ khoa học và công nghệ</w:t>
      </w:r>
      <w:r w:rsidR="008B1979">
        <w:rPr>
          <w:rFonts w:ascii="Times New Roman" w:hAnsi="Times New Roman"/>
          <w:i/>
          <w:iCs/>
          <w:noProof/>
          <w:sz w:val="28"/>
          <w:szCs w:val="28"/>
        </w:rPr>
        <w:t xml:space="preserve"> về Quỹ gen</w:t>
      </w:r>
      <w:r w:rsidRPr="008B1979">
        <w:rPr>
          <w:rFonts w:ascii="Times New Roman" w:hAnsi="Times New Roman"/>
          <w:i/>
          <w:iCs/>
          <w:noProof/>
          <w:sz w:val="28"/>
          <w:szCs w:val="28"/>
        </w:rPr>
        <w:t xml:space="preserve"> cấp quốc gia </w:t>
      </w:r>
      <w:r w:rsidR="003D4859" w:rsidRPr="008B1979">
        <w:rPr>
          <w:rFonts w:ascii="Times New Roman" w:hAnsi="Times New Roman"/>
          <w:i/>
          <w:iCs/>
          <w:noProof/>
          <w:sz w:val="28"/>
          <w:szCs w:val="28"/>
        </w:rPr>
        <w:t xml:space="preserve">thực hiện </w:t>
      </w:r>
      <w:r w:rsidR="008B1979">
        <w:rPr>
          <w:rFonts w:ascii="Times New Roman" w:hAnsi="Times New Roman"/>
          <w:i/>
          <w:iCs/>
          <w:noProof/>
          <w:sz w:val="28"/>
          <w:szCs w:val="28"/>
        </w:rPr>
        <w:t>từ năm 2021</w:t>
      </w:r>
      <w:r w:rsidRPr="008B1979">
        <w:rPr>
          <w:rFonts w:ascii="Times New Roman" w:hAnsi="Times New Roman"/>
          <w:i/>
          <w:iCs/>
          <w:noProof/>
          <w:sz w:val="28"/>
          <w:szCs w:val="28"/>
        </w:rPr>
        <w:t>;</w:t>
      </w:r>
    </w:p>
    <w:p w14:paraId="4911D5CF" w14:textId="77777777" w:rsidR="003D60E0" w:rsidRPr="008B1979" w:rsidRDefault="003D60E0" w:rsidP="00372E21">
      <w:pPr>
        <w:pStyle w:val="BodyText"/>
        <w:spacing w:before="120" w:after="120" w:line="400" w:lineRule="exact"/>
        <w:rPr>
          <w:rFonts w:ascii="Times New Roman" w:hAnsi="Times New Roman"/>
          <w:i/>
          <w:iCs/>
          <w:noProof/>
          <w:sz w:val="28"/>
          <w:szCs w:val="28"/>
          <w:lang w:val="vi-VN"/>
        </w:rPr>
      </w:pPr>
      <w:r w:rsidRPr="008B1979">
        <w:rPr>
          <w:rFonts w:ascii="Times New Roman" w:hAnsi="Times New Roman"/>
          <w:i/>
          <w:iCs/>
          <w:noProof/>
          <w:sz w:val="28"/>
          <w:szCs w:val="28"/>
          <w:lang w:val="vi-VN"/>
        </w:rPr>
        <w:tab/>
        <w:t xml:space="preserve">Xét kết quả làm việc của </w:t>
      </w:r>
      <w:r w:rsidR="003D4859" w:rsidRPr="008B1979">
        <w:rPr>
          <w:rFonts w:ascii="Times New Roman" w:hAnsi="Times New Roman"/>
          <w:i/>
          <w:iCs/>
          <w:noProof/>
          <w:sz w:val="28"/>
          <w:szCs w:val="28"/>
        </w:rPr>
        <w:t xml:space="preserve">các </w:t>
      </w:r>
      <w:r w:rsidR="00DC72EF" w:rsidRPr="008B1979">
        <w:rPr>
          <w:rFonts w:ascii="Times New Roman" w:hAnsi="Times New Roman"/>
          <w:i/>
          <w:iCs/>
          <w:noProof/>
          <w:sz w:val="28"/>
          <w:szCs w:val="28"/>
        </w:rPr>
        <w:t xml:space="preserve">Hội đồng khoa học và công nghệ tư vấn xác định nhiệm vụ </w:t>
      </w:r>
      <w:r w:rsidR="006B780F" w:rsidRPr="008B1979">
        <w:rPr>
          <w:rFonts w:ascii="Times New Roman" w:hAnsi="Times New Roman"/>
          <w:i/>
          <w:iCs/>
          <w:noProof/>
          <w:sz w:val="28"/>
          <w:szCs w:val="28"/>
        </w:rPr>
        <w:t xml:space="preserve">khoa học và công nghệ </w:t>
      </w:r>
      <w:r w:rsidR="003D4859" w:rsidRPr="008B1979">
        <w:rPr>
          <w:rFonts w:ascii="Times New Roman" w:hAnsi="Times New Roman"/>
          <w:i/>
          <w:iCs/>
          <w:noProof/>
          <w:sz w:val="28"/>
          <w:szCs w:val="28"/>
        </w:rPr>
        <w:t>cấp quốc gia</w:t>
      </w:r>
      <w:r w:rsidRPr="008B1979">
        <w:rPr>
          <w:rFonts w:ascii="Times New Roman" w:hAnsi="Times New Roman"/>
          <w:i/>
          <w:iCs/>
          <w:noProof/>
          <w:sz w:val="28"/>
          <w:szCs w:val="28"/>
          <w:lang w:val="vi-VN"/>
        </w:rPr>
        <w:t>;</w:t>
      </w:r>
    </w:p>
    <w:p w14:paraId="2A4CE587" w14:textId="370A9F19" w:rsidR="00013A2E" w:rsidRDefault="003D60E0" w:rsidP="00372E21">
      <w:pPr>
        <w:pStyle w:val="BodyText"/>
        <w:spacing w:before="120" w:after="120" w:line="400" w:lineRule="exact"/>
        <w:rPr>
          <w:rFonts w:ascii="Times New Roman" w:hAnsi="Times New Roman"/>
          <w:i/>
          <w:iCs/>
          <w:noProof/>
          <w:sz w:val="28"/>
          <w:szCs w:val="28"/>
        </w:rPr>
      </w:pPr>
      <w:r w:rsidRPr="008B1979">
        <w:rPr>
          <w:rFonts w:ascii="Times New Roman" w:hAnsi="Times New Roman"/>
          <w:i/>
          <w:iCs/>
          <w:noProof/>
          <w:sz w:val="28"/>
          <w:szCs w:val="28"/>
          <w:lang w:val="vi-VN"/>
        </w:rPr>
        <w:tab/>
      </w:r>
      <w:r w:rsidR="000625FB">
        <w:rPr>
          <w:rFonts w:ascii="Times New Roman" w:hAnsi="Times New Roman"/>
          <w:i/>
          <w:iCs/>
          <w:noProof/>
          <w:sz w:val="28"/>
          <w:szCs w:val="28"/>
        </w:rPr>
        <w:t>Theo</w:t>
      </w:r>
      <w:r w:rsidRPr="008B1979">
        <w:rPr>
          <w:rFonts w:ascii="Times New Roman" w:hAnsi="Times New Roman"/>
          <w:i/>
          <w:iCs/>
          <w:noProof/>
          <w:sz w:val="28"/>
          <w:szCs w:val="28"/>
          <w:lang w:val="vi-VN"/>
        </w:rPr>
        <w:t xml:space="preserve"> đề nghị của Vụ trưởng Vụ </w:t>
      </w:r>
      <w:r w:rsidR="00A25DF5" w:rsidRPr="008B1979">
        <w:rPr>
          <w:rFonts w:ascii="Times New Roman" w:hAnsi="Times New Roman"/>
          <w:i/>
          <w:iCs/>
          <w:noProof/>
          <w:sz w:val="28"/>
          <w:szCs w:val="28"/>
          <w:lang w:val="vi-VN"/>
        </w:rPr>
        <w:t>Khoa học và Công nghệ các ngành Kinh tế</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Kỹ thuật</w:t>
      </w:r>
      <w:r w:rsidRPr="008B1979">
        <w:rPr>
          <w:rFonts w:ascii="Times New Roman" w:hAnsi="Times New Roman"/>
          <w:i/>
          <w:iCs/>
          <w:noProof/>
          <w:sz w:val="28"/>
          <w:szCs w:val="28"/>
          <w:lang w:val="vi-VN"/>
        </w:rPr>
        <w:t xml:space="preserve"> và Vụ trưởng Vụ Kế hoạch – </w:t>
      </w:r>
      <w:r w:rsidR="00624E12" w:rsidRPr="008B1979">
        <w:rPr>
          <w:rFonts w:ascii="Times New Roman" w:hAnsi="Times New Roman"/>
          <w:i/>
          <w:iCs/>
          <w:noProof/>
          <w:sz w:val="28"/>
          <w:szCs w:val="28"/>
        </w:rPr>
        <w:t>Tài chính</w:t>
      </w:r>
      <w:r w:rsidR="008B1979">
        <w:rPr>
          <w:rFonts w:ascii="Times New Roman" w:hAnsi="Times New Roman"/>
          <w:i/>
          <w:iCs/>
          <w:noProof/>
          <w:sz w:val="28"/>
          <w:szCs w:val="28"/>
        </w:rPr>
        <w:t>.</w:t>
      </w:r>
    </w:p>
    <w:p w14:paraId="14C5FD08" w14:textId="77777777" w:rsidR="00372E21" w:rsidRPr="00013A2E" w:rsidRDefault="00372E21" w:rsidP="003B4DE5">
      <w:pPr>
        <w:pStyle w:val="BodyText"/>
        <w:spacing w:before="100" w:after="100" w:line="360" w:lineRule="exact"/>
        <w:rPr>
          <w:rFonts w:ascii="Times New Roman" w:hAnsi="Times New Roman"/>
          <w:noProof/>
          <w:sz w:val="24"/>
          <w:szCs w:val="24"/>
        </w:rPr>
      </w:pPr>
    </w:p>
    <w:p w14:paraId="72C6A0E1" w14:textId="77777777" w:rsidR="003D60E0" w:rsidRDefault="003D60E0" w:rsidP="003B4DE5">
      <w:pPr>
        <w:tabs>
          <w:tab w:val="left" w:pos="-1890"/>
        </w:tabs>
        <w:spacing w:before="100" w:after="100" w:line="360" w:lineRule="exact"/>
        <w:ind w:right="-288"/>
        <w:jc w:val="center"/>
        <w:rPr>
          <w:b/>
          <w:noProof/>
          <w:sz w:val="28"/>
          <w:szCs w:val="28"/>
        </w:rPr>
      </w:pPr>
      <w:r w:rsidRPr="00105380">
        <w:rPr>
          <w:b/>
          <w:noProof/>
          <w:sz w:val="28"/>
          <w:szCs w:val="28"/>
          <w:lang w:val="vi-VN"/>
        </w:rPr>
        <w:lastRenderedPageBreak/>
        <w:t>QUYẾT ĐỊNH:</w:t>
      </w:r>
    </w:p>
    <w:p w14:paraId="4916BED7" w14:textId="3C14D002" w:rsidR="004C775B" w:rsidRDefault="003D60E0" w:rsidP="003B4DE5">
      <w:pPr>
        <w:spacing w:before="100" w:after="100" w:line="360" w:lineRule="exact"/>
        <w:jc w:val="both"/>
        <w:rPr>
          <w:noProof/>
          <w:sz w:val="28"/>
          <w:szCs w:val="28"/>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C775B">
        <w:rPr>
          <w:noProof/>
          <w:sz w:val="28"/>
          <w:szCs w:val="28"/>
        </w:rPr>
        <w:t xml:space="preserve">danh mục đặt hàng </w:t>
      </w:r>
      <w:r w:rsidR="00372E21">
        <w:rPr>
          <w:noProof/>
          <w:sz w:val="28"/>
          <w:szCs w:val="28"/>
        </w:rPr>
        <w:t>bốn</w:t>
      </w:r>
      <w:r w:rsidR="0062745F">
        <w:rPr>
          <w:noProof/>
          <w:sz w:val="28"/>
          <w:szCs w:val="28"/>
        </w:rPr>
        <w:t xml:space="preserve"> (0</w:t>
      </w:r>
      <w:r w:rsidR="00372E21">
        <w:rPr>
          <w:noProof/>
          <w:sz w:val="28"/>
          <w:szCs w:val="28"/>
        </w:rPr>
        <w:t>4</w:t>
      </w:r>
      <w:r w:rsidR="004D76E6">
        <w:rPr>
          <w:noProof/>
          <w:sz w:val="28"/>
          <w:szCs w:val="28"/>
        </w:rPr>
        <w:t xml:space="preserve">) </w:t>
      </w:r>
      <w:r w:rsidR="006B780F" w:rsidRPr="004C775B">
        <w:rPr>
          <w:noProof/>
          <w:sz w:val="28"/>
          <w:szCs w:val="28"/>
        </w:rPr>
        <w:t xml:space="preserve">nhiệm vụ </w:t>
      </w:r>
      <w:r w:rsidR="00217F83" w:rsidRPr="00217F83">
        <w:rPr>
          <w:noProof/>
          <w:color w:val="000000"/>
          <w:sz w:val="28"/>
          <w:szCs w:val="28"/>
        </w:rPr>
        <w:t>khoa học và công nghệ Quỹ gen cấp Quốc gia thuộc Chương trình bảo tồn và sử dụng bền vững nguồn gen đến năm</w:t>
      </w:r>
      <w:r w:rsidR="00E60A69">
        <w:rPr>
          <w:noProof/>
          <w:color w:val="000000"/>
          <w:sz w:val="28"/>
          <w:szCs w:val="28"/>
        </w:rPr>
        <w:t xml:space="preserve"> </w:t>
      </w:r>
      <w:r w:rsidR="00217F83" w:rsidRPr="00217F83">
        <w:rPr>
          <w:noProof/>
          <w:color w:val="000000"/>
          <w:sz w:val="28"/>
          <w:szCs w:val="28"/>
        </w:rPr>
        <w:t>2025, định hướng đến năm 2030</w:t>
      </w:r>
      <w:r w:rsidR="006B7565">
        <w:rPr>
          <w:noProof/>
          <w:color w:val="000000"/>
          <w:sz w:val="28"/>
          <w:szCs w:val="28"/>
        </w:rPr>
        <w:t xml:space="preserve"> bắt đầu thực hiện từ năm 20</w:t>
      </w:r>
      <w:r w:rsidR="0062745F">
        <w:rPr>
          <w:noProof/>
          <w:color w:val="000000"/>
          <w:sz w:val="28"/>
          <w:szCs w:val="28"/>
        </w:rPr>
        <w:t>2</w:t>
      </w:r>
      <w:r w:rsidR="008B1979">
        <w:rPr>
          <w:noProof/>
          <w:color w:val="000000"/>
          <w:sz w:val="28"/>
          <w:szCs w:val="28"/>
        </w:rPr>
        <w:t>1</w:t>
      </w:r>
      <w:r w:rsidR="004D76E6">
        <w:rPr>
          <w:noProof/>
          <w:sz w:val="28"/>
          <w:szCs w:val="28"/>
        </w:rPr>
        <w:t>.</w:t>
      </w:r>
    </w:p>
    <w:p w14:paraId="08A4158D" w14:textId="18E2937A" w:rsidR="003D60E0" w:rsidRPr="004C775B" w:rsidRDefault="006B780F" w:rsidP="003B4DE5">
      <w:pPr>
        <w:spacing w:before="100" w:after="10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w:t>
      </w:r>
      <w:r w:rsidR="0062745F">
        <w:rPr>
          <w:noProof/>
          <w:sz w:val="28"/>
          <w:szCs w:val="28"/>
        </w:rPr>
        <w:t>0</w:t>
      </w:r>
      <w:r w:rsidR="00372E21">
        <w:rPr>
          <w:noProof/>
          <w:sz w:val="28"/>
          <w:szCs w:val="28"/>
        </w:rPr>
        <w:t>4</w:t>
      </w:r>
      <w:r w:rsidR="00F60F8F">
        <w:rPr>
          <w:noProof/>
          <w:sz w:val="28"/>
          <w:szCs w:val="28"/>
        </w:rPr>
        <w:t xml:space="preserve"> nhiệm vụ </w:t>
      </w:r>
      <w:r w:rsidR="004415E3" w:rsidRPr="004C775B">
        <w:rPr>
          <w:noProof/>
          <w:sz w:val="28"/>
          <w:szCs w:val="28"/>
          <w:lang w:val="vi-VN"/>
        </w:rPr>
        <w:t xml:space="preserve">trong </w:t>
      </w:r>
      <w:r w:rsidR="008B1979">
        <w:rPr>
          <w:noProof/>
          <w:sz w:val="28"/>
          <w:szCs w:val="28"/>
        </w:rPr>
        <w:t>p</w:t>
      </w:r>
      <w:r w:rsidR="00D538BE">
        <w:rPr>
          <w:noProof/>
          <w:sz w:val="28"/>
          <w:szCs w:val="28"/>
        </w:rPr>
        <w:t>hụ lục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14:paraId="19DB74BA" w14:textId="77777777" w:rsidR="003D60E0" w:rsidRPr="004C775B" w:rsidRDefault="003D60E0" w:rsidP="003B4DE5">
      <w:pPr>
        <w:spacing w:before="100" w:after="10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C775B">
        <w:rPr>
          <w:noProof/>
          <w:sz w:val="28"/>
          <w:szCs w:val="28"/>
        </w:rPr>
        <w:t xml:space="preserve">phối hợp với Vụ trưởng Vụ Kế hoạch – </w:t>
      </w:r>
      <w:r w:rsidR="00624E12">
        <w:rPr>
          <w:noProof/>
          <w:sz w:val="28"/>
          <w:szCs w:val="28"/>
        </w:rPr>
        <w:t>Tài chính</w:t>
      </w:r>
      <w:r w:rsidR="004C775B" w:rsidRPr="004C775B">
        <w:rPr>
          <w:noProof/>
          <w:sz w:val="28"/>
          <w:szCs w:val="28"/>
        </w:rPr>
        <w:t>, Văn phòng Các chương trình trọng điểm cấp Nhà nước</w:t>
      </w:r>
      <w:r w:rsidR="006B780F" w:rsidRPr="004C775B">
        <w:rPr>
          <w:noProof/>
          <w:sz w:val="28"/>
          <w:szCs w:val="28"/>
        </w:rPr>
        <w:t xml:space="preserve"> tổ chức </w:t>
      </w:r>
      <w:r w:rsidR="00217F83">
        <w:rPr>
          <w:noProof/>
          <w:sz w:val="28"/>
          <w:szCs w:val="28"/>
        </w:rPr>
        <w:t xml:space="preserve">các </w:t>
      </w:r>
      <w:r w:rsidR="006B780F" w:rsidRPr="004C775B">
        <w:rPr>
          <w:noProof/>
          <w:sz w:val="28"/>
          <w:szCs w:val="28"/>
        </w:rPr>
        <w:t xml:space="preserve">Hội đồng khoa học và công nghệ </w:t>
      </w:r>
      <w:r w:rsidR="00884550">
        <w:rPr>
          <w:noProof/>
          <w:sz w:val="28"/>
          <w:szCs w:val="28"/>
        </w:rPr>
        <w:t>tuyển chọn/</w:t>
      </w:r>
      <w:r w:rsidR="00F60F8F">
        <w:rPr>
          <w:noProof/>
          <w:sz w:val="28"/>
          <w:szCs w:val="28"/>
        </w:rPr>
        <w:t>xét</w:t>
      </w:r>
      <w:r w:rsidR="009227D0">
        <w:rPr>
          <w:noProof/>
          <w:sz w:val="28"/>
          <w:szCs w:val="28"/>
        </w:rPr>
        <w:t xml:space="preserve"> chọn</w:t>
      </w:r>
      <w:r w:rsidR="006B780F" w:rsidRPr="004C775B">
        <w:rPr>
          <w:noProof/>
          <w:sz w:val="28"/>
          <w:szCs w:val="28"/>
        </w:rPr>
        <w:t xml:space="preserve"> </w:t>
      </w:r>
      <w:r w:rsidR="006A0303">
        <w:rPr>
          <w:noProof/>
          <w:sz w:val="28"/>
          <w:szCs w:val="28"/>
        </w:rPr>
        <w:t xml:space="preserve">và Tổ thẩm định nội dung và kinh phí </w:t>
      </w:r>
      <w:r w:rsidR="00217F83">
        <w:rPr>
          <w:noProof/>
          <w:sz w:val="28"/>
          <w:szCs w:val="28"/>
        </w:rPr>
        <w:t xml:space="preserve">các </w:t>
      </w:r>
      <w:r w:rsidR="006B780F" w:rsidRPr="004C775B">
        <w:rPr>
          <w:noProof/>
          <w:sz w:val="28"/>
          <w:szCs w:val="28"/>
        </w:rPr>
        <w:t>nhiệm vụ nêu tại Điều 1</w:t>
      </w:r>
      <w:r w:rsidR="00D91843" w:rsidRPr="004C775B">
        <w:rPr>
          <w:noProof/>
          <w:sz w:val="28"/>
          <w:szCs w:val="28"/>
        </w:rPr>
        <w:t xml:space="preserve"> </w:t>
      </w:r>
      <w:r w:rsidR="006B780F" w:rsidRPr="004C775B">
        <w:rPr>
          <w:noProof/>
          <w:sz w:val="28"/>
          <w:szCs w:val="28"/>
        </w:rPr>
        <w:t xml:space="preserve">theo quy định hiện hành. </w:t>
      </w:r>
    </w:p>
    <w:p w14:paraId="1319C762" w14:textId="380FB254" w:rsidR="003D60E0" w:rsidRPr="005919D1" w:rsidRDefault="003D60E0" w:rsidP="003B4DE5">
      <w:pPr>
        <w:spacing w:before="100" w:after="100" w:line="360" w:lineRule="exact"/>
        <w:jc w:val="both"/>
        <w:rPr>
          <w:b/>
          <w:noProof/>
          <w:spacing w:val="-2"/>
          <w:sz w:val="28"/>
          <w:szCs w:val="28"/>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C775B">
        <w:rPr>
          <w:noProof/>
          <w:spacing w:val="-2"/>
          <w:sz w:val="28"/>
          <w:szCs w:val="28"/>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w:t>
      </w:r>
      <w:r w:rsidR="00624E12">
        <w:rPr>
          <w:noProof/>
          <w:spacing w:val="-2"/>
          <w:sz w:val="28"/>
          <w:szCs w:val="28"/>
        </w:rPr>
        <w:t>Tài chính</w:t>
      </w:r>
      <w:r w:rsidR="004C775B" w:rsidRPr="004C775B">
        <w:rPr>
          <w:noProof/>
          <w:spacing w:val="-2"/>
          <w:sz w:val="28"/>
          <w:szCs w:val="28"/>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r w:rsidR="005919D1">
        <w:rPr>
          <w:noProof/>
          <w:spacing w:val="-2"/>
          <w:sz w:val="28"/>
          <w:szCs w:val="28"/>
        </w:rPr>
        <w:t>/.</w:t>
      </w:r>
    </w:p>
    <w:tbl>
      <w:tblPr>
        <w:tblW w:w="9639" w:type="dxa"/>
        <w:tblInd w:w="108" w:type="dxa"/>
        <w:tblLayout w:type="fixed"/>
        <w:tblLook w:val="0000" w:firstRow="0" w:lastRow="0" w:firstColumn="0" w:lastColumn="0" w:noHBand="0" w:noVBand="0"/>
      </w:tblPr>
      <w:tblGrid>
        <w:gridCol w:w="3600"/>
        <w:gridCol w:w="6039"/>
      </w:tblGrid>
      <w:tr w:rsidR="003D60E0" w:rsidRPr="004C775B" w14:paraId="0A8F7B0B" w14:textId="77777777" w:rsidTr="007D46E4">
        <w:tc>
          <w:tcPr>
            <w:tcW w:w="3600" w:type="dxa"/>
          </w:tcPr>
          <w:p w14:paraId="5F02BCD6" w14:textId="77777777" w:rsidR="003D60E0" w:rsidRPr="004C775B" w:rsidRDefault="003D60E0" w:rsidP="007D46E4">
            <w:pPr>
              <w:ind w:right="-288"/>
              <w:jc w:val="center"/>
              <w:rPr>
                <w:b/>
                <w:i/>
                <w:noProof/>
                <w:sz w:val="28"/>
                <w:szCs w:val="28"/>
                <w:lang w:val="vi-VN"/>
              </w:rPr>
            </w:pPr>
          </w:p>
        </w:tc>
        <w:tc>
          <w:tcPr>
            <w:tcW w:w="6039" w:type="dxa"/>
          </w:tcPr>
          <w:p w14:paraId="07134D77" w14:textId="77777777"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775B" w14:paraId="00D88AD2" w14:textId="77777777" w:rsidTr="007D46E4">
        <w:tc>
          <w:tcPr>
            <w:tcW w:w="3600" w:type="dxa"/>
          </w:tcPr>
          <w:p w14:paraId="3D6FF9F0" w14:textId="77777777" w:rsidR="003D60E0" w:rsidRPr="00EB666D" w:rsidRDefault="003D60E0" w:rsidP="007D46E4">
            <w:pPr>
              <w:rPr>
                <w:b/>
                <w:i/>
                <w:noProof/>
                <w:sz w:val="26"/>
                <w:szCs w:val="28"/>
                <w:lang w:val="vi-VN"/>
              </w:rPr>
            </w:pPr>
            <w:r w:rsidRPr="00EB666D">
              <w:rPr>
                <w:b/>
                <w:i/>
                <w:noProof/>
                <w:sz w:val="26"/>
                <w:szCs w:val="28"/>
                <w:lang w:val="vi-VN"/>
              </w:rPr>
              <w:t>Nơi nhận:</w:t>
            </w:r>
          </w:p>
          <w:p w14:paraId="0BD434B9" w14:textId="77777777" w:rsidR="003D60E0" w:rsidRPr="00EB666D" w:rsidRDefault="003D60E0" w:rsidP="007D46E4">
            <w:pPr>
              <w:jc w:val="both"/>
              <w:rPr>
                <w:noProof/>
                <w:sz w:val="24"/>
                <w:szCs w:val="28"/>
                <w:lang w:val="vi-VN"/>
              </w:rPr>
            </w:pPr>
            <w:r w:rsidRPr="00EB666D">
              <w:rPr>
                <w:noProof/>
                <w:sz w:val="24"/>
                <w:szCs w:val="28"/>
                <w:lang w:val="vi-VN"/>
              </w:rPr>
              <w:t>- Như Điều 3;</w:t>
            </w:r>
          </w:p>
          <w:p w14:paraId="66F74A16" w14:textId="38D4BEEB" w:rsidR="003D60E0" w:rsidRPr="004C775B" w:rsidRDefault="003D60E0" w:rsidP="00624E12">
            <w:pPr>
              <w:rPr>
                <w:noProof/>
                <w:sz w:val="28"/>
                <w:szCs w:val="28"/>
                <w:lang w:val="vi-VN"/>
              </w:rPr>
            </w:pPr>
            <w:r w:rsidRPr="00EB666D">
              <w:rPr>
                <w:noProof/>
                <w:sz w:val="24"/>
                <w:szCs w:val="28"/>
                <w:lang w:val="vi-VN"/>
              </w:rPr>
              <w:t>- Lưu VT, KHT</w:t>
            </w:r>
            <w:r w:rsidR="00624E12">
              <w:rPr>
                <w:noProof/>
                <w:sz w:val="24"/>
                <w:szCs w:val="28"/>
              </w:rPr>
              <w:t>C</w:t>
            </w:r>
            <w:r w:rsidR="008B1979">
              <w:rPr>
                <w:noProof/>
                <w:sz w:val="24"/>
                <w:szCs w:val="28"/>
              </w:rPr>
              <w:t xml:space="preserve"> </w:t>
            </w:r>
            <w:r w:rsidR="008B1979" w:rsidRPr="008B1979">
              <w:rPr>
                <w:noProof/>
                <w:sz w:val="22"/>
                <w:szCs w:val="26"/>
              </w:rPr>
              <w:t>(ĐG)</w:t>
            </w:r>
            <w:r w:rsidRPr="00EB666D">
              <w:rPr>
                <w:noProof/>
                <w:sz w:val="24"/>
                <w:szCs w:val="28"/>
                <w:lang w:val="vi-VN"/>
              </w:rPr>
              <w:t>.</w:t>
            </w:r>
          </w:p>
        </w:tc>
        <w:tc>
          <w:tcPr>
            <w:tcW w:w="6039" w:type="dxa"/>
          </w:tcPr>
          <w:p w14:paraId="37E226A1" w14:textId="77777777" w:rsidR="003D60E0" w:rsidRPr="004C775B" w:rsidRDefault="00105380" w:rsidP="007D46E4">
            <w:pPr>
              <w:ind w:right="-288"/>
              <w:jc w:val="center"/>
              <w:rPr>
                <w:b/>
                <w:noProof/>
                <w:sz w:val="28"/>
                <w:szCs w:val="28"/>
                <w:lang w:val="vi-VN"/>
              </w:rPr>
            </w:pPr>
            <w:r>
              <w:rPr>
                <w:b/>
                <w:noProof/>
                <w:sz w:val="28"/>
                <w:szCs w:val="28"/>
              </w:rPr>
              <w:t>KT.</w:t>
            </w:r>
            <w:r w:rsidR="00090532">
              <w:rPr>
                <w:b/>
                <w:noProof/>
                <w:sz w:val="28"/>
                <w:szCs w:val="28"/>
              </w:rPr>
              <w:t xml:space="preserve"> </w:t>
            </w:r>
            <w:r w:rsidR="00C25D15" w:rsidRPr="004C775B">
              <w:rPr>
                <w:b/>
                <w:noProof/>
                <w:sz w:val="28"/>
                <w:szCs w:val="28"/>
                <w:lang w:val="vi-VN"/>
              </w:rPr>
              <w:t>BỘ TRƯỞNG</w:t>
            </w:r>
          </w:p>
          <w:p w14:paraId="79F0B2E5" w14:textId="77777777" w:rsidR="003D60E0" w:rsidRPr="00105380" w:rsidRDefault="00105380" w:rsidP="007D46E4">
            <w:pPr>
              <w:ind w:right="-288"/>
              <w:jc w:val="center"/>
              <w:rPr>
                <w:b/>
                <w:noProof/>
                <w:sz w:val="28"/>
                <w:szCs w:val="28"/>
              </w:rPr>
            </w:pPr>
            <w:r w:rsidRPr="00105380">
              <w:rPr>
                <w:b/>
                <w:noProof/>
                <w:sz w:val="28"/>
                <w:szCs w:val="28"/>
              </w:rPr>
              <w:t>THỨ TRƯỞNG</w:t>
            </w:r>
          </w:p>
          <w:p w14:paraId="220BF52D" w14:textId="77777777" w:rsidR="006B780F" w:rsidRPr="004C775B" w:rsidRDefault="006B780F" w:rsidP="007D46E4">
            <w:pPr>
              <w:ind w:right="-288"/>
              <w:jc w:val="center"/>
              <w:rPr>
                <w:noProof/>
                <w:sz w:val="28"/>
                <w:szCs w:val="28"/>
              </w:rPr>
            </w:pPr>
          </w:p>
          <w:p w14:paraId="3FC98E19" w14:textId="77777777" w:rsidR="005A74D3" w:rsidRPr="004C775B" w:rsidRDefault="005A74D3" w:rsidP="007D46E4">
            <w:pPr>
              <w:ind w:right="-288"/>
              <w:jc w:val="center"/>
              <w:rPr>
                <w:noProof/>
                <w:sz w:val="28"/>
                <w:szCs w:val="28"/>
              </w:rPr>
            </w:pPr>
          </w:p>
          <w:p w14:paraId="325D2B40" w14:textId="77777777" w:rsidR="006B780F" w:rsidRPr="004C775B" w:rsidRDefault="006B780F" w:rsidP="007D46E4">
            <w:pPr>
              <w:ind w:right="-288"/>
              <w:jc w:val="center"/>
              <w:rPr>
                <w:noProof/>
                <w:sz w:val="28"/>
                <w:szCs w:val="28"/>
              </w:rPr>
            </w:pPr>
          </w:p>
          <w:p w14:paraId="3B510BBE" w14:textId="77777777" w:rsidR="006B780F" w:rsidRDefault="006B780F" w:rsidP="007D46E4">
            <w:pPr>
              <w:ind w:right="-288"/>
              <w:jc w:val="center"/>
              <w:rPr>
                <w:noProof/>
                <w:sz w:val="28"/>
                <w:szCs w:val="28"/>
              </w:rPr>
            </w:pPr>
          </w:p>
          <w:p w14:paraId="2F3C5B88" w14:textId="77777777" w:rsidR="0062745F" w:rsidRDefault="0062745F" w:rsidP="007D46E4">
            <w:pPr>
              <w:ind w:right="-288"/>
              <w:jc w:val="center"/>
              <w:rPr>
                <w:noProof/>
                <w:sz w:val="28"/>
                <w:szCs w:val="28"/>
              </w:rPr>
            </w:pPr>
          </w:p>
          <w:p w14:paraId="39902C46" w14:textId="77777777" w:rsidR="00105380" w:rsidRPr="004C775B" w:rsidRDefault="00105380" w:rsidP="007D46E4">
            <w:pPr>
              <w:ind w:right="-288"/>
              <w:jc w:val="center"/>
              <w:rPr>
                <w:noProof/>
                <w:sz w:val="28"/>
                <w:szCs w:val="28"/>
              </w:rPr>
            </w:pPr>
          </w:p>
          <w:p w14:paraId="6AFF5849" w14:textId="77777777" w:rsidR="006B780F" w:rsidRPr="004C775B" w:rsidRDefault="0062745F" w:rsidP="007D46E4">
            <w:pPr>
              <w:ind w:right="-288"/>
              <w:jc w:val="center"/>
              <w:rPr>
                <w:b/>
                <w:noProof/>
                <w:sz w:val="28"/>
                <w:szCs w:val="28"/>
              </w:rPr>
            </w:pPr>
            <w:r>
              <w:rPr>
                <w:b/>
                <w:noProof/>
                <w:sz w:val="28"/>
                <w:szCs w:val="28"/>
              </w:rPr>
              <w:t>Phạm Công Tạc</w:t>
            </w:r>
          </w:p>
          <w:p w14:paraId="60EAE712" w14:textId="77777777" w:rsidR="003D60E0" w:rsidRPr="004C775B" w:rsidRDefault="003D60E0" w:rsidP="007D46E4">
            <w:pPr>
              <w:ind w:right="-288"/>
              <w:jc w:val="center"/>
              <w:rPr>
                <w:noProof/>
                <w:sz w:val="28"/>
                <w:szCs w:val="28"/>
                <w:lang w:val="vi-VN"/>
              </w:rPr>
            </w:pPr>
          </w:p>
          <w:p w14:paraId="2EAF95CD" w14:textId="77777777" w:rsidR="003D60E0" w:rsidRPr="004C775B" w:rsidRDefault="003D60E0" w:rsidP="007D46E4">
            <w:pPr>
              <w:pStyle w:val="Heading2"/>
              <w:tabs>
                <w:tab w:val="clear" w:pos="2880"/>
                <w:tab w:val="clear" w:pos="3060"/>
              </w:tabs>
              <w:rPr>
                <w:rFonts w:ascii="Times New Roman" w:hAnsi="Times New Roman"/>
                <w:bCs/>
                <w:noProof/>
                <w:szCs w:val="28"/>
                <w:lang w:val="vi-VN"/>
              </w:rPr>
            </w:pPr>
          </w:p>
          <w:p w14:paraId="2112A168" w14:textId="77777777" w:rsidR="003D60E0" w:rsidRPr="004C775B" w:rsidRDefault="003D60E0" w:rsidP="007D46E4">
            <w:pPr>
              <w:pStyle w:val="Heading2"/>
              <w:tabs>
                <w:tab w:val="clear" w:pos="2880"/>
                <w:tab w:val="clear" w:pos="3060"/>
              </w:tabs>
              <w:rPr>
                <w:rFonts w:ascii="Times New Roman" w:hAnsi="Times New Roman"/>
                <w:noProof/>
                <w:szCs w:val="28"/>
              </w:rPr>
            </w:pPr>
          </w:p>
          <w:p w14:paraId="62C6D4A4" w14:textId="77777777" w:rsidR="003D60E0" w:rsidRPr="004C775B" w:rsidRDefault="003D60E0" w:rsidP="007D46E4">
            <w:pPr>
              <w:jc w:val="center"/>
              <w:rPr>
                <w:b/>
                <w:bCs/>
                <w:noProof/>
                <w:sz w:val="28"/>
                <w:szCs w:val="28"/>
                <w:lang w:val="vi-VN"/>
              </w:rPr>
            </w:pPr>
          </w:p>
        </w:tc>
      </w:tr>
    </w:tbl>
    <w:p w14:paraId="0E525BB4" w14:textId="77777777" w:rsidR="00A3035D" w:rsidRDefault="00A3035D">
      <w:pPr>
        <w:sectPr w:rsidR="00A3035D" w:rsidSect="00013A2E">
          <w:footerReference w:type="even" r:id="rId8"/>
          <w:footerReference w:type="default" r:id="rId9"/>
          <w:pgSz w:w="11907" w:h="16840" w:code="9"/>
          <w:pgMar w:top="1134" w:right="1134" w:bottom="426" w:left="1701" w:header="0" w:footer="363" w:gutter="0"/>
          <w:pgNumType w:start="1"/>
          <w:cols w:space="720"/>
        </w:sectPr>
      </w:pPr>
    </w:p>
    <w:p w14:paraId="79D6A261" w14:textId="77777777" w:rsidR="000C6270" w:rsidRPr="00E52472" w:rsidRDefault="000C6270" w:rsidP="000C6270">
      <w:pPr>
        <w:spacing w:before="60" w:after="60" w:line="300" w:lineRule="exact"/>
        <w:jc w:val="right"/>
        <w:rPr>
          <w:b/>
          <w:i/>
          <w:iCs/>
          <w:sz w:val="28"/>
          <w:szCs w:val="28"/>
        </w:rPr>
      </w:pPr>
      <w:r w:rsidRPr="00E52472">
        <w:rPr>
          <w:b/>
          <w:i/>
          <w:iCs/>
          <w:sz w:val="28"/>
          <w:szCs w:val="28"/>
        </w:rPr>
        <w:lastRenderedPageBreak/>
        <w:t>Phụ lục</w:t>
      </w:r>
    </w:p>
    <w:p w14:paraId="3A2059DA" w14:textId="77777777" w:rsidR="000C6270" w:rsidRPr="00043B24" w:rsidRDefault="000C6270" w:rsidP="000C6270">
      <w:pPr>
        <w:spacing w:before="60" w:after="60" w:line="300" w:lineRule="exact"/>
        <w:jc w:val="center"/>
        <w:rPr>
          <w:b/>
          <w:sz w:val="28"/>
          <w:szCs w:val="28"/>
        </w:rPr>
      </w:pPr>
      <w:r w:rsidRPr="00043B24">
        <w:rPr>
          <w:b/>
          <w:sz w:val="28"/>
          <w:szCs w:val="28"/>
        </w:rPr>
        <w:t xml:space="preserve">DANH MỤC ĐẶT HÀNG NHIỆM VỤ KH&amp;CN QUỸ GEN CẤP QUỐC GIA THUỘC CHƯƠNG TRÌNH BẢO TỒN VÀ SỬ DỤNG BỀN VỮNG NGUỒN GEN ĐẾN NĂM 2025, ĐỊNH HƯỚNG ĐẾN NĂM 2030 </w:t>
      </w:r>
    </w:p>
    <w:p w14:paraId="0623C85B" w14:textId="56B433C1" w:rsidR="000C6270" w:rsidRDefault="000C6270" w:rsidP="000C6270">
      <w:pPr>
        <w:jc w:val="center"/>
        <w:rPr>
          <w:i/>
          <w:sz w:val="28"/>
          <w:szCs w:val="28"/>
        </w:rPr>
      </w:pPr>
      <w:r w:rsidRPr="00043B24">
        <w:rPr>
          <w:i/>
          <w:sz w:val="28"/>
          <w:szCs w:val="28"/>
        </w:rPr>
        <w:t xml:space="preserve">(Kèm theo Quyết định số </w:t>
      </w:r>
      <w:r w:rsidR="00707DA2">
        <w:rPr>
          <w:i/>
          <w:sz w:val="28"/>
          <w:szCs w:val="28"/>
        </w:rPr>
        <w:t>26</w:t>
      </w:r>
      <w:r w:rsidR="00C96CD9">
        <w:rPr>
          <w:i/>
          <w:sz w:val="28"/>
          <w:szCs w:val="28"/>
        </w:rPr>
        <w:t>20</w:t>
      </w:r>
      <w:r w:rsidRPr="00043B24">
        <w:rPr>
          <w:i/>
          <w:sz w:val="28"/>
          <w:szCs w:val="28"/>
        </w:rPr>
        <w:t xml:space="preserve">/QĐ-BKHCN ngày </w:t>
      </w:r>
      <w:r w:rsidR="00707DA2">
        <w:rPr>
          <w:i/>
          <w:sz w:val="28"/>
          <w:szCs w:val="28"/>
        </w:rPr>
        <w:t>22</w:t>
      </w:r>
      <w:r>
        <w:rPr>
          <w:i/>
          <w:sz w:val="28"/>
          <w:szCs w:val="28"/>
        </w:rPr>
        <w:t xml:space="preserve"> </w:t>
      </w:r>
      <w:r w:rsidRPr="00043B24">
        <w:rPr>
          <w:i/>
          <w:sz w:val="28"/>
          <w:szCs w:val="28"/>
        </w:rPr>
        <w:t xml:space="preserve">tháng </w:t>
      </w:r>
      <w:r w:rsidR="00707DA2">
        <w:rPr>
          <w:i/>
          <w:sz w:val="28"/>
          <w:szCs w:val="28"/>
        </w:rPr>
        <w:t>9</w:t>
      </w:r>
      <w:r w:rsidRPr="00043B24">
        <w:rPr>
          <w:i/>
          <w:sz w:val="28"/>
          <w:szCs w:val="28"/>
        </w:rPr>
        <w:t xml:space="preserve"> năm 20</w:t>
      </w:r>
      <w:r>
        <w:rPr>
          <w:i/>
          <w:sz w:val="28"/>
          <w:szCs w:val="28"/>
        </w:rPr>
        <w:t>20</w:t>
      </w:r>
      <w:r w:rsidRPr="00043B24">
        <w:rPr>
          <w:i/>
          <w:sz w:val="28"/>
          <w:szCs w:val="28"/>
        </w:rPr>
        <w:t xml:space="preserve"> của Bộ trưởng Bộ Khoa học và Công nghệ)</w:t>
      </w:r>
    </w:p>
    <w:p w14:paraId="1E2E1862" w14:textId="77777777" w:rsidR="000C6270" w:rsidRDefault="000C6270" w:rsidP="000C6270">
      <w:pPr>
        <w:jc w:val="center"/>
        <w:rPr>
          <w:i/>
          <w:sz w:val="28"/>
          <w:szCs w:val="28"/>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2410"/>
        <w:gridCol w:w="7513"/>
        <w:gridCol w:w="1417"/>
      </w:tblGrid>
      <w:tr w:rsidR="00372E21" w:rsidRPr="00494085" w14:paraId="2E366D4B" w14:textId="77777777" w:rsidTr="005049DC">
        <w:trPr>
          <w:trHeight w:val="1152"/>
          <w:tblHeader/>
        </w:trPr>
        <w:tc>
          <w:tcPr>
            <w:tcW w:w="709" w:type="dxa"/>
            <w:vAlign w:val="center"/>
          </w:tcPr>
          <w:p w14:paraId="25C9FB77" w14:textId="77777777" w:rsidR="00372E21" w:rsidRPr="003D1B78" w:rsidRDefault="00372E21" w:rsidP="00082143">
            <w:pPr>
              <w:jc w:val="center"/>
              <w:rPr>
                <w:b/>
                <w:bCs/>
                <w:iCs/>
                <w:color w:val="000000"/>
                <w:sz w:val="28"/>
                <w:szCs w:val="28"/>
              </w:rPr>
            </w:pPr>
            <w:r w:rsidRPr="003D1B78">
              <w:rPr>
                <w:b/>
                <w:bCs/>
                <w:iCs/>
                <w:color w:val="000000"/>
                <w:sz w:val="28"/>
                <w:szCs w:val="28"/>
              </w:rPr>
              <w:t>TT</w:t>
            </w:r>
          </w:p>
        </w:tc>
        <w:tc>
          <w:tcPr>
            <w:tcW w:w="2410" w:type="dxa"/>
            <w:vAlign w:val="center"/>
          </w:tcPr>
          <w:p w14:paraId="50C0C4BE" w14:textId="77777777" w:rsidR="00372E21" w:rsidRPr="003D1B78" w:rsidRDefault="00372E21" w:rsidP="00082143">
            <w:pPr>
              <w:jc w:val="center"/>
              <w:rPr>
                <w:b/>
                <w:bCs/>
                <w:iCs/>
                <w:color w:val="000000"/>
                <w:spacing w:val="-4"/>
                <w:sz w:val="28"/>
                <w:szCs w:val="28"/>
              </w:rPr>
            </w:pPr>
            <w:r w:rsidRPr="003D1B78">
              <w:rPr>
                <w:b/>
                <w:bCs/>
                <w:iCs/>
                <w:color w:val="000000"/>
                <w:spacing w:val="-4"/>
                <w:sz w:val="28"/>
                <w:szCs w:val="28"/>
              </w:rPr>
              <w:t xml:space="preserve">Tên nhiệm vụ </w:t>
            </w:r>
          </w:p>
        </w:tc>
        <w:tc>
          <w:tcPr>
            <w:tcW w:w="2410" w:type="dxa"/>
            <w:vAlign w:val="center"/>
          </w:tcPr>
          <w:p w14:paraId="0E4895ED" w14:textId="77777777" w:rsidR="00372E21" w:rsidRPr="003D1B78" w:rsidRDefault="00372E21" w:rsidP="00082143">
            <w:pPr>
              <w:jc w:val="center"/>
              <w:rPr>
                <w:b/>
                <w:bCs/>
                <w:iCs/>
                <w:color w:val="000000"/>
                <w:sz w:val="28"/>
                <w:szCs w:val="28"/>
              </w:rPr>
            </w:pPr>
            <w:r w:rsidRPr="003D1B78">
              <w:rPr>
                <w:b/>
                <w:bCs/>
                <w:iCs/>
                <w:color w:val="000000"/>
                <w:sz w:val="28"/>
                <w:szCs w:val="28"/>
              </w:rPr>
              <w:t>Định hướng mục tiêu</w:t>
            </w:r>
          </w:p>
        </w:tc>
        <w:tc>
          <w:tcPr>
            <w:tcW w:w="7513" w:type="dxa"/>
            <w:vAlign w:val="center"/>
          </w:tcPr>
          <w:p w14:paraId="11AC63F7" w14:textId="77777777" w:rsidR="00372E21" w:rsidRPr="003D1B78" w:rsidRDefault="00372E21" w:rsidP="00082143">
            <w:pPr>
              <w:jc w:val="center"/>
              <w:rPr>
                <w:b/>
                <w:bCs/>
                <w:iCs/>
                <w:color w:val="000000"/>
                <w:sz w:val="28"/>
                <w:szCs w:val="28"/>
              </w:rPr>
            </w:pPr>
            <w:r w:rsidRPr="003D1B78">
              <w:rPr>
                <w:b/>
                <w:bCs/>
                <w:iCs/>
                <w:color w:val="000000"/>
                <w:sz w:val="28"/>
                <w:szCs w:val="28"/>
              </w:rPr>
              <w:t>Yêu cầu đối với kết quả*</w:t>
            </w:r>
          </w:p>
        </w:tc>
        <w:tc>
          <w:tcPr>
            <w:tcW w:w="1417" w:type="dxa"/>
            <w:vAlign w:val="center"/>
          </w:tcPr>
          <w:p w14:paraId="1D83BD6B" w14:textId="77777777" w:rsidR="00372E21" w:rsidRPr="003D1B78" w:rsidRDefault="00372E21" w:rsidP="00082143">
            <w:pPr>
              <w:jc w:val="center"/>
              <w:rPr>
                <w:b/>
                <w:bCs/>
                <w:iCs/>
                <w:color w:val="000000"/>
                <w:sz w:val="28"/>
                <w:szCs w:val="28"/>
              </w:rPr>
            </w:pPr>
            <w:r w:rsidRPr="003D1B78">
              <w:rPr>
                <w:b/>
                <w:bCs/>
                <w:iCs/>
                <w:color w:val="000000"/>
                <w:sz w:val="28"/>
                <w:szCs w:val="28"/>
              </w:rPr>
              <w:t>Phương thức tổ chức thực hiện</w:t>
            </w:r>
          </w:p>
        </w:tc>
      </w:tr>
      <w:tr w:rsidR="00372E21" w:rsidRPr="0050095F" w14:paraId="346DAFCD" w14:textId="77777777" w:rsidTr="005049DC">
        <w:tc>
          <w:tcPr>
            <w:tcW w:w="709" w:type="dxa"/>
          </w:tcPr>
          <w:p w14:paraId="790BA3CB" w14:textId="77777777" w:rsidR="00372E21" w:rsidRPr="003D1B78" w:rsidRDefault="00372E21" w:rsidP="00082143">
            <w:pPr>
              <w:spacing w:line="288" w:lineRule="auto"/>
              <w:jc w:val="center"/>
              <w:rPr>
                <w:color w:val="000000"/>
                <w:sz w:val="28"/>
                <w:szCs w:val="28"/>
              </w:rPr>
            </w:pPr>
            <w:r w:rsidRPr="003D1B78">
              <w:rPr>
                <w:b/>
                <w:bCs/>
                <w:color w:val="000000"/>
                <w:sz w:val="28"/>
                <w:szCs w:val="28"/>
              </w:rPr>
              <w:t>I</w:t>
            </w:r>
          </w:p>
        </w:tc>
        <w:tc>
          <w:tcPr>
            <w:tcW w:w="2410" w:type="dxa"/>
          </w:tcPr>
          <w:p w14:paraId="4E97A2DF" w14:textId="77777777" w:rsidR="00372E21" w:rsidRPr="003D1B78" w:rsidRDefault="00372E21" w:rsidP="00082143">
            <w:pPr>
              <w:spacing w:after="40"/>
              <w:jc w:val="both"/>
              <w:rPr>
                <w:bCs/>
                <w:sz w:val="28"/>
                <w:szCs w:val="28"/>
                <w:lang w:val="it-IT"/>
              </w:rPr>
            </w:pPr>
            <w:r w:rsidRPr="003D1B78">
              <w:rPr>
                <w:b/>
                <w:bCs/>
                <w:color w:val="000000"/>
                <w:sz w:val="28"/>
                <w:szCs w:val="28"/>
                <w:lang w:val="it-IT"/>
              </w:rPr>
              <w:t>Đề tài</w:t>
            </w:r>
          </w:p>
        </w:tc>
        <w:tc>
          <w:tcPr>
            <w:tcW w:w="2410" w:type="dxa"/>
          </w:tcPr>
          <w:p w14:paraId="2A50363B" w14:textId="77777777" w:rsidR="00372E21" w:rsidRPr="003D1B78" w:rsidRDefault="00372E21" w:rsidP="00082143">
            <w:pPr>
              <w:spacing w:after="40"/>
              <w:jc w:val="both"/>
              <w:rPr>
                <w:sz w:val="28"/>
                <w:szCs w:val="28"/>
                <w:lang w:val="it-IT"/>
              </w:rPr>
            </w:pPr>
          </w:p>
        </w:tc>
        <w:tc>
          <w:tcPr>
            <w:tcW w:w="7513" w:type="dxa"/>
          </w:tcPr>
          <w:p w14:paraId="623D3A84" w14:textId="77777777" w:rsidR="00372E21" w:rsidRPr="003D1B78" w:rsidRDefault="00372E21" w:rsidP="00082143">
            <w:pPr>
              <w:spacing w:after="40"/>
              <w:jc w:val="both"/>
              <w:rPr>
                <w:bCs/>
                <w:sz w:val="28"/>
                <w:szCs w:val="28"/>
                <w:lang w:val="it-IT"/>
              </w:rPr>
            </w:pPr>
          </w:p>
        </w:tc>
        <w:tc>
          <w:tcPr>
            <w:tcW w:w="1417" w:type="dxa"/>
          </w:tcPr>
          <w:p w14:paraId="61FAC5EC" w14:textId="77777777" w:rsidR="00372E21" w:rsidRPr="003D1B78" w:rsidRDefault="00372E21" w:rsidP="00082143">
            <w:pPr>
              <w:spacing w:line="288" w:lineRule="auto"/>
              <w:jc w:val="center"/>
              <w:rPr>
                <w:sz w:val="28"/>
                <w:szCs w:val="28"/>
                <w:lang w:val="it-IT"/>
              </w:rPr>
            </w:pPr>
          </w:p>
        </w:tc>
      </w:tr>
      <w:tr w:rsidR="00372E21" w:rsidRPr="0050095F" w14:paraId="753CB50F" w14:textId="77777777" w:rsidTr="005049DC">
        <w:tc>
          <w:tcPr>
            <w:tcW w:w="709" w:type="dxa"/>
          </w:tcPr>
          <w:p w14:paraId="6EFE27B5" w14:textId="77777777" w:rsidR="00372E21" w:rsidRPr="003D1B78" w:rsidRDefault="00372E21" w:rsidP="00372E21">
            <w:pPr>
              <w:spacing w:line="288" w:lineRule="auto"/>
              <w:jc w:val="center"/>
              <w:rPr>
                <w:color w:val="000000"/>
                <w:sz w:val="28"/>
                <w:szCs w:val="28"/>
              </w:rPr>
            </w:pPr>
            <w:r w:rsidRPr="003D1B78">
              <w:rPr>
                <w:color w:val="000000"/>
                <w:sz w:val="28"/>
                <w:szCs w:val="28"/>
              </w:rPr>
              <w:t>1</w:t>
            </w:r>
            <w:r>
              <w:rPr>
                <w:color w:val="000000"/>
                <w:sz w:val="28"/>
                <w:szCs w:val="28"/>
              </w:rPr>
              <w:t>.</w:t>
            </w:r>
          </w:p>
        </w:tc>
        <w:tc>
          <w:tcPr>
            <w:tcW w:w="2410" w:type="dxa"/>
          </w:tcPr>
          <w:p w14:paraId="5A3B74EF" w14:textId="77777777" w:rsidR="00372E21" w:rsidRPr="00372E21" w:rsidRDefault="00372E21" w:rsidP="00372E21">
            <w:pPr>
              <w:spacing w:before="120" w:line="264" w:lineRule="auto"/>
              <w:jc w:val="both"/>
              <w:rPr>
                <w:sz w:val="28"/>
                <w:szCs w:val="28"/>
              </w:rPr>
            </w:pPr>
            <w:r w:rsidRPr="00372E21">
              <w:rPr>
                <w:sz w:val="28"/>
                <w:szCs w:val="28"/>
              </w:rPr>
              <w:t>Nghiên cứu bảo tồn an toàn các nguồn gen cây trồng ngoài lúa, thủy sản có nguy cơ xói mòn cao và có giá trị của vùng Đồng bằng sông Cửu Long.</w:t>
            </w:r>
          </w:p>
          <w:p w14:paraId="3601E272" w14:textId="77777777" w:rsidR="00372E21" w:rsidRPr="00372E21" w:rsidRDefault="00372E21" w:rsidP="00372E21">
            <w:pPr>
              <w:spacing w:before="120" w:line="264" w:lineRule="auto"/>
              <w:jc w:val="both"/>
              <w:rPr>
                <w:sz w:val="28"/>
                <w:szCs w:val="28"/>
              </w:rPr>
            </w:pPr>
          </w:p>
          <w:p w14:paraId="4C692556" w14:textId="3ED590C9" w:rsidR="00372E21" w:rsidRPr="00372E21" w:rsidRDefault="00372E21" w:rsidP="00372E21">
            <w:pPr>
              <w:spacing w:line="288" w:lineRule="auto"/>
              <w:jc w:val="both"/>
              <w:rPr>
                <w:color w:val="000000"/>
                <w:sz w:val="28"/>
                <w:szCs w:val="28"/>
                <w:lang w:val="it-IT"/>
              </w:rPr>
            </w:pPr>
          </w:p>
        </w:tc>
        <w:tc>
          <w:tcPr>
            <w:tcW w:w="2410" w:type="dxa"/>
          </w:tcPr>
          <w:p w14:paraId="0158FF4B" w14:textId="77777777" w:rsidR="00372E21" w:rsidRPr="00372E21" w:rsidRDefault="00372E21" w:rsidP="00372E21">
            <w:pPr>
              <w:spacing w:before="120" w:line="264" w:lineRule="auto"/>
              <w:jc w:val="both"/>
              <w:rPr>
                <w:sz w:val="28"/>
                <w:szCs w:val="28"/>
              </w:rPr>
            </w:pPr>
            <w:r w:rsidRPr="00372E21">
              <w:rPr>
                <w:sz w:val="28"/>
                <w:szCs w:val="28"/>
              </w:rPr>
              <w:t>Bảo tồn an toàn được các nguồn gen cây trồng ngoài lúa, thủy sản có nguy cơ xói mòn cao và có giá trị của vùng Đồng bằng sông Cửu Long.</w:t>
            </w:r>
          </w:p>
          <w:p w14:paraId="78CA3C64" w14:textId="4C3EAA18" w:rsidR="00372E21" w:rsidRPr="00372E21" w:rsidRDefault="00372E21" w:rsidP="00372E21">
            <w:pPr>
              <w:spacing w:line="288" w:lineRule="auto"/>
              <w:jc w:val="both"/>
              <w:rPr>
                <w:bCs/>
                <w:color w:val="000000"/>
                <w:sz w:val="28"/>
                <w:szCs w:val="28"/>
                <w:lang w:val="it-IT"/>
              </w:rPr>
            </w:pPr>
          </w:p>
        </w:tc>
        <w:tc>
          <w:tcPr>
            <w:tcW w:w="7513" w:type="dxa"/>
          </w:tcPr>
          <w:p w14:paraId="027BCA75" w14:textId="77777777" w:rsidR="00372E21" w:rsidRPr="00372E21" w:rsidRDefault="00372E21" w:rsidP="00372E21">
            <w:pPr>
              <w:spacing w:before="120" w:line="264" w:lineRule="auto"/>
              <w:jc w:val="both"/>
              <w:rPr>
                <w:sz w:val="28"/>
                <w:szCs w:val="28"/>
              </w:rPr>
            </w:pPr>
            <w:r w:rsidRPr="00372E21">
              <w:rPr>
                <w:sz w:val="28"/>
                <w:szCs w:val="28"/>
              </w:rPr>
              <w:t>- Báo cáo hiện trạng nguồn gen cây trồng ngoài lúa, thủy sản có nguy cơ xói mòn cao và có giá trị của vùng Đồng bằng sông Cửu Long;</w:t>
            </w:r>
          </w:p>
          <w:p w14:paraId="6212925D" w14:textId="77777777" w:rsidR="00372E21" w:rsidRPr="00372E21" w:rsidRDefault="00372E21" w:rsidP="00372E21">
            <w:pPr>
              <w:spacing w:before="120" w:line="264" w:lineRule="auto"/>
              <w:jc w:val="both"/>
              <w:rPr>
                <w:sz w:val="28"/>
                <w:szCs w:val="28"/>
              </w:rPr>
            </w:pPr>
            <w:r w:rsidRPr="00372E21">
              <w:rPr>
                <w:sz w:val="28"/>
                <w:szCs w:val="28"/>
              </w:rPr>
              <w:t>- Các nguồn gen cây trồng ngoài lúa, thủy sản có nguy cơ xói mòn cao được thu thập, đánh giá ban đầu gồm:</w:t>
            </w:r>
          </w:p>
          <w:p w14:paraId="7D85EBE6" w14:textId="77777777" w:rsidR="00372E21" w:rsidRPr="00372E21" w:rsidRDefault="00372E21" w:rsidP="00372E21">
            <w:pPr>
              <w:spacing w:before="120" w:line="264" w:lineRule="auto"/>
              <w:jc w:val="both"/>
              <w:rPr>
                <w:sz w:val="28"/>
                <w:szCs w:val="28"/>
              </w:rPr>
            </w:pPr>
            <w:r w:rsidRPr="00372E21">
              <w:rPr>
                <w:sz w:val="28"/>
                <w:szCs w:val="28"/>
              </w:rPr>
              <w:t xml:space="preserve">     + 1.500 - 2.000 nguồn gen cây trồng ngoài lúa;</w:t>
            </w:r>
          </w:p>
          <w:p w14:paraId="15B7DFE7" w14:textId="77777777" w:rsidR="00372E21" w:rsidRPr="00372E21" w:rsidRDefault="00372E21" w:rsidP="00372E21">
            <w:pPr>
              <w:spacing w:before="120" w:line="264" w:lineRule="auto"/>
              <w:jc w:val="both"/>
              <w:rPr>
                <w:sz w:val="28"/>
                <w:szCs w:val="28"/>
              </w:rPr>
            </w:pPr>
            <w:r w:rsidRPr="00372E21">
              <w:rPr>
                <w:sz w:val="28"/>
                <w:szCs w:val="28"/>
              </w:rPr>
              <w:t xml:space="preserve">     + 15 - 20 loài thủy sản.</w:t>
            </w:r>
          </w:p>
          <w:p w14:paraId="4A155272" w14:textId="77777777" w:rsidR="00372E21" w:rsidRPr="00372E21" w:rsidRDefault="00372E21" w:rsidP="00372E21">
            <w:pPr>
              <w:spacing w:before="120" w:line="264" w:lineRule="auto"/>
              <w:jc w:val="both"/>
              <w:rPr>
                <w:sz w:val="28"/>
                <w:szCs w:val="28"/>
              </w:rPr>
            </w:pPr>
            <w:r w:rsidRPr="00372E21">
              <w:rPr>
                <w:sz w:val="28"/>
                <w:szCs w:val="28"/>
              </w:rPr>
              <w:t>- 1.000 - 1.500 nguồn gen có giá trị được lưu giữ an toàn theo các tiêu chuẩn quốc tế;</w:t>
            </w:r>
          </w:p>
          <w:p w14:paraId="2F08BBBA" w14:textId="77777777" w:rsidR="00372E21" w:rsidRPr="00372E21" w:rsidRDefault="00372E21" w:rsidP="00372E21">
            <w:pPr>
              <w:spacing w:before="120" w:line="264" w:lineRule="auto"/>
              <w:jc w:val="both"/>
              <w:rPr>
                <w:sz w:val="28"/>
                <w:szCs w:val="28"/>
              </w:rPr>
            </w:pPr>
            <w:r w:rsidRPr="00372E21">
              <w:rPr>
                <w:sz w:val="28"/>
                <w:szCs w:val="28"/>
              </w:rPr>
              <w:t>- Báo cáo kết quả đánh giá chi tiết một số đặc điểm nông sinh học của 150 - 200 nguồn gen làm vật liệu khởi đầu cho chọn tạo giống;</w:t>
            </w:r>
          </w:p>
          <w:p w14:paraId="7D16A004" w14:textId="77777777" w:rsidR="00372E21" w:rsidRPr="00372E21" w:rsidRDefault="00372E21" w:rsidP="00372E21">
            <w:pPr>
              <w:spacing w:before="120" w:line="264" w:lineRule="auto"/>
              <w:jc w:val="both"/>
              <w:rPr>
                <w:sz w:val="28"/>
                <w:szCs w:val="28"/>
              </w:rPr>
            </w:pPr>
            <w:r w:rsidRPr="00372E21">
              <w:rPr>
                <w:sz w:val="28"/>
                <w:szCs w:val="28"/>
              </w:rPr>
              <w:t>- Bộ dữ liệu về nguồn gen cây trồng ngoài lúa, thủy sản có nguy cơ xói mòn cao và có giá trị của vùng Đồng bằng sông Cửu Long được tích hợp trong Cơ sở dữ liệu quỹ gen quốc gia;</w:t>
            </w:r>
          </w:p>
          <w:p w14:paraId="70D4D501" w14:textId="6805A44C" w:rsidR="00372E21" w:rsidRPr="00372E21" w:rsidRDefault="00372E21" w:rsidP="00372E21">
            <w:pPr>
              <w:spacing w:line="288" w:lineRule="auto"/>
              <w:jc w:val="both"/>
              <w:rPr>
                <w:bCs/>
                <w:color w:val="000000"/>
                <w:sz w:val="28"/>
                <w:szCs w:val="28"/>
                <w:lang w:val="vi-VN" w:eastAsia="ja-JP"/>
              </w:rPr>
            </w:pPr>
            <w:r w:rsidRPr="00372E21">
              <w:rPr>
                <w:rStyle w:val="CharAttribute4"/>
                <w:rFonts w:eastAsia="Batang"/>
                <w:color w:val="000000"/>
                <w:sz w:val="28"/>
                <w:szCs w:val="28"/>
                <w:lang w:val="it-IT"/>
              </w:rPr>
              <w:t>- 04 bài báo đăng trên tạp chí chuyên ngành.</w:t>
            </w:r>
          </w:p>
        </w:tc>
        <w:tc>
          <w:tcPr>
            <w:tcW w:w="1417" w:type="dxa"/>
          </w:tcPr>
          <w:p w14:paraId="2FFC889E" w14:textId="445E36AF" w:rsidR="00372E21" w:rsidRPr="00372E21" w:rsidRDefault="00372E21" w:rsidP="00372E21">
            <w:pPr>
              <w:spacing w:line="288" w:lineRule="auto"/>
              <w:jc w:val="center"/>
              <w:rPr>
                <w:color w:val="000000"/>
                <w:sz w:val="28"/>
                <w:szCs w:val="28"/>
                <w:lang w:val="it-IT"/>
              </w:rPr>
            </w:pPr>
            <w:r w:rsidRPr="00372E21">
              <w:rPr>
                <w:sz w:val="28"/>
                <w:szCs w:val="28"/>
              </w:rPr>
              <w:t>Tuyển chọn</w:t>
            </w:r>
          </w:p>
        </w:tc>
      </w:tr>
      <w:tr w:rsidR="00372E21" w:rsidRPr="0050095F" w14:paraId="103512AD" w14:textId="77777777" w:rsidTr="005049DC">
        <w:tc>
          <w:tcPr>
            <w:tcW w:w="709" w:type="dxa"/>
          </w:tcPr>
          <w:p w14:paraId="34FAF62A" w14:textId="77777777" w:rsidR="00372E21" w:rsidRPr="003D1B78" w:rsidRDefault="00372E21" w:rsidP="00372E21">
            <w:pPr>
              <w:spacing w:line="288" w:lineRule="auto"/>
              <w:jc w:val="center"/>
              <w:rPr>
                <w:color w:val="000000"/>
                <w:sz w:val="28"/>
                <w:szCs w:val="28"/>
                <w:lang w:val="vi-VN"/>
              </w:rPr>
            </w:pPr>
            <w:r w:rsidRPr="003D1B78">
              <w:rPr>
                <w:color w:val="000000"/>
                <w:sz w:val="28"/>
                <w:szCs w:val="28"/>
              </w:rPr>
              <w:lastRenderedPageBreak/>
              <w:t>2</w:t>
            </w:r>
            <w:r>
              <w:rPr>
                <w:color w:val="000000"/>
                <w:sz w:val="28"/>
                <w:szCs w:val="28"/>
              </w:rPr>
              <w:t>.</w:t>
            </w:r>
          </w:p>
        </w:tc>
        <w:tc>
          <w:tcPr>
            <w:tcW w:w="2410" w:type="dxa"/>
          </w:tcPr>
          <w:p w14:paraId="2F7D522D" w14:textId="493C5518" w:rsidR="00372E21" w:rsidRPr="00372E21" w:rsidRDefault="00372E21" w:rsidP="00372E21">
            <w:pPr>
              <w:spacing w:line="288" w:lineRule="auto"/>
              <w:jc w:val="both"/>
              <w:rPr>
                <w:color w:val="000000"/>
                <w:sz w:val="28"/>
                <w:szCs w:val="28"/>
                <w:lang w:val="it-IT"/>
              </w:rPr>
            </w:pPr>
            <w:r w:rsidRPr="00372E21">
              <w:rPr>
                <w:sz w:val="28"/>
                <w:szCs w:val="28"/>
              </w:rPr>
              <w:t>Nghiên cứu bảo tồn nguồn gen cây thuốc đặc hữu, quý, hiếm của khu vực vùng núi cao Tây Bắc.</w:t>
            </w:r>
          </w:p>
        </w:tc>
        <w:tc>
          <w:tcPr>
            <w:tcW w:w="2410" w:type="dxa"/>
          </w:tcPr>
          <w:p w14:paraId="75C6445D" w14:textId="2A9967F1" w:rsidR="00372E21" w:rsidRPr="00372E21" w:rsidRDefault="00372E21" w:rsidP="00372E21">
            <w:pPr>
              <w:spacing w:line="288" w:lineRule="auto"/>
              <w:jc w:val="both"/>
              <w:rPr>
                <w:bCs/>
                <w:color w:val="000000"/>
                <w:sz w:val="28"/>
                <w:szCs w:val="28"/>
                <w:lang w:val="it-IT"/>
              </w:rPr>
            </w:pPr>
            <w:r w:rsidRPr="00372E21">
              <w:rPr>
                <w:bCs/>
                <w:sz w:val="28"/>
                <w:szCs w:val="28"/>
                <w:lang w:val="it-IT"/>
              </w:rPr>
              <w:t>Bảo tồn bền vững được các nguồn gen cây thuốc đặc hữu, quý, hiếm của vùng núi cao Tây Bắc làm cơ sở xây dựng Vườn bảo tồn và phát triển cây thuốc quốc gia.</w:t>
            </w:r>
          </w:p>
        </w:tc>
        <w:tc>
          <w:tcPr>
            <w:tcW w:w="7513" w:type="dxa"/>
          </w:tcPr>
          <w:p w14:paraId="48693D69" w14:textId="77777777" w:rsidR="00372E21" w:rsidRPr="00372E21" w:rsidRDefault="00372E21" w:rsidP="00372E21">
            <w:pPr>
              <w:spacing w:before="120" w:line="264" w:lineRule="auto"/>
              <w:jc w:val="both"/>
              <w:rPr>
                <w:sz w:val="28"/>
                <w:szCs w:val="28"/>
                <w:lang w:val="vi-VN"/>
              </w:rPr>
            </w:pPr>
            <w:r w:rsidRPr="00372E21">
              <w:rPr>
                <w:sz w:val="28"/>
                <w:szCs w:val="28"/>
              </w:rPr>
              <w:t>- 6</w:t>
            </w:r>
            <w:r w:rsidRPr="00372E21">
              <w:rPr>
                <w:sz w:val="28"/>
                <w:szCs w:val="28"/>
                <w:lang w:val="vi-VN"/>
              </w:rPr>
              <w:t>00</w:t>
            </w:r>
            <w:r w:rsidRPr="00372E21">
              <w:rPr>
                <w:sz w:val="28"/>
                <w:szCs w:val="28"/>
              </w:rPr>
              <w:t xml:space="preserve"> - 800</w:t>
            </w:r>
            <w:r w:rsidRPr="00372E21">
              <w:rPr>
                <w:sz w:val="28"/>
                <w:szCs w:val="28"/>
                <w:lang w:val="vi-VN"/>
              </w:rPr>
              <w:t xml:space="preserve"> nguồn gen của 200 loài cây thuốc đặc hữu, quý</w:t>
            </w:r>
            <w:r w:rsidRPr="00372E21">
              <w:rPr>
                <w:sz w:val="28"/>
                <w:szCs w:val="28"/>
              </w:rPr>
              <w:t>,</w:t>
            </w:r>
            <w:r w:rsidRPr="00372E21">
              <w:rPr>
                <w:sz w:val="28"/>
                <w:szCs w:val="28"/>
                <w:lang w:val="vi-VN"/>
              </w:rPr>
              <w:t xml:space="preserve"> hiếm đại diện </w:t>
            </w:r>
            <w:r w:rsidRPr="00372E21">
              <w:rPr>
                <w:sz w:val="28"/>
                <w:szCs w:val="28"/>
              </w:rPr>
              <w:t xml:space="preserve">cho </w:t>
            </w:r>
            <w:r w:rsidRPr="00372E21">
              <w:rPr>
                <w:sz w:val="28"/>
                <w:szCs w:val="28"/>
                <w:lang w:val="vi-VN"/>
              </w:rPr>
              <w:t xml:space="preserve">vùng </w:t>
            </w:r>
            <w:r w:rsidRPr="00372E21">
              <w:rPr>
                <w:sz w:val="28"/>
                <w:szCs w:val="28"/>
              </w:rPr>
              <w:t xml:space="preserve">núi cao </w:t>
            </w:r>
            <w:r w:rsidRPr="00372E21">
              <w:rPr>
                <w:sz w:val="28"/>
                <w:szCs w:val="28"/>
                <w:lang w:val="vi-VN"/>
              </w:rPr>
              <w:t xml:space="preserve">Tây Bắc được thu thập </w:t>
            </w:r>
            <w:r w:rsidRPr="00372E21">
              <w:rPr>
                <w:sz w:val="28"/>
                <w:szCs w:val="28"/>
              </w:rPr>
              <w:t xml:space="preserve">kèm theo </w:t>
            </w:r>
            <w:r w:rsidRPr="00372E21">
              <w:rPr>
                <w:sz w:val="28"/>
                <w:szCs w:val="28"/>
                <w:lang w:val="vi-VN"/>
              </w:rPr>
              <w:t>tiêu bản được xử lý đúng quy định</w:t>
            </w:r>
            <w:r w:rsidRPr="00372E21">
              <w:rPr>
                <w:sz w:val="28"/>
                <w:szCs w:val="28"/>
              </w:rPr>
              <w:t xml:space="preserve"> và kết quả định danh</w:t>
            </w:r>
            <w:r w:rsidRPr="00372E21">
              <w:rPr>
                <w:sz w:val="28"/>
                <w:szCs w:val="28"/>
                <w:lang w:val="vi-VN"/>
              </w:rPr>
              <w:t>;</w:t>
            </w:r>
          </w:p>
          <w:p w14:paraId="0865CC8D" w14:textId="77777777" w:rsidR="00372E21" w:rsidRPr="00372E21" w:rsidRDefault="00372E21" w:rsidP="00372E21">
            <w:pPr>
              <w:spacing w:before="120" w:line="264" w:lineRule="auto"/>
              <w:jc w:val="both"/>
              <w:rPr>
                <w:sz w:val="28"/>
                <w:szCs w:val="28"/>
                <w:lang w:val="vi-VN"/>
              </w:rPr>
            </w:pPr>
            <w:r w:rsidRPr="00372E21">
              <w:rPr>
                <w:sz w:val="28"/>
                <w:szCs w:val="28"/>
                <w:lang w:val="vi-VN"/>
              </w:rPr>
              <w:t xml:space="preserve">- </w:t>
            </w:r>
            <w:r w:rsidRPr="00372E21">
              <w:rPr>
                <w:sz w:val="28"/>
                <w:szCs w:val="28"/>
              </w:rPr>
              <w:t>400 - 500</w:t>
            </w:r>
            <w:r w:rsidRPr="00372E21">
              <w:rPr>
                <w:sz w:val="28"/>
                <w:szCs w:val="28"/>
                <w:lang w:val="vi-VN"/>
              </w:rPr>
              <w:t xml:space="preserve"> nguồn gen đặc hữu, quý, hiếm, có giá trị kinh tế </w:t>
            </w:r>
            <w:r w:rsidRPr="00372E21">
              <w:rPr>
                <w:sz w:val="28"/>
                <w:szCs w:val="28"/>
              </w:rPr>
              <w:t xml:space="preserve">của </w:t>
            </w:r>
            <w:r w:rsidRPr="00372E21">
              <w:rPr>
                <w:sz w:val="28"/>
                <w:szCs w:val="28"/>
                <w:lang w:val="vi-VN"/>
              </w:rPr>
              <w:t xml:space="preserve">150 loài </w:t>
            </w:r>
            <w:r w:rsidRPr="00372E21">
              <w:rPr>
                <w:sz w:val="28"/>
                <w:szCs w:val="28"/>
              </w:rPr>
              <w:t xml:space="preserve">cây thuốc </w:t>
            </w:r>
            <w:r w:rsidRPr="00372E21">
              <w:rPr>
                <w:sz w:val="28"/>
                <w:szCs w:val="28"/>
                <w:lang w:val="vi-VN"/>
              </w:rPr>
              <w:t>vùng núi cao Tây Bắc được lưu giữ an toàn;</w:t>
            </w:r>
          </w:p>
          <w:p w14:paraId="4464E3D0" w14:textId="77777777" w:rsidR="00372E21" w:rsidRPr="00372E21" w:rsidRDefault="00372E21" w:rsidP="00372E21">
            <w:pPr>
              <w:spacing w:before="120" w:line="264" w:lineRule="auto"/>
              <w:jc w:val="both"/>
              <w:rPr>
                <w:sz w:val="28"/>
                <w:szCs w:val="28"/>
                <w:lang w:val="vi-VN"/>
              </w:rPr>
            </w:pPr>
            <w:r w:rsidRPr="00372E21">
              <w:rPr>
                <w:sz w:val="28"/>
                <w:szCs w:val="28"/>
                <w:lang w:val="vi-VN"/>
              </w:rPr>
              <w:t xml:space="preserve">- </w:t>
            </w:r>
            <w:r w:rsidRPr="00372E21">
              <w:rPr>
                <w:sz w:val="28"/>
                <w:szCs w:val="28"/>
              </w:rPr>
              <w:t>Vườn</w:t>
            </w:r>
            <w:r w:rsidRPr="00372E21">
              <w:rPr>
                <w:sz w:val="28"/>
                <w:szCs w:val="28"/>
                <w:lang w:val="vi-VN"/>
              </w:rPr>
              <w:t xml:space="preserve"> </w:t>
            </w:r>
            <w:r w:rsidRPr="00372E21">
              <w:rPr>
                <w:sz w:val="28"/>
                <w:szCs w:val="28"/>
              </w:rPr>
              <w:t>bảo tồn nguồn gen cây thuốc đặc hữu, quý, hiếm của khu vực vùng núi cao Tây Bắc: 10ha</w:t>
            </w:r>
            <w:r w:rsidRPr="00372E21">
              <w:rPr>
                <w:sz w:val="28"/>
                <w:szCs w:val="28"/>
                <w:lang w:val="vi-VN"/>
              </w:rPr>
              <w:t>;</w:t>
            </w:r>
          </w:p>
          <w:p w14:paraId="6D846AF1" w14:textId="77777777" w:rsidR="00372E21" w:rsidRPr="00372E21" w:rsidRDefault="00372E21" w:rsidP="00372E21">
            <w:pPr>
              <w:spacing w:before="120" w:line="264" w:lineRule="auto"/>
              <w:jc w:val="both"/>
              <w:rPr>
                <w:sz w:val="28"/>
                <w:szCs w:val="28"/>
                <w:lang w:val="vi-VN"/>
              </w:rPr>
            </w:pPr>
            <w:r w:rsidRPr="00372E21">
              <w:rPr>
                <w:sz w:val="28"/>
                <w:szCs w:val="28"/>
                <w:lang w:val="vi-VN"/>
              </w:rPr>
              <w:t xml:space="preserve">- Báo cáo kết quả đánh giá chi tiết một số đặc điểm nông sinh học và giá trị sử dụng của </w:t>
            </w:r>
            <w:r w:rsidRPr="00372E21">
              <w:rPr>
                <w:sz w:val="28"/>
                <w:szCs w:val="28"/>
              </w:rPr>
              <w:t>100</w:t>
            </w:r>
            <w:r w:rsidRPr="00372E21">
              <w:rPr>
                <w:sz w:val="28"/>
                <w:szCs w:val="28"/>
                <w:lang w:val="vi-VN"/>
              </w:rPr>
              <w:t xml:space="preserve"> </w:t>
            </w:r>
            <w:r w:rsidRPr="00372E21">
              <w:rPr>
                <w:sz w:val="28"/>
                <w:szCs w:val="28"/>
              </w:rPr>
              <w:t>nguồn gen cây thuốc</w:t>
            </w:r>
            <w:r w:rsidRPr="00372E21">
              <w:rPr>
                <w:sz w:val="28"/>
                <w:szCs w:val="28"/>
                <w:lang w:val="vi-VN"/>
              </w:rPr>
              <w:t xml:space="preserve"> đã bảo tồn;</w:t>
            </w:r>
          </w:p>
          <w:p w14:paraId="0C078B3A" w14:textId="77777777" w:rsidR="00372E21" w:rsidRPr="00372E21" w:rsidRDefault="00372E21" w:rsidP="00372E21">
            <w:pPr>
              <w:spacing w:before="120" w:line="264" w:lineRule="auto"/>
              <w:jc w:val="both"/>
              <w:rPr>
                <w:sz w:val="28"/>
                <w:szCs w:val="28"/>
              </w:rPr>
            </w:pPr>
            <w:r w:rsidRPr="00372E21">
              <w:rPr>
                <w:sz w:val="28"/>
                <w:szCs w:val="28"/>
              </w:rPr>
              <w:t xml:space="preserve">- Bộ dữ liệu về nguồn gen cây thuốc </w:t>
            </w:r>
            <w:r w:rsidRPr="00372E21">
              <w:rPr>
                <w:sz w:val="28"/>
                <w:szCs w:val="28"/>
                <w:lang w:val="vi-VN"/>
              </w:rPr>
              <w:t>đặc hữu, quý, hiếm của vùng núi cao Tây Bắc</w:t>
            </w:r>
            <w:r w:rsidRPr="00372E21">
              <w:rPr>
                <w:sz w:val="28"/>
                <w:szCs w:val="28"/>
              </w:rPr>
              <w:t xml:space="preserve"> được tích hợp trong Cơ sở dữ liệu quỹ gen quốc gia;</w:t>
            </w:r>
          </w:p>
          <w:p w14:paraId="282D105C" w14:textId="1874E44C" w:rsidR="00372E21" w:rsidRPr="00372E21" w:rsidRDefault="00372E21" w:rsidP="00372E21">
            <w:pPr>
              <w:spacing w:line="288" w:lineRule="auto"/>
              <w:jc w:val="both"/>
              <w:rPr>
                <w:bCs/>
                <w:color w:val="000000"/>
                <w:sz w:val="28"/>
                <w:szCs w:val="28"/>
                <w:lang w:val="vi-VN" w:eastAsia="ja-JP"/>
              </w:rPr>
            </w:pPr>
            <w:r w:rsidRPr="00372E21">
              <w:rPr>
                <w:rStyle w:val="CharAttribute4"/>
                <w:rFonts w:eastAsia="Batang"/>
                <w:color w:val="000000"/>
                <w:sz w:val="28"/>
                <w:szCs w:val="28"/>
                <w:lang w:val="it-IT"/>
              </w:rPr>
              <w:t>- 04 bài báo đăng trên tạp chí chuyên ngành.</w:t>
            </w:r>
          </w:p>
        </w:tc>
        <w:tc>
          <w:tcPr>
            <w:tcW w:w="1417" w:type="dxa"/>
          </w:tcPr>
          <w:p w14:paraId="63D95F41" w14:textId="25CDB4B4" w:rsidR="00372E21" w:rsidRPr="00372E21" w:rsidRDefault="00372E21" w:rsidP="00372E21">
            <w:pPr>
              <w:spacing w:line="288" w:lineRule="auto"/>
              <w:jc w:val="center"/>
              <w:rPr>
                <w:color w:val="000000"/>
                <w:sz w:val="28"/>
                <w:szCs w:val="28"/>
                <w:lang w:val="it-IT"/>
              </w:rPr>
            </w:pPr>
            <w:r w:rsidRPr="00372E21">
              <w:rPr>
                <w:sz w:val="28"/>
                <w:szCs w:val="28"/>
              </w:rPr>
              <w:t>Tuyển chọn</w:t>
            </w:r>
          </w:p>
        </w:tc>
      </w:tr>
      <w:tr w:rsidR="00372E21" w:rsidRPr="0050095F" w14:paraId="04B253D5" w14:textId="77777777" w:rsidTr="005049DC">
        <w:tc>
          <w:tcPr>
            <w:tcW w:w="709" w:type="dxa"/>
          </w:tcPr>
          <w:p w14:paraId="5F1A2DC5" w14:textId="77777777" w:rsidR="00372E21" w:rsidRPr="003D1B78" w:rsidRDefault="00372E21" w:rsidP="00372E21">
            <w:pPr>
              <w:spacing w:line="288" w:lineRule="auto"/>
              <w:jc w:val="center"/>
              <w:rPr>
                <w:color w:val="000000"/>
                <w:sz w:val="28"/>
                <w:szCs w:val="28"/>
              </w:rPr>
            </w:pPr>
            <w:r w:rsidRPr="003D1B78">
              <w:rPr>
                <w:color w:val="000000"/>
                <w:sz w:val="28"/>
                <w:szCs w:val="28"/>
              </w:rPr>
              <w:t>3</w:t>
            </w:r>
            <w:r>
              <w:rPr>
                <w:color w:val="000000"/>
                <w:sz w:val="28"/>
                <w:szCs w:val="28"/>
              </w:rPr>
              <w:t>.</w:t>
            </w:r>
          </w:p>
        </w:tc>
        <w:tc>
          <w:tcPr>
            <w:tcW w:w="2410" w:type="dxa"/>
          </w:tcPr>
          <w:p w14:paraId="0A5ABDE1" w14:textId="3917D1AF" w:rsidR="00372E21" w:rsidRPr="00372E21" w:rsidRDefault="00372E21" w:rsidP="00372E21">
            <w:pPr>
              <w:spacing w:line="288" w:lineRule="auto"/>
              <w:jc w:val="both"/>
              <w:rPr>
                <w:color w:val="000000"/>
                <w:sz w:val="28"/>
                <w:szCs w:val="28"/>
                <w:lang w:val="it-IT"/>
              </w:rPr>
            </w:pPr>
            <w:r w:rsidRPr="00372E21">
              <w:rPr>
                <w:bCs/>
                <w:sz w:val="28"/>
                <w:szCs w:val="28"/>
                <w:lang w:val="da-DK"/>
              </w:rPr>
              <w:t>Nghiên cứu tuyển chọn giống cây thuốc</w:t>
            </w:r>
            <w:r w:rsidRPr="00372E21">
              <w:rPr>
                <w:bCs/>
                <w:sz w:val="28"/>
                <w:szCs w:val="28"/>
                <w:lang w:val="vi-VN"/>
              </w:rPr>
              <w:t xml:space="preserve"> </w:t>
            </w:r>
            <w:r w:rsidRPr="00372E21">
              <w:rPr>
                <w:bCs/>
                <w:sz w:val="28"/>
                <w:szCs w:val="28"/>
              </w:rPr>
              <w:t>D</w:t>
            </w:r>
            <w:r w:rsidRPr="00372E21">
              <w:rPr>
                <w:bCs/>
                <w:sz w:val="28"/>
                <w:szCs w:val="28"/>
                <w:lang w:val="da-DK"/>
              </w:rPr>
              <w:t>iệp hạ châu đắng (</w:t>
            </w:r>
            <w:r w:rsidRPr="00372E21">
              <w:rPr>
                <w:i/>
                <w:iCs/>
                <w:sz w:val="28"/>
                <w:szCs w:val="28"/>
              </w:rPr>
              <w:t xml:space="preserve">Phyllanthus amarus </w:t>
            </w:r>
            <w:r w:rsidRPr="00372E21">
              <w:rPr>
                <w:sz w:val="28"/>
                <w:szCs w:val="28"/>
              </w:rPr>
              <w:t>Schum. et Thonn.</w:t>
            </w:r>
            <w:r w:rsidRPr="00372E21">
              <w:rPr>
                <w:bCs/>
                <w:sz w:val="28"/>
                <w:szCs w:val="28"/>
                <w:lang w:val="da-DK"/>
              </w:rPr>
              <w:t>), Ngưu tất (</w:t>
            </w:r>
            <w:r w:rsidRPr="00372E21">
              <w:rPr>
                <w:i/>
                <w:iCs/>
                <w:color w:val="000000"/>
                <w:sz w:val="28"/>
                <w:szCs w:val="28"/>
                <w:lang w:val="nl-NL"/>
              </w:rPr>
              <w:t>Achyranthes bidentata</w:t>
            </w:r>
            <w:r w:rsidRPr="00372E21">
              <w:rPr>
                <w:rStyle w:val="apple-converted-space"/>
                <w:color w:val="000000"/>
                <w:sz w:val="28"/>
                <w:szCs w:val="28"/>
                <w:lang w:val="nl-NL"/>
              </w:rPr>
              <w:t> </w:t>
            </w:r>
            <w:r w:rsidRPr="00372E21">
              <w:rPr>
                <w:color w:val="000000"/>
                <w:sz w:val="28"/>
                <w:szCs w:val="28"/>
                <w:lang w:val="nl-NL"/>
              </w:rPr>
              <w:t>Blume</w:t>
            </w:r>
            <w:r w:rsidRPr="00372E21">
              <w:rPr>
                <w:color w:val="000000"/>
                <w:sz w:val="28"/>
                <w:szCs w:val="28"/>
                <w:lang w:val="vi-VN"/>
              </w:rPr>
              <w:t>)</w:t>
            </w:r>
            <w:r w:rsidRPr="00372E21">
              <w:rPr>
                <w:bCs/>
                <w:sz w:val="28"/>
                <w:szCs w:val="28"/>
                <w:lang w:val="da-DK"/>
              </w:rPr>
              <w:t>, Kim tiền thảo (</w:t>
            </w:r>
            <w:r w:rsidRPr="00372E21">
              <w:rPr>
                <w:i/>
                <w:iCs/>
                <w:sz w:val="28"/>
                <w:szCs w:val="28"/>
                <w:lang w:val="vi-VN"/>
              </w:rPr>
              <w:t xml:space="preserve">Desmodium </w:t>
            </w:r>
            <w:r w:rsidRPr="00372E21">
              <w:rPr>
                <w:i/>
                <w:iCs/>
                <w:sz w:val="28"/>
                <w:szCs w:val="28"/>
                <w:lang w:val="vi-VN"/>
              </w:rPr>
              <w:lastRenderedPageBreak/>
              <w:t>styracifolium</w:t>
            </w:r>
            <w:r w:rsidRPr="00372E21">
              <w:rPr>
                <w:sz w:val="28"/>
                <w:szCs w:val="28"/>
                <w:lang w:val="vi-VN"/>
              </w:rPr>
              <w:t xml:space="preserve"> (Osbeck) Merr.</w:t>
            </w:r>
            <w:r w:rsidRPr="00372E21">
              <w:rPr>
                <w:bCs/>
                <w:sz w:val="28"/>
                <w:szCs w:val="28"/>
                <w:lang w:val="da-DK"/>
              </w:rPr>
              <w:t>).</w:t>
            </w:r>
          </w:p>
        </w:tc>
        <w:tc>
          <w:tcPr>
            <w:tcW w:w="2410" w:type="dxa"/>
          </w:tcPr>
          <w:p w14:paraId="56331603" w14:textId="1EAA8277" w:rsidR="00372E21" w:rsidRPr="00372E21" w:rsidRDefault="00372E21" w:rsidP="00372E21">
            <w:pPr>
              <w:spacing w:line="288" w:lineRule="auto"/>
              <w:jc w:val="both"/>
              <w:rPr>
                <w:bCs/>
                <w:color w:val="000000"/>
                <w:sz w:val="28"/>
                <w:szCs w:val="28"/>
                <w:lang w:val="it-IT"/>
              </w:rPr>
            </w:pPr>
            <w:r w:rsidRPr="00372E21">
              <w:rPr>
                <w:bCs/>
                <w:sz w:val="28"/>
                <w:szCs w:val="28"/>
                <w:lang w:val="da-DK"/>
              </w:rPr>
              <w:lastRenderedPageBreak/>
              <w:t>Tuyển chọn được 03 giống cây thuốc Diệp hạ châu đắng, Ngưu tất, Kim tiền thảo cho năng suất và chất lượng dược liệu cao.</w:t>
            </w:r>
          </w:p>
        </w:tc>
        <w:tc>
          <w:tcPr>
            <w:tcW w:w="7513" w:type="dxa"/>
          </w:tcPr>
          <w:p w14:paraId="72D8F972" w14:textId="77777777" w:rsidR="00372E21" w:rsidRPr="00372E21" w:rsidRDefault="00372E21" w:rsidP="00372E21">
            <w:pPr>
              <w:spacing w:before="120" w:line="264" w:lineRule="auto"/>
              <w:jc w:val="both"/>
              <w:rPr>
                <w:sz w:val="28"/>
                <w:szCs w:val="28"/>
                <w:lang w:val="vi-VN"/>
              </w:rPr>
            </w:pPr>
            <w:r w:rsidRPr="00372E21">
              <w:rPr>
                <w:sz w:val="28"/>
                <w:szCs w:val="28"/>
                <w:lang w:val="vi-VN"/>
              </w:rPr>
              <w:t xml:space="preserve">- Quy trình nhân giống cho </w:t>
            </w:r>
            <w:r w:rsidRPr="00372E21">
              <w:rPr>
                <w:sz w:val="28"/>
                <w:szCs w:val="28"/>
              </w:rPr>
              <w:t>03</w:t>
            </w:r>
            <w:r w:rsidRPr="00372E21">
              <w:rPr>
                <w:sz w:val="28"/>
                <w:szCs w:val="28"/>
                <w:lang w:val="vi-VN"/>
              </w:rPr>
              <w:t xml:space="preserve"> giống</w:t>
            </w:r>
            <w:r w:rsidRPr="00372E21">
              <w:rPr>
                <w:sz w:val="28"/>
                <w:szCs w:val="28"/>
              </w:rPr>
              <w:t xml:space="preserve"> cây thuốc</w:t>
            </w:r>
            <w:r w:rsidRPr="00372E21">
              <w:rPr>
                <w:sz w:val="28"/>
                <w:szCs w:val="28"/>
                <w:lang w:val="vi-VN"/>
              </w:rPr>
              <w:t xml:space="preserve"> </w:t>
            </w:r>
            <w:r w:rsidRPr="00372E21">
              <w:rPr>
                <w:bCs/>
                <w:sz w:val="28"/>
                <w:szCs w:val="28"/>
                <w:lang w:val="da-DK"/>
              </w:rPr>
              <w:t>Diệp hạ châu đắng, Ngưu tất, Kim tiền thảo</w:t>
            </w:r>
            <w:r w:rsidRPr="00372E21">
              <w:rPr>
                <w:sz w:val="28"/>
                <w:szCs w:val="28"/>
                <w:lang w:val="vi-VN"/>
              </w:rPr>
              <w:t xml:space="preserve"> tuyển chọn được;</w:t>
            </w:r>
          </w:p>
          <w:p w14:paraId="08E68CCB" w14:textId="77777777" w:rsidR="00372E21" w:rsidRPr="00372E21" w:rsidRDefault="00372E21" w:rsidP="00372E21">
            <w:pPr>
              <w:spacing w:before="120" w:line="264" w:lineRule="auto"/>
              <w:jc w:val="both"/>
              <w:rPr>
                <w:bCs/>
                <w:sz w:val="28"/>
                <w:szCs w:val="28"/>
                <w:lang w:val="da-DK"/>
              </w:rPr>
            </w:pPr>
            <w:r w:rsidRPr="00372E21">
              <w:rPr>
                <w:sz w:val="28"/>
                <w:szCs w:val="28"/>
              </w:rPr>
              <w:t xml:space="preserve">- Quy trình khảo nghiệm </w:t>
            </w:r>
            <w:r w:rsidRPr="00372E21">
              <w:rPr>
                <w:sz w:val="28"/>
                <w:szCs w:val="28"/>
                <w:lang w:val="vi-VN"/>
              </w:rPr>
              <w:t>03 giống cây thuốc</w:t>
            </w:r>
            <w:r w:rsidRPr="00372E21">
              <w:rPr>
                <w:bCs/>
                <w:sz w:val="28"/>
                <w:szCs w:val="28"/>
                <w:lang w:val="da-DK"/>
              </w:rPr>
              <w:t xml:space="preserve"> Diệp hạ châu đắng, Ngưu tất, Kim tiền thảo;</w:t>
            </w:r>
          </w:p>
          <w:p w14:paraId="0FB3FD53" w14:textId="77777777" w:rsidR="00372E21" w:rsidRPr="00372E21" w:rsidRDefault="00372E21" w:rsidP="00372E21">
            <w:pPr>
              <w:spacing w:before="120" w:line="264" w:lineRule="auto"/>
              <w:jc w:val="both"/>
              <w:rPr>
                <w:sz w:val="28"/>
                <w:szCs w:val="28"/>
              </w:rPr>
            </w:pPr>
            <w:r w:rsidRPr="00372E21">
              <w:rPr>
                <w:sz w:val="28"/>
                <w:szCs w:val="28"/>
              </w:rPr>
              <w:t>-</w:t>
            </w:r>
            <w:r w:rsidRPr="00372E21">
              <w:rPr>
                <w:sz w:val="28"/>
                <w:szCs w:val="28"/>
                <w:lang w:val="vi-VN"/>
              </w:rPr>
              <w:t xml:space="preserve"> Hồ sơ </w:t>
            </w:r>
            <w:r w:rsidRPr="00372E21">
              <w:rPr>
                <w:sz w:val="28"/>
                <w:szCs w:val="28"/>
              </w:rPr>
              <w:t>tự công bố lưu hành 03 giống cây thuốc đã tuyển chọn được cơ quan quản lý nhà nước có thẩm quyền tiếp nhận;</w:t>
            </w:r>
          </w:p>
          <w:p w14:paraId="070A07C3" w14:textId="77777777" w:rsidR="00372E21" w:rsidRPr="00372E21" w:rsidRDefault="00372E21" w:rsidP="00372E21">
            <w:pPr>
              <w:spacing w:before="120" w:line="264" w:lineRule="auto"/>
              <w:jc w:val="both"/>
              <w:rPr>
                <w:sz w:val="28"/>
                <w:szCs w:val="28"/>
              </w:rPr>
            </w:pPr>
            <w:r w:rsidRPr="00372E21">
              <w:rPr>
                <w:sz w:val="28"/>
                <w:szCs w:val="28"/>
              </w:rPr>
              <w:t>- 03</w:t>
            </w:r>
            <w:r w:rsidRPr="00372E21">
              <w:rPr>
                <w:sz w:val="28"/>
                <w:szCs w:val="28"/>
                <w:lang w:val="vi-VN"/>
              </w:rPr>
              <w:t xml:space="preserve"> giống </w:t>
            </w:r>
            <w:r w:rsidRPr="00372E21">
              <w:rPr>
                <w:sz w:val="28"/>
                <w:szCs w:val="28"/>
              </w:rPr>
              <w:t>cây thuốc</w:t>
            </w:r>
            <w:r w:rsidRPr="00372E21">
              <w:rPr>
                <w:sz w:val="28"/>
                <w:szCs w:val="28"/>
                <w:lang w:val="vi-VN"/>
              </w:rPr>
              <w:t xml:space="preserve"> </w:t>
            </w:r>
            <w:r w:rsidRPr="00372E21">
              <w:rPr>
                <w:bCs/>
                <w:sz w:val="28"/>
                <w:szCs w:val="28"/>
                <w:lang w:val="da-DK"/>
              </w:rPr>
              <w:t xml:space="preserve">Diệp hạ châu đắng, Ngưu tất, Kim tiền thảo được tuyển chọn </w:t>
            </w:r>
            <w:r w:rsidRPr="00372E21">
              <w:rPr>
                <w:sz w:val="28"/>
                <w:szCs w:val="28"/>
                <w:lang w:val="vi-VN"/>
              </w:rPr>
              <w:t>c</w:t>
            </w:r>
            <w:r w:rsidRPr="00372E21">
              <w:rPr>
                <w:sz w:val="28"/>
                <w:szCs w:val="28"/>
              </w:rPr>
              <w:t>ho</w:t>
            </w:r>
            <w:r w:rsidRPr="00372E21">
              <w:rPr>
                <w:sz w:val="28"/>
                <w:szCs w:val="28"/>
                <w:lang w:val="vi-VN"/>
              </w:rPr>
              <w:t xml:space="preserve"> năng suất dược liệu </w:t>
            </w:r>
            <w:r w:rsidRPr="00372E21">
              <w:rPr>
                <w:sz w:val="28"/>
                <w:szCs w:val="28"/>
              </w:rPr>
              <w:t xml:space="preserve">và hàm lượng thành </w:t>
            </w:r>
            <w:r w:rsidRPr="00372E21">
              <w:rPr>
                <w:sz w:val="28"/>
                <w:szCs w:val="28"/>
              </w:rPr>
              <w:lastRenderedPageBreak/>
              <w:t>phần hóa học chính</w:t>
            </w:r>
            <w:r w:rsidRPr="00372E21">
              <w:rPr>
                <w:sz w:val="28"/>
                <w:szCs w:val="28"/>
                <w:lang w:val="vi-VN"/>
              </w:rPr>
              <w:t xml:space="preserve"> </w:t>
            </w:r>
            <w:r w:rsidRPr="00372E21">
              <w:rPr>
                <w:sz w:val="28"/>
                <w:szCs w:val="28"/>
              </w:rPr>
              <w:t xml:space="preserve">tăng ≥ </w:t>
            </w:r>
            <w:r w:rsidRPr="00372E21">
              <w:rPr>
                <w:sz w:val="28"/>
                <w:szCs w:val="28"/>
                <w:lang w:val="vi-VN"/>
              </w:rPr>
              <w:t>10% so với các giống</w:t>
            </w:r>
            <w:r w:rsidRPr="00372E21">
              <w:rPr>
                <w:sz w:val="28"/>
                <w:szCs w:val="28"/>
              </w:rPr>
              <w:t xml:space="preserve"> cùng loại đang</w:t>
            </w:r>
            <w:r w:rsidRPr="00372E21">
              <w:rPr>
                <w:sz w:val="28"/>
                <w:szCs w:val="28"/>
                <w:lang w:val="vi-VN"/>
              </w:rPr>
              <w:t xml:space="preserve"> trồng phổ biến trong sản xuất</w:t>
            </w:r>
            <w:r w:rsidRPr="00372E21">
              <w:rPr>
                <w:sz w:val="28"/>
                <w:szCs w:val="28"/>
              </w:rPr>
              <w:t>;</w:t>
            </w:r>
          </w:p>
          <w:p w14:paraId="26D87691" w14:textId="77777777" w:rsidR="00372E21" w:rsidRPr="00372E21" w:rsidRDefault="00372E21" w:rsidP="00372E21">
            <w:pPr>
              <w:spacing w:before="120" w:line="264" w:lineRule="auto"/>
              <w:jc w:val="both"/>
              <w:rPr>
                <w:sz w:val="28"/>
                <w:szCs w:val="28"/>
              </w:rPr>
            </w:pPr>
            <w:r w:rsidRPr="00372E21">
              <w:rPr>
                <w:sz w:val="28"/>
                <w:szCs w:val="28"/>
              </w:rPr>
              <w:t>- 10.000 m</w:t>
            </w:r>
            <w:r w:rsidRPr="00372E21">
              <w:rPr>
                <w:sz w:val="28"/>
                <w:szCs w:val="28"/>
                <w:vertAlign w:val="superscript"/>
              </w:rPr>
              <w:t>2</w:t>
            </w:r>
            <w:r w:rsidRPr="00372E21">
              <w:rPr>
                <w:sz w:val="28"/>
                <w:szCs w:val="28"/>
              </w:rPr>
              <w:t xml:space="preserve"> mô hình khảo nghiệm giống;</w:t>
            </w:r>
          </w:p>
          <w:p w14:paraId="59497164" w14:textId="77777777" w:rsidR="00372E21" w:rsidRPr="00372E21" w:rsidRDefault="00372E21" w:rsidP="00372E21">
            <w:pPr>
              <w:spacing w:before="120" w:line="264" w:lineRule="auto"/>
              <w:jc w:val="both"/>
              <w:rPr>
                <w:sz w:val="28"/>
                <w:szCs w:val="28"/>
              </w:rPr>
            </w:pPr>
            <w:r w:rsidRPr="00372E21">
              <w:rPr>
                <w:sz w:val="28"/>
                <w:szCs w:val="28"/>
              </w:rPr>
              <w:t>- 500g hạt giống tác giả cho mỗi giống;</w:t>
            </w:r>
          </w:p>
          <w:p w14:paraId="5DD6FEAB" w14:textId="718FE590" w:rsidR="00372E21" w:rsidRPr="00372E21" w:rsidRDefault="00372E21" w:rsidP="00372E21">
            <w:pPr>
              <w:spacing w:line="288" w:lineRule="auto"/>
              <w:jc w:val="both"/>
              <w:rPr>
                <w:bCs/>
                <w:color w:val="000000"/>
                <w:sz w:val="28"/>
                <w:szCs w:val="28"/>
                <w:lang w:val="vi-VN" w:eastAsia="ja-JP"/>
              </w:rPr>
            </w:pPr>
            <w:r w:rsidRPr="00372E21">
              <w:rPr>
                <w:rStyle w:val="CharAttribute4"/>
                <w:rFonts w:eastAsia="Batang"/>
                <w:color w:val="000000"/>
                <w:sz w:val="28"/>
                <w:szCs w:val="28"/>
                <w:lang w:val="it-IT"/>
              </w:rPr>
              <w:t>- 03 bài báo đăng trên tạp chí chuyên ngành.</w:t>
            </w:r>
          </w:p>
        </w:tc>
        <w:tc>
          <w:tcPr>
            <w:tcW w:w="1417" w:type="dxa"/>
          </w:tcPr>
          <w:p w14:paraId="1BF4D3F8" w14:textId="5766E549" w:rsidR="00372E21" w:rsidRPr="00372E21" w:rsidRDefault="00372E21" w:rsidP="00372E21">
            <w:pPr>
              <w:spacing w:line="288" w:lineRule="auto"/>
              <w:jc w:val="center"/>
              <w:rPr>
                <w:color w:val="000000"/>
                <w:sz w:val="28"/>
                <w:szCs w:val="28"/>
                <w:lang w:val="it-IT"/>
              </w:rPr>
            </w:pPr>
            <w:r w:rsidRPr="00372E21">
              <w:rPr>
                <w:sz w:val="28"/>
                <w:szCs w:val="28"/>
              </w:rPr>
              <w:lastRenderedPageBreak/>
              <w:t>Tuyển chọn</w:t>
            </w:r>
          </w:p>
        </w:tc>
      </w:tr>
      <w:tr w:rsidR="005049DC" w:rsidRPr="0050095F" w14:paraId="0E1CC91C" w14:textId="77777777" w:rsidTr="005049DC">
        <w:tc>
          <w:tcPr>
            <w:tcW w:w="709" w:type="dxa"/>
          </w:tcPr>
          <w:p w14:paraId="4846D18B" w14:textId="77777777" w:rsidR="005049DC" w:rsidRPr="003D1B78" w:rsidRDefault="005049DC" w:rsidP="00372E21">
            <w:pPr>
              <w:spacing w:line="288" w:lineRule="auto"/>
              <w:jc w:val="center"/>
              <w:rPr>
                <w:color w:val="000000"/>
                <w:sz w:val="28"/>
                <w:szCs w:val="28"/>
              </w:rPr>
            </w:pPr>
            <w:r>
              <w:rPr>
                <w:color w:val="000000"/>
                <w:sz w:val="28"/>
                <w:szCs w:val="28"/>
              </w:rPr>
              <w:t>4.</w:t>
            </w:r>
          </w:p>
        </w:tc>
        <w:tc>
          <w:tcPr>
            <w:tcW w:w="2410" w:type="dxa"/>
          </w:tcPr>
          <w:p w14:paraId="6EBAD164" w14:textId="77777777" w:rsidR="005049DC" w:rsidRPr="00372E21" w:rsidRDefault="005049DC" w:rsidP="00372E21">
            <w:pPr>
              <w:spacing w:before="120" w:line="264" w:lineRule="auto"/>
              <w:jc w:val="both"/>
              <w:rPr>
                <w:bCs/>
                <w:sz w:val="28"/>
                <w:szCs w:val="28"/>
                <w:lang w:val="da-DK"/>
              </w:rPr>
            </w:pPr>
            <w:r w:rsidRPr="00372E21">
              <w:rPr>
                <w:bCs/>
                <w:sz w:val="28"/>
                <w:szCs w:val="28"/>
                <w:lang w:val="da-DK"/>
              </w:rPr>
              <w:t>Xây dựng cơ sở dữ liệu nguồn gen vi sinh vật chất lượng cao và phát triển sản phẩm công nghệ sinh học từ vi sinh vật</w:t>
            </w:r>
            <w:r w:rsidRPr="00372E21">
              <w:rPr>
                <w:bCs/>
                <w:sz w:val="28"/>
                <w:szCs w:val="28"/>
                <w:lang w:val="it-IT"/>
              </w:rPr>
              <w:t xml:space="preserve"> ứng dụng trong trồng trọt, chăn nuôi và bảo vệ môi trường</w:t>
            </w:r>
            <w:r w:rsidRPr="00372E21">
              <w:rPr>
                <w:bCs/>
                <w:sz w:val="28"/>
                <w:szCs w:val="28"/>
                <w:lang w:val="da-DK"/>
              </w:rPr>
              <w:t>.</w:t>
            </w:r>
          </w:p>
          <w:p w14:paraId="0FFFD53A" w14:textId="77777777" w:rsidR="005049DC" w:rsidRPr="00372E21" w:rsidRDefault="005049DC" w:rsidP="00372E21">
            <w:pPr>
              <w:spacing w:before="120" w:line="264" w:lineRule="auto"/>
              <w:jc w:val="both"/>
              <w:rPr>
                <w:bCs/>
                <w:sz w:val="28"/>
                <w:szCs w:val="28"/>
                <w:lang w:val="da-DK"/>
              </w:rPr>
            </w:pPr>
          </w:p>
          <w:p w14:paraId="5FE1A00E" w14:textId="217709AC" w:rsidR="005049DC" w:rsidRPr="00372E21" w:rsidRDefault="005049DC" w:rsidP="00372E21">
            <w:pPr>
              <w:spacing w:line="288" w:lineRule="auto"/>
              <w:jc w:val="both"/>
              <w:rPr>
                <w:color w:val="000000"/>
                <w:sz w:val="28"/>
                <w:szCs w:val="28"/>
                <w:lang w:val="it-IT"/>
              </w:rPr>
            </w:pPr>
          </w:p>
        </w:tc>
        <w:tc>
          <w:tcPr>
            <w:tcW w:w="2410" w:type="dxa"/>
          </w:tcPr>
          <w:p w14:paraId="7D1A3848" w14:textId="77777777" w:rsidR="005049DC" w:rsidRPr="00372E21" w:rsidRDefault="005049DC" w:rsidP="00372E21">
            <w:pPr>
              <w:spacing w:before="120" w:line="264" w:lineRule="auto"/>
              <w:jc w:val="both"/>
              <w:rPr>
                <w:bCs/>
                <w:sz w:val="28"/>
                <w:szCs w:val="28"/>
                <w:lang w:val="it-IT"/>
              </w:rPr>
            </w:pPr>
            <w:r w:rsidRPr="00372E21">
              <w:rPr>
                <w:bCs/>
                <w:sz w:val="28"/>
                <w:szCs w:val="28"/>
                <w:lang w:val="it-IT"/>
              </w:rPr>
              <w:t>- Xây dựng được cơ sở dữ liệu và quản lý hiệu quả 100 nguồn gen vi sinh vật theo tiêu chuẩn ISO 9001 và ISO 17034;</w:t>
            </w:r>
          </w:p>
          <w:p w14:paraId="569A310E" w14:textId="71EE244E" w:rsidR="005049DC" w:rsidRPr="00372E21" w:rsidRDefault="005049DC" w:rsidP="00372E21">
            <w:pPr>
              <w:spacing w:line="288" w:lineRule="auto"/>
              <w:jc w:val="both"/>
              <w:rPr>
                <w:bCs/>
                <w:color w:val="000000"/>
                <w:sz w:val="28"/>
                <w:szCs w:val="28"/>
                <w:lang w:val="it-IT"/>
              </w:rPr>
            </w:pPr>
            <w:r w:rsidRPr="00372E21">
              <w:rPr>
                <w:bCs/>
                <w:sz w:val="28"/>
                <w:szCs w:val="28"/>
                <w:lang w:val="it-IT"/>
              </w:rPr>
              <w:t>- Xây dựng được hồ sơ chủng giống và quy trình công nghệ sản xuất một số sản phẩm  công nghệ sinh học ứng dụng trong trồng trọt, chăn nuôi và bảo vệ môi trường.</w:t>
            </w:r>
          </w:p>
        </w:tc>
        <w:tc>
          <w:tcPr>
            <w:tcW w:w="7513" w:type="dxa"/>
          </w:tcPr>
          <w:p w14:paraId="3AF91436" w14:textId="77777777" w:rsidR="005049DC" w:rsidRPr="00372E21" w:rsidRDefault="005049DC" w:rsidP="00372E21">
            <w:pPr>
              <w:spacing w:before="60" w:line="264" w:lineRule="auto"/>
              <w:jc w:val="both"/>
              <w:rPr>
                <w:sz w:val="28"/>
                <w:szCs w:val="28"/>
              </w:rPr>
            </w:pPr>
            <w:r w:rsidRPr="00372E21">
              <w:rPr>
                <w:sz w:val="28"/>
                <w:szCs w:val="28"/>
                <w:lang w:val="vi-VN"/>
              </w:rPr>
              <w:t xml:space="preserve">- 100 nguồn gen vi sinh vật </w:t>
            </w:r>
            <w:r w:rsidRPr="00372E21">
              <w:rPr>
                <w:sz w:val="28"/>
                <w:szCs w:val="28"/>
              </w:rPr>
              <w:t xml:space="preserve">có giá trị </w:t>
            </w:r>
            <w:r w:rsidRPr="00372E21">
              <w:rPr>
                <w:sz w:val="28"/>
                <w:szCs w:val="28"/>
                <w:lang w:val="vi-VN"/>
              </w:rPr>
              <w:t>được tư liệu hóa</w:t>
            </w:r>
            <w:r w:rsidRPr="00372E21">
              <w:rPr>
                <w:sz w:val="28"/>
                <w:szCs w:val="28"/>
              </w:rPr>
              <w:t xml:space="preserve"> và quản lý</w:t>
            </w:r>
            <w:r w:rsidRPr="00372E21">
              <w:rPr>
                <w:sz w:val="28"/>
                <w:szCs w:val="28"/>
                <w:lang w:val="vi-VN"/>
              </w:rPr>
              <w:t xml:space="preserve"> </w:t>
            </w:r>
            <w:r w:rsidRPr="00372E21">
              <w:rPr>
                <w:sz w:val="28"/>
                <w:szCs w:val="28"/>
              </w:rPr>
              <w:t xml:space="preserve">theo </w:t>
            </w:r>
            <w:r w:rsidRPr="00372E21">
              <w:rPr>
                <w:sz w:val="28"/>
                <w:szCs w:val="28"/>
                <w:lang w:val="vi-VN"/>
              </w:rPr>
              <w:t>tiêu</w:t>
            </w:r>
            <w:r w:rsidRPr="00372E21">
              <w:rPr>
                <w:sz w:val="28"/>
                <w:szCs w:val="28"/>
              </w:rPr>
              <w:t xml:space="preserve"> chuẩn</w:t>
            </w:r>
            <w:r w:rsidRPr="00372E21">
              <w:rPr>
                <w:sz w:val="28"/>
                <w:szCs w:val="28"/>
                <w:lang w:val="vi-VN"/>
              </w:rPr>
              <w:t xml:space="preserve"> </w:t>
            </w:r>
            <w:r w:rsidRPr="00372E21">
              <w:rPr>
                <w:bCs/>
                <w:sz w:val="28"/>
                <w:szCs w:val="28"/>
                <w:lang w:val="it-IT"/>
              </w:rPr>
              <w:t>ISO 9001</w:t>
            </w:r>
            <w:r w:rsidRPr="00372E21">
              <w:rPr>
                <w:sz w:val="28"/>
                <w:szCs w:val="28"/>
              </w:rPr>
              <w:t xml:space="preserve"> và </w:t>
            </w:r>
            <w:r w:rsidRPr="00372E21">
              <w:rPr>
                <w:bCs/>
                <w:sz w:val="28"/>
                <w:szCs w:val="28"/>
                <w:lang w:val="it-IT"/>
              </w:rPr>
              <w:t xml:space="preserve">ISO 17034 </w:t>
            </w:r>
            <w:r w:rsidRPr="00372E21">
              <w:rPr>
                <w:sz w:val="28"/>
                <w:szCs w:val="28"/>
              </w:rPr>
              <w:t>được tích hợp trong Cơ sở dữ liệu quỹ gen quốc gia;</w:t>
            </w:r>
          </w:p>
          <w:p w14:paraId="0089366F" w14:textId="77777777" w:rsidR="005049DC" w:rsidRPr="00372E21" w:rsidRDefault="005049DC" w:rsidP="00372E21">
            <w:pPr>
              <w:spacing w:before="60" w:line="264" w:lineRule="auto"/>
              <w:jc w:val="both"/>
              <w:rPr>
                <w:sz w:val="28"/>
                <w:szCs w:val="28"/>
              </w:rPr>
            </w:pPr>
            <w:r w:rsidRPr="00372E21">
              <w:rPr>
                <w:sz w:val="28"/>
                <w:szCs w:val="28"/>
              </w:rPr>
              <w:t>- Giấy chứng nhận đạt ISO 9001 về hệ thống quản lý chủng giống;</w:t>
            </w:r>
          </w:p>
          <w:p w14:paraId="2AF9F97F" w14:textId="77777777" w:rsidR="005049DC" w:rsidRPr="00372E21" w:rsidRDefault="005049DC" w:rsidP="00372E21">
            <w:pPr>
              <w:spacing w:before="120" w:line="264" w:lineRule="auto"/>
              <w:jc w:val="both"/>
              <w:rPr>
                <w:bCs/>
                <w:sz w:val="28"/>
                <w:szCs w:val="28"/>
                <w:lang w:val="it-IT"/>
              </w:rPr>
            </w:pPr>
            <w:r w:rsidRPr="00372E21">
              <w:rPr>
                <w:sz w:val="28"/>
                <w:szCs w:val="28"/>
                <w:lang w:val="vi-VN"/>
              </w:rPr>
              <w:t xml:space="preserve">- </w:t>
            </w:r>
            <w:r w:rsidRPr="00372E21">
              <w:rPr>
                <w:bCs/>
                <w:sz w:val="28"/>
                <w:szCs w:val="28"/>
                <w:lang w:val="it-IT"/>
              </w:rPr>
              <w:t xml:space="preserve">10 - 15 bộ </w:t>
            </w:r>
            <w:r w:rsidRPr="00372E21">
              <w:rPr>
                <w:sz w:val="28"/>
                <w:szCs w:val="28"/>
              </w:rPr>
              <w:t>H</w:t>
            </w:r>
            <w:r w:rsidRPr="00372E21">
              <w:rPr>
                <w:bCs/>
                <w:sz w:val="28"/>
                <w:szCs w:val="28"/>
                <w:lang w:val="it-IT"/>
              </w:rPr>
              <w:t>ồ sơ chủng giống vi sinh vật tiềm năng phát triển sản phẩm công nghệ sinh học ứng dụng trong trồng trọt, chăn nuôi, dược phẩm và bảo vệ môi trường;</w:t>
            </w:r>
          </w:p>
          <w:p w14:paraId="52E54751" w14:textId="77777777" w:rsidR="005049DC" w:rsidRPr="00372E21" w:rsidRDefault="005049DC" w:rsidP="00372E21">
            <w:pPr>
              <w:spacing w:before="120" w:line="264" w:lineRule="auto"/>
              <w:jc w:val="both"/>
              <w:rPr>
                <w:bCs/>
                <w:sz w:val="28"/>
                <w:szCs w:val="28"/>
                <w:lang w:val="it-IT"/>
              </w:rPr>
            </w:pPr>
            <w:r w:rsidRPr="00372E21">
              <w:rPr>
                <w:bCs/>
                <w:sz w:val="28"/>
                <w:szCs w:val="28"/>
                <w:lang w:val="it-IT"/>
              </w:rPr>
              <w:t>- Quy trình công nghệ sản xuất 03 loại sản phẩm công nghệ sinh học ứng dụng trong trồng trọt, chăn nuôi và bảo vệ môi trường;</w:t>
            </w:r>
          </w:p>
          <w:p w14:paraId="40EDCD06" w14:textId="77777777" w:rsidR="005049DC" w:rsidRPr="00372E21" w:rsidRDefault="005049DC" w:rsidP="00372E21">
            <w:pPr>
              <w:spacing w:before="120" w:line="264" w:lineRule="auto"/>
              <w:jc w:val="both"/>
              <w:rPr>
                <w:bCs/>
                <w:sz w:val="28"/>
                <w:szCs w:val="28"/>
                <w:lang w:val="it-IT"/>
              </w:rPr>
            </w:pPr>
            <w:r w:rsidRPr="00372E21">
              <w:rPr>
                <w:bCs/>
                <w:sz w:val="28"/>
                <w:szCs w:val="28"/>
                <w:lang w:val="it-IT"/>
              </w:rPr>
              <w:t>- Tiêu chuẩn cơ sở của 03 sản phẩm tạo thành;</w:t>
            </w:r>
          </w:p>
          <w:p w14:paraId="7DDF3232" w14:textId="77777777" w:rsidR="005049DC" w:rsidRPr="00372E21" w:rsidRDefault="005049DC" w:rsidP="00372E21">
            <w:pPr>
              <w:spacing w:before="120" w:line="264" w:lineRule="auto"/>
              <w:jc w:val="both"/>
              <w:rPr>
                <w:bCs/>
                <w:sz w:val="28"/>
                <w:szCs w:val="28"/>
                <w:lang w:val="it-IT"/>
              </w:rPr>
            </w:pPr>
            <w:r w:rsidRPr="00372E21">
              <w:rPr>
                <w:bCs/>
                <w:sz w:val="28"/>
                <w:szCs w:val="28"/>
                <w:lang w:val="it-IT"/>
              </w:rPr>
              <w:t>- Báo cáo kết quả đánh giá hiệu quả của 03 sản phẩm sản xuất được;</w:t>
            </w:r>
          </w:p>
          <w:p w14:paraId="7695B241" w14:textId="77777777" w:rsidR="005049DC" w:rsidRPr="00372E21" w:rsidRDefault="005049DC" w:rsidP="00372E21">
            <w:pPr>
              <w:spacing w:before="120" w:line="264" w:lineRule="auto"/>
              <w:jc w:val="both"/>
              <w:rPr>
                <w:bCs/>
                <w:sz w:val="28"/>
                <w:szCs w:val="28"/>
                <w:lang w:val="it-IT"/>
              </w:rPr>
            </w:pPr>
            <w:r w:rsidRPr="00372E21">
              <w:rPr>
                <w:bCs/>
                <w:sz w:val="28"/>
                <w:szCs w:val="28"/>
                <w:lang w:val="it-IT"/>
              </w:rPr>
              <w:t>- 1.000 đơn vị sản phẩm mỗi loại đạt tiêu chuẩn cơ sở;</w:t>
            </w:r>
          </w:p>
          <w:p w14:paraId="67E45ED2" w14:textId="77777777" w:rsidR="005049DC" w:rsidRPr="00372E21" w:rsidRDefault="005049DC" w:rsidP="00372E21">
            <w:pPr>
              <w:spacing w:before="120" w:line="264" w:lineRule="auto"/>
              <w:jc w:val="both"/>
              <w:rPr>
                <w:bCs/>
                <w:sz w:val="28"/>
                <w:szCs w:val="28"/>
                <w:lang w:val="it-IT"/>
              </w:rPr>
            </w:pPr>
            <w:r w:rsidRPr="00372E21">
              <w:rPr>
                <w:rStyle w:val="CharAttribute4"/>
                <w:rFonts w:eastAsia="Batang"/>
                <w:color w:val="000000"/>
                <w:sz w:val="28"/>
                <w:szCs w:val="28"/>
                <w:lang w:val="it-IT"/>
              </w:rPr>
              <w:t>- 04 bài báo đăng trên tạp chí chuyên ngành.</w:t>
            </w:r>
          </w:p>
          <w:p w14:paraId="68A70E6A" w14:textId="57F3B1CE" w:rsidR="005049DC" w:rsidRPr="00372E21" w:rsidRDefault="005049DC" w:rsidP="00372E21">
            <w:pPr>
              <w:spacing w:line="288" w:lineRule="auto"/>
              <w:jc w:val="both"/>
              <w:rPr>
                <w:bCs/>
                <w:color w:val="000000"/>
                <w:sz w:val="28"/>
                <w:szCs w:val="28"/>
                <w:lang w:val="vi-VN" w:eastAsia="ja-JP"/>
              </w:rPr>
            </w:pPr>
          </w:p>
        </w:tc>
        <w:tc>
          <w:tcPr>
            <w:tcW w:w="1417" w:type="dxa"/>
          </w:tcPr>
          <w:p w14:paraId="6BE0E5FA" w14:textId="61BF99F6" w:rsidR="005049DC" w:rsidRPr="00372E21" w:rsidRDefault="005049DC" w:rsidP="00372E21">
            <w:pPr>
              <w:spacing w:line="288" w:lineRule="auto"/>
              <w:jc w:val="center"/>
              <w:rPr>
                <w:color w:val="000000"/>
                <w:sz w:val="28"/>
                <w:szCs w:val="28"/>
                <w:lang w:val="it-IT"/>
              </w:rPr>
            </w:pPr>
            <w:r w:rsidRPr="00372E21">
              <w:rPr>
                <w:sz w:val="28"/>
                <w:szCs w:val="28"/>
              </w:rPr>
              <w:t>Tuyển chọn</w:t>
            </w:r>
          </w:p>
        </w:tc>
      </w:tr>
    </w:tbl>
    <w:p w14:paraId="0894D1D3" w14:textId="77777777" w:rsidR="00A3035D" w:rsidRPr="00425263" w:rsidRDefault="00A3035D" w:rsidP="00884550">
      <w:pPr>
        <w:spacing w:before="60" w:after="60" w:line="300" w:lineRule="exact"/>
        <w:jc w:val="right"/>
        <w:rPr>
          <w:sz w:val="28"/>
          <w:szCs w:val="28"/>
        </w:rPr>
      </w:pPr>
    </w:p>
    <w:sectPr w:rsidR="00A3035D" w:rsidRPr="00425263" w:rsidSect="00B51CD3">
      <w:pgSz w:w="15840" w:h="12240" w:orient="landscape"/>
      <w:pgMar w:top="851" w:right="1134" w:bottom="851" w:left="1134" w:header="720" w:footer="2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78DD0" w14:textId="77777777" w:rsidR="002C417D" w:rsidRDefault="002C417D">
      <w:r>
        <w:separator/>
      </w:r>
    </w:p>
  </w:endnote>
  <w:endnote w:type="continuationSeparator" w:id="0">
    <w:p w14:paraId="1E4BED5F" w14:textId="77777777" w:rsidR="002C417D" w:rsidRDefault="002C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CAEF" w14:textId="77777777" w:rsidR="00661BAF" w:rsidRDefault="007115D5">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14:paraId="0CE9EC39" w14:textId="77777777" w:rsidR="00661BAF" w:rsidRDefault="0066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FCB1" w14:textId="77777777" w:rsidR="003E032E" w:rsidRDefault="003E032E">
    <w:pPr>
      <w:pStyle w:val="Footer"/>
      <w:jc w:val="center"/>
    </w:pPr>
  </w:p>
  <w:p w14:paraId="4820BF6F" w14:textId="77777777" w:rsidR="00AA2F2B" w:rsidRPr="00FC42BF" w:rsidRDefault="00AA2F2B" w:rsidP="00B23E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60973" w14:textId="77777777" w:rsidR="002C417D" w:rsidRDefault="002C417D">
      <w:r>
        <w:separator/>
      </w:r>
    </w:p>
  </w:footnote>
  <w:footnote w:type="continuationSeparator" w:id="0">
    <w:p w14:paraId="4743C750" w14:textId="77777777" w:rsidR="002C417D" w:rsidRDefault="002C4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4"/>
    <w:rsid w:val="00003F96"/>
    <w:rsid w:val="000075BE"/>
    <w:rsid w:val="000102B5"/>
    <w:rsid w:val="00012E48"/>
    <w:rsid w:val="00012FF1"/>
    <w:rsid w:val="00013A2E"/>
    <w:rsid w:val="00013F4F"/>
    <w:rsid w:val="00025A6A"/>
    <w:rsid w:val="00026379"/>
    <w:rsid w:val="000266EE"/>
    <w:rsid w:val="00030FA3"/>
    <w:rsid w:val="00032A52"/>
    <w:rsid w:val="00033B6F"/>
    <w:rsid w:val="00036FFB"/>
    <w:rsid w:val="00042017"/>
    <w:rsid w:val="000578DC"/>
    <w:rsid w:val="00057A3B"/>
    <w:rsid w:val="000611CD"/>
    <w:rsid w:val="000625FB"/>
    <w:rsid w:val="0007451B"/>
    <w:rsid w:val="00083181"/>
    <w:rsid w:val="00084913"/>
    <w:rsid w:val="000853CF"/>
    <w:rsid w:val="00090532"/>
    <w:rsid w:val="00094FB1"/>
    <w:rsid w:val="0009733B"/>
    <w:rsid w:val="000A5386"/>
    <w:rsid w:val="000C6270"/>
    <w:rsid w:val="000C6FE0"/>
    <w:rsid w:val="000D33B1"/>
    <w:rsid w:val="000F2000"/>
    <w:rsid w:val="000F3538"/>
    <w:rsid w:val="000F3E34"/>
    <w:rsid w:val="000F6691"/>
    <w:rsid w:val="00105380"/>
    <w:rsid w:val="00107788"/>
    <w:rsid w:val="0011077E"/>
    <w:rsid w:val="00124036"/>
    <w:rsid w:val="001253E8"/>
    <w:rsid w:val="00133329"/>
    <w:rsid w:val="00155FDE"/>
    <w:rsid w:val="00156B29"/>
    <w:rsid w:val="00161AE2"/>
    <w:rsid w:val="001752B5"/>
    <w:rsid w:val="0018457E"/>
    <w:rsid w:val="001906F0"/>
    <w:rsid w:val="001913B5"/>
    <w:rsid w:val="001A5A71"/>
    <w:rsid w:val="001C5C98"/>
    <w:rsid w:val="001D2FF9"/>
    <w:rsid w:val="001D301B"/>
    <w:rsid w:val="001F5160"/>
    <w:rsid w:val="00201B7D"/>
    <w:rsid w:val="00214DFD"/>
    <w:rsid w:val="00215776"/>
    <w:rsid w:val="00216F22"/>
    <w:rsid w:val="00217F83"/>
    <w:rsid w:val="00224554"/>
    <w:rsid w:val="0022547D"/>
    <w:rsid w:val="0025261A"/>
    <w:rsid w:val="00253443"/>
    <w:rsid w:val="002668F1"/>
    <w:rsid w:val="002752C2"/>
    <w:rsid w:val="00276146"/>
    <w:rsid w:val="0028063B"/>
    <w:rsid w:val="00281EA6"/>
    <w:rsid w:val="00282D2E"/>
    <w:rsid w:val="00292BC1"/>
    <w:rsid w:val="002A22BE"/>
    <w:rsid w:val="002B1FF5"/>
    <w:rsid w:val="002B409F"/>
    <w:rsid w:val="002C273E"/>
    <w:rsid w:val="002C417D"/>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4781C"/>
    <w:rsid w:val="00353256"/>
    <w:rsid w:val="003532CD"/>
    <w:rsid w:val="00354134"/>
    <w:rsid w:val="003554C6"/>
    <w:rsid w:val="00355933"/>
    <w:rsid w:val="00355CBA"/>
    <w:rsid w:val="003564A4"/>
    <w:rsid w:val="0036446A"/>
    <w:rsid w:val="003671E9"/>
    <w:rsid w:val="00370FB3"/>
    <w:rsid w:val="00372D95"/>
    <w:rsid w:val="00372E21"/>
    <w:rsid w:val="00380C47"/>
    <w:rsid w:val="003875A6"/>
    <w:rsid w:val="00393228"/>
    <w:rsid w:val="003932FB"/>
    <w:rsid w:val="003959CA"/>
    <w:rsid w:val="003A33FB"/>
    <w:rsid w:val="003B4DE5"/>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1674D"/>
    <w:rsid w:val="00425263"/>
    <w:rsid w:val="0043201F"/>
    <w:rsid w:val="0043326B"/>
    <w:rsid w:val="004415E3"/>
    <w:rsid w:val="00442865"/>
    <w:rsid w:val="00443110"/>
    <w:rsid w:val="004431C2"/>
    <w:rsid w:val="004441E0"/>
    <w:rsid w:val="004537EB"/>
    <w:rsid w:val="00454097"/>
    <w:rsid w:val="00457CB5"/>
    <w:rsid w:val="00461419"/>
    <w:rsid w:val="00462223"/>
    <w:rsid w:val="00474BBD"/>
    <w:rsid w:val="004805AD"/>
    <w:rsid w:val="00481E83"/>
    <w:rsid w:val="0048434C"/>
    <w:rsid w:val="0049274F"/>
    <w:rsid w:val="004B0F4A"/>
    <w:rsid w:val="004B2F1A"/>
    <w:rsid w:val="004C775B"/>
    <w:rsid w:val="004D76E6"/>
    <w:rsid w:val="004E6AFA"/>
    <w:rsid w:val="004F76F8"/>
    <w:rsid w:val="004F7A30"/>
    <w:rsid w:val="005049DC"/>
    <w:rsid w:val="00525D8D"/>
    <w:rsid w:val="00527AEE"/>
    <w:rsid w:val="00536D3D"/>
    <w:rsid w:val="00537B62"/>
    <w:rsid w:val="005428E8"/>
    <w:rsid w:val="005540DD"/>
    <w:rsid w:val="00554829"/>
    <w:rsid w:val="00563492"/>
    <w:rsid w:val="005677D1"/>
    <w:rsid w:val="0057633C"/>
    <w:rsid w:val="00580F12"/>
    <w:rsid w:val="00581438"/>
    <w:rsid w:val="00582B5D"/>
    <w:rsid w:val="005919D1"/>
    <w:rsid w:val="00594BBB"/>
    <w:rsid w:val="005A74D3"/>
    <w:rsid w:val="005B0A8A"/>
    <w:rsid w:val="005B4893"/>
    <w:rsid w:val="005C3325"/>
    <w:rsid w:val="005C707C"/>
    <w:rsid w:val="005D7B2C"/>
    <w:rsid w:val="005E05A5"/>
    <w:rsid w:val="005E0D33"/>
    <w:rsid w:val="005E3E32"/>
    <w:rsid w:val="005E518C"/>
    <w:rsid w:val="005F1D08"/>
    <w:rsid w:val="006038E2"/>
    <w:rsid w:val="00605DC3"/>
    <w:rsid w:val="00624E12"/>
    <w:rsid w:val="0062745F"/>
    <w:rsid w:val="006277D5"/>
    <w:rsid w:val="0064453F"/>
    <w:rsid w:val="0064662F"/>
    <w:rsid w:val="00647603"/>
    <w:rsid w:val="006532B1"/>
    <w:rsid w:val="00661BAF"/>
    <w:rsid w:val="0066416D"/>
    <w:rsid w:val="006875AF"/>
    <w:rsid w:val="00690204"/>
    <w:rsid w:val="00691FE9"/>
    <w:rsid w:val="00692640"/>
    <w:rsid w:val="006969E7"/>
    <w:rsid w:val="00696AD8"/>
    <w:rsid w:val="006A0303"/>
    <w:rsid w:val="006A10FE"/>
    <w:rsid w:val="006A1C7C"/>
    <w:rsid w:val="006A42AB"/>
    <w:rsid w:val="006A44C7"/>
    <w:rsid w:val="006A5CB9"/>
    <w:rsid w:val="006B7565"/>
    <w:rsid w:val="006B780F"/>
    <w:rsid w:val="006D18D0"/>
    <w:rsid w:val="006E43D0"/>
    <w:rsid w:val="006F0CE6"/>
    <w:rsid w:val="00706179"/>
    <w:rsid w:val="00707DA2"/>
    <w:rsid w:val="007115D5"/>
    <w:rsid w:val="00713283"/>
    <w:rsid w:val="00713C84"/>
    <w:rsid w:val="00724B69"/>
    <w:rsid w:val="007253A1"/>
    <w:rsid w:val="00727B24"/>
    <w:rsid w:val="00730595"/>
    <w:rsid w:val="0073162F"/>
    <w:rsid w:val="00737FC5"/>
    <w:rsid w:val="00744E82"/>
    <w:rsid w:val="00754956"/>
    <w:rsid w:val="007553F1"/>
    <w:rsid w:val="007573B0"/>
    <w:rsid w:val="00765915"/>
    <w:rsid w:val="007728BB"/>
    <w:rsid w:val="00773D3B"/>
    <w:rsid w:val="007742C7"/>
    <w:rsid w:val="00794390"/>
    <w:rsid w:val="007A5B4F"/>
    <w:rsid w:val="007A5F38"/>
    <w:rsid w:val="007A7A63"/>
    <w:rsid w:val="007B0661"/>
    <w:rsid w:val="007C4C08"/>
    <w:rsid w:val="007C6939"/>
    <w:rsid w:val="007D46E4"/>
    <w:rsid w:val="007D6CCA"/>
    <w:rsid w:val="007E02E4"/>
    <w:rsid w:val="007E258C"/>
    <w:rsid w:val="007E287A"/>
    <w:rsid w:val="007E76EC"/>
    <w:rsid w:val="007F2777"/>
    <w:rsid w:val="007F750C"/>
    <w:rsid w:val="007F7F0C"/>
    <w:rsid w:val="00803401"/>
    <w:rsid w:val="00803CB8"/>
    <w:rsid w:val="008042EF"/>
    <w:rsid w:val="00813399"/>
    <w:rsid w:val="00834CB0"/>
    <w:rsid w:val="00843D11"/>
    <w:rsid w:val="00845E89"/>
    <w:rsid w:val="008475F9"/>
    <w:rsid w:val="00855807"/>
    <w:rsid w:val="00861736"/>
    <w:rsid w:val="00865ED5"/>
    <w:rsid w:val="00881DBC"/>
    <w:rsid w:val="00884505"/>
    <w:rsid w:val="00884550"/>
    <w:rsid w:val="008A6BC1"/>
    <w:rsid w:val="008B0691"/>
    <w:rsid w:val="008B1979"/>
    <w:rsid w:val="008B2570"/>
    <w:rsid w:val="008B4558"/>
    <w:rsid w:val="008B6CB4"/>
    <w:rsid w:val="008C03EA"/>
    <w:rsid w:val="008C749E"/>
    <w:rsid w:val="008D1E3B"/>
    <w:rsid w:val="008F27DD"/>
    <w:rsid w:val="008F29A5"/>
    <w:rsid w:val="00907679"/>
    <w:rsid w:val="009130B2"/>
    <w:rsid w:val="009162D3"/>
    <w:rsid w:val="00916B9A"/>
    <w:rsid w:val="00917694"/>
    <w:rsid w:val="009227D0"/>
    <w:rsid w:val="00923D4E"/>
    <w:rsid w:val="0092542A"/>
    <w:rsid w:val="009316EE"/>
    <w:rsid w:val="00935972"/>
    <w:rsid w:val="00952980"/>
    <w:rsid w:val="00961986"/>
    <w:rsid w:val="00963954"/>
    <w:rsid w:val="00983E8A"/>
    <w:rsid w:val="00986580"/>
    <w:rsid w:val="009C0530"/>
    <w:rsid w:val="009C5E64"/>
    <w:rsid w:val="009D3F6D"/>
    <w:rsid w:val="009D67F0"/>
    <w:rsid w:val="009E4956"/>
    <w:rsid w:val="009E5F42"/>
    <w:rsid w:val="009F3CC3"/>
    <w:rsid w:val="009F76BE"/>
    <w:rsid w:val="00A101C2"/>
    <w:rsid w:val="00A25DF5"/>
    <w:rsid w:val="00A27C7B"/>
    <w:rsid w:val="00A3035D"/>
    <w:rsid w:val="00A308D2"/>
    <w:rsid w:val="00A42154"/>
    <w:rsid w:val="00A46181"/>
    <w:rsid w:val="00A50EFF"/>
    <w:rsid w:val="00A55469"/>
    <w:rsid w:val="00A86FD9"/>
    <w:rsid w:val="00A92996"/>
    <w:rsid w:val="00A96517"/>
    <w:rsid w:val="00AA00F9"/>
    <w:rsid w:val="00AA2AE7"/>
    <w:rsid w:val="00AA2F2B"/>
    <w:rsid w:val="00AA40F0"/>
    <w:rsid w:val="00AA6A92"/>
    <w:rsid w:val="00AB0147"/>
    <w:rsid w:val="00AB20AF"/>
    <w:rsid w:val="00AB6081"/>
    <w:rsid w:val="00AB7FC3"/>
    <w:rsid w:val="00AC2094"/>
    <w:rsid w:val="00AC7E44"/>
    <w:rsid w:val="00AE33DD"/>
    <w:rsid w:val="00AE61D3"/>
    <w:rsid w:val="00AF1AC2"/>
    <w:rsid w:val="00AF2435"/>
    <w:rsid w:val="00AF741F"/>
    <w:rsid w:val="00B047AD"/>
    <w:rsid w:val="00B15879"/>
    <w:rsid w:val="00B218DC"/>
    <w:rsid w:val="00B23EB0"/>
    <w:rsid w:val="00B37ADE"/>
    <w:rsid w:val="00B45905"/>
    <w:rsid w:val="00B51CD3"/>
    <w:rsid w:val="00B76DBB"/>
    <w:rsid w:val="00B94D72"/>
    <w:rsid w:val="00BA4C0A"/>
    <w:rsid w:val="00BB2A18"/>
    <w:rsid w:val="00BB784E"/>
    <w:rsid w:val="00BC5D3E"/>
    <w:rsid w:val="00BF5119"/>
    <w:rsid w:val="00BF6044"/>
    <w:rsid w:val="00C10846"/>
    <w:rsid w:val="00C13410"/>
    <w:rsid w:val="00C228D9"/>
    <w:rsid w:val="00C23B24"/>
    <w:rsid w:val="00C25D15"/>
    <w:rsid w:val="00C3140E"/>
    <w:rsid w:val="00C316D4"/>
    <w:rsid w:val="00C3522C"/>
    <w:rsid w:val="00C40AA9"/>
    <w:rsid w:val="00C42DBF"/>
    <w:rsid w:val="00C5524D"/>
    <w:rsid w:val="00C5625C"/>
    <w:rsid w:val="00C578DF"/>
    <w:rsid w:val="00C602EF"/>
    <w:rsid w:val="00C661D7"/>
    <w:rsid w:val="00C77349"/>
    <w:rsid w:val="00C96CD9"/>
    <w:rsid w:val="00CB402E"/>
    <w:rsid w:val="00CC2F18"/>
    <w:rsid w:val="00CD3F3C"/>
    <w:rsid w:val="00CD4E0F"/>
    <w:rsid w:val="00CD6E5E"/>
    <w:rsid w:val="00CE1D78"/>
    <w:rsid w:val="00CE33E3"/>
    <w:rsid w:val="00CF2FCD"/>
    <w:rsid w:val="00CF557A"/>
    <w:rsid w:val="00D109ED"/>
    <w:rsid w:val="00D13684"/>
    <w:rsid w:val="00D2073E"/>
    <w:rsid w:val="00D32DDA"/>
    <w:rsid w:val="00D538BE"/>
    <w:rsid w:val="00D61934"/>
    <w:rsid w:val="00D649BA"/>
    <w:rsid w:val="00D67DB8"/>
    <w:rsid w:val="00D71216"/>
    <w:rsid w:val="00D73503"/>
    <w:rsid w:val="00D7373D"/>
    <w:rsid w:val="00D91843"/>
    <w:rsid w:val="00DA2E1E"/>
    <w:rsid w:val="00DA3A4C"/>
    <w:rsid w:val="00DB1DD8"/>
    <w:rsid w:val="00DC1B70"/>
    <w:rsid w:val="00DC6F1A"/>
    <w:rsid w:val="00DC72EF"/>
    <w:rsid w:val="00DD0BCD"/>
    <w:rsid w:val="00DD7869"/>
    <w:rsid w:val="00E2245A"/>
    <w:rsid w:val="00E450E3"/>
    <w:rsid w:val="00E52C57"/>
    <w:rsid w:val="00E5310E"/>
    <w:rsid w:val="00E549EB"/>
    <w:rsid w:val="00E56D99"/>
    <w:rsid w:val="00E608B5"/>
    <w:rsid w:val="00E60A69"/>
    <w:rsid w:val="00E65C6B"/>
    <w:rsid w:val="00E72525"/>
    <w:rsid w:val="00E75B1D"/>
    <w:rsid w:val="00E801B2"/>
    <w:rsid w:val="00E83174"/>
    <w:rsid w:val="00E861DA"/>
    <w:rsid w:val="00E91801"/>
    <w:rsid w:val="00EA40E4"/>
    <w:rsid w:val="00EA4709"/>
    <w:rsid w:val="00EB666D"/>
    <w:rsid w:val="00EC67DD"/>
    <w:rsid w:val="00EC7653"/>
    <w:rsid w:val="00ED7668"/>
    <w:rsid w:val="00EE408A"/>
    <w:rsid w:val="00EF154B"/>
    <w:rsid w:val="00EF1AC5"/>
    <w:rsid w:val="00EF2185"/>
    <w:rsid w:val="00F10715"/>
    <w:rsid w:val="00F10800"/>
    <w:rsid w:val="00F11900"/>
    <w:rsid w:val="00F33246"/>
    <w:rsid w:val="00F37F1A"/>
    <w:rsid w:val="00F605F2"/>
    <w:rsid w:val="00F60F8F"/>
    <w:rsid w:val="00F74AE0"/>
    <w:rsid w:val="00F755F3"/>
    <w:rsid w:val="00F83466"/>
    <w:rsid w:val="00F83C85"/>
    <w:rsid w:val="00F91C89"/>
    <w:rsid w:val="00F977D1"/>
    <w:rsid w:val="00FA31CB"/>
    <w:rsid w:val="00FB0949"/>
    <w:rsid w:val="00FC42BF"/>
    <w:rsid w:val="00FC6401"/>
    <w:rsid w:val="00FC7DB3"/>
    <w:rsid w:val="00FD3DC2"/>
    <w:rsid w:val="00FD4E00"/>
    <w:rsid w:val="00FE13CE"/>
    <w:rsid w:val="00FE292B"/>
    <w:rsid w:val="00FE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33DDA"/>
  <w15:docId w15:val="{17E5FE36-FEFB-499F-96F9-9BC23471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link w:val="ListParagraph"/>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 w:type="character" w:customStyle="1" w:styleId="CharAttribute4">
    <w:name w:val="CharAttribute4"/>
    <w:rsid w:val="007F750C"/>
    <w:rPr>
      <w:rFonts w:ascii="Times New Roman" w:eastAsia="Times New Roman" w:hAnsi="Times New Roman"/>
      <w:color w:val="FF0000"/>
      <w:sz w:val="24"/>
    </w:rPr>
  </w:style>
  <w:style w:type="paragraph" w:styleId="BalloonText">
    <w:name w:val="Balloon Text"/>
    <w:basedOn w:val="Normal"/>
    <w:link w:val="BalloonTextChar"/>
    <w:rsid w:val="00013A2E"/>
    <w:rPr>
      <w:rFonts w:ascii="Segoe UI" w:hAnsi="Segoe UI" w:cs="Segoe UI"/>
      <w:sz w:val="18"/>
      <w:szCs w:val="18"/>
    </w:rPr>
  </w:style>
  <w:style w:type="character" w:customStyle="1" w:styleId="BalloonTextChar">
    <w:name w:val="Balloon Text Char"/>
    <w:basedOn w:val="DefaultParagraphFont"/>
    <w:link w:val="BalloonText"/>
    <w:rsid w:val="00013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27EB-35D7-4830-8B40-8C818419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User</cp:lastModifiedBy>
  <cp:revision>8</cp:revision>
  <cp:lastPrinted>2020-09-16T04:37:00Z</cp:lastPrinted>
  <dcterms:created xsi:type="dcterms:W3CDTF">2020-09-16T04:08:00Z</dcterms:created>
  <dcterms:modified xsi:type="dcterms:W3CDTF">2020-09-23T07:53:00Z</dcterms:modified>
</cp:coreProperties>
</file>