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4357"/>
        <w:gridCol w:w="5249"/>
      </w:tblGrid>
      <w:tr w:rsidR="001E6ABF" w:rsidRPr="009E363E" w:rsidTr="00952CF6">
        <w:tc>
          <w:tcPr>
            <w:tcW w:w="4357" w:type="dxa"/>
          </w:tcPr>
          <w:p w:rsidR="001E6ABF" w:rsidRPr="006B6861" w:rsidRDefault="003E4AC3" w:rsidP="00E965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6861">
              <w:rPr>
                <w:rFonts w:ascii="Times New Roman" w:hAnsi="Times New Roman"/>
                <w:sz w:val="26"/>
                <w:szCs w:val="26"/>
              </w:rPr>
              <w:t>BỘ KHOA HỌC VÀ CÔNG NGHỆ</w:t>
            </w:r>
          </w:p>
          <w:p w:rsidR="006B6861" w:rsidRPr="00EA081E" w:rsidRDefault="005C0002" w:rsidP="00F66CF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TRUNG TÂM </w:t>
            </w:r>
            <w:r w:rsidR="00F66CF2">
              <w:rPr>
                <w:rFonts w:ascii="Times New Roman" w:hAnsi="Times New Roman"/>
                <w:b/>
                <w:sz w:val="26"/>
                <w:szCs w:val="26"/>
              </w:rPr>
              <w:t>CÔNG NGHỆ THÔNG TIN</w:t>
            </w:r>
          </w:p>
        </w:tc>
        <w:tc>
          <w:tcPr>
            <w:tcW w:w="5249" w:type="dxa"/>
          </w:tcPr>
          <w:p w:rsidR="001E6ABF" w:rsidRPr="00E96535" w:rsidRDefault="001E6ABF" w:rsidP="007A6BB6">
            <w:pPr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 w:rsidRPr="00E96535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96535">
                  <w:rPr>
                    <w:rFonts w:ascii="Times New Roman" w:hAnsi="Times New Roman"/>
                    <w:b/>
                    <w:spacing w:val="-20"/>
                    <w:sz w:val="26"/>
                    <w:szCs w:val="26"/>
                  </w:rPr>
                  <w:t>NAM</w:t>
                </w:r>
              </w:smartTag>
            </w:smartTag>
          </w:p>
          <w:p w:rsidR="001E6ABF" w:rsidRPr="00E96535" w:rsidRDefault="001E6ABF" w:rsidP="007A6BB6">
            <w:pPr>
              <w:jc w:val="center"/>
              <w:rPr>
                <w:rFonts w:ascii="Times New Roman" w:hAnsi="Times New Roman"/>
              </w:rPr>
            </w:pPr>
            <w:r w:rsidRPr="00E96535">
              <w:rPr>
                <w:rFonts w:ascii="Times New Roman" w:hAnsi="Times New Roman"/>
                <w:b/>
                <w:sz w:val="26"/>
              </w:rPr>
              <w:t>Độc lập - Tự do - Hạnh phúc</w:t>
            </w:r>
          </w:p>
        </w:tc>
      </w:tr>
      <w:tr w:rsidR="001E6ABF" w:rsidRPr="009E363E" w:rsidTr="00952CF6">
        <w:tc>
          <w:tcPr>
            <w:tcW w:w="4357" w:type="dxa"/>
          </w:tcPr>
          <w:p w:rsidR="006B6861" w:rsidRDefault="00B80200" w:rsidP="00E965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w:pict>
                <v:line id="Line 8" o:spid="_x0000_s1026" style="position:absolute;left:0;text-align:left;flip:y;z-index:251658240;visibility:visible;mso-position-horizontal-relative:text;mso-position-vertical-relative:text" from="70.95pt,1.25pt" to="140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"/>
              </w:pict>
            </w:r>
          </w:p>
          <w:p w:rsidR="001E6ABF" w:rsidRPr="00E4063E" w:rsidRDefault="001E6ABF" w:rsidP="00E96535">
            <w:pPr>
              <w:jc w:val="center"/>
              <w:rPr>
                <w:rFonts w:ascii="Times New Roman" w:hAnsi="Times New Roman"/>
                <w:sz w:val="26"/>
              </w:rPr>
            </w:pPr>
            <w:r w:rsidRPr="00E4063E">
              <w:rPr>
                <w:rFonts w:ascii="Times New Roman" w:hAnsi="Times New Roman"/>
                <w:sz w:val="26"/>
              </w:rPr>
              <w:t xml:space="preserve">Số: </w:t>
            </w:r>
            <w:r w:rsidR="00A641C6" w:rsidRPr="00E4063E">
              <w:rPr>
                <w:rFonts w:ascii="Times New Roman" w:hAnsi="Times New Roman"/>
                <w:sz w:val="26"/>
              </w:rPr>
              <w:t xml:space="preserve"> </w:t>
            </w:r>
            <w:r w:rsidR="000E6F6D">
              <w:rPr>
                <w:rFonts w:ascii="Times New Roman" w:hAnsi="Times New Roman"/>
                <w:sz w:val="26"/>
              </w:rPr>
              <w:t>140</w:t>
            </w:r>
            <w:r w:rsidRPr="00E4063E">
              <w:rPr>
                <w:rFonts w:ascii="Times New Roman" w:hAnsi="Times New Roman"/>
                <w:sz w:val="26"/>
              </w:rPr>
              <w:t>/</w:t>
            </w:r>
            <w:r w:rsidR="00A641C6" w:rsidRPr="00E4063E">
              <w:rPr>
                <w:rFonts w:ascii="Times New Roman" w:hAnsi="Times New Roman"/>
                <w:sz w:val="26"/>
              </w:rPr>
              <w:t>CV-</w:t>
            </w:r>
            <w:r w:rsidR="00F66CF2">
              <w:rPr>
                <w:rFonts w:ascii="Times New Roman" w:hAnsi="Times New Roman"/>
                <w:sz w:val="26"/>
              </w:rPr>
              <w:t>TTCNTT</w:t>
            </w:r>
          </w:p>
          <w:p w:rsidR="001E6ABF" w:rsidRPr="001E6ABF" w:rsidRDefault="00A1533B" w:rsidP="00A6567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533B">
              <w:rPr>
                <w:rFonts w:ascii="Times New Roman" w:hAnsi="Times New Roman"/>
                <w:sz w:val="24"/>
                <w:szCs w:val="22"/>
              </w:rPr>
              <w:t xml:space="preserve">V/v </w:t>
            </w:r>
            <w:r w:rsidR="00887FD4">
              <w:rPr>
                <w:rFonts w:ascii="Times New Roman" w:hAnsi="Times New Roman"/>
                <w:sz w:val="24"/>
                <w:szCs w:val="22"/>
              </w:rPr>
              <w:t>khảo sát hiện trạng</w:t>
            </w:r>
            <w:r w:rsidR="00331887">
              <w:rPr>
                <w:rFonts w:ascii="Times New Roman" w:hAnsi="Times New Roman"/>
                <w:sz w:val="24"/>
                <w:szCs w:val="22"/>
              </w:rPr>
              <w:t>, nhu cầu triển khai văn bản điện tử theo Quyết định 28/2018/QĐ-TTg và Hệ thống một cửa điện tử theo Nghị định 61/2018/NĐ-CP</w:t>
            </w:r>
          </w:p>
        </w:tc>
        <w:tc>
          <w:tcPr>
            <w:tcW w:w="5249" w:type="dxa"/>
          </w:tcPr>
          <w:p w:rsidR="00EC166B" w:rsidRDefault="00B80200" w:rsidP="003E4AC3">
            <w:pPr>
              <w:spacing w:before="12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noProof/>
                <w:sz w:val="26"/>
              </w:rPr>
              <w:pict>
                <v:line id="Line 7" o:spid="_x0000_s1027" style="position:absolute;left:0;text-align:left;z-index:251657216;visibility:visible;mso-position-horizontal-relative:text;mso-position-vertical-relative:text" from="55.45pt,.05pt" to="195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4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"/>
              </w:pict>
            </w:r>
            <w:r w:rsidR="001E6ABF">
              <w:rPr>
                <w:rFonts w:ascii="Times New Roman" w:hAnsi="Times New Roman"/>
                <w:i/>
              </w:rPr>
              <w:t xml:space="preserve">       </w:t>
            </w:r>
          </w:p>
          <w:p w:rsidR="001E6ABF" w:rsidRPr="00A86909" w:rsidRDefault="001E6ABF" w:rsidP="00A6567D">
            <w:pPr>
              <w:spacing w:before="120"/>
              <w:jc w:val="right"/>
              <w:rPr>
                <w:i/>
              </w:rPr>
            </w:pPr>
            <w:r w:rsidRPr="00A86909"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D42AD7">
              <w:rPr>
                <w:rFonts w:ascii="Times New Roman" w:hAnsi="Times New Roman"/>
                <w:i/>
                <w:sz w:val="26"/>
              </w:rPr>
              <w:t xml:space="preserve">Hà Nội, ngày </w:t>
            </w:r>
            <w:r w:rsidR="000E6F6D">
              <w:rPr>
                <w:rFonts w:ascii="Times New Roman" w:hAnsi="Times New Roman"/>
                <w:i/>
                <w:sz w:val="26"/>
              </w:rPr>
              <w:t>11</w:t>
            </w:r>
            <w:r w:rsidRPr="00D42AD7">
              <w:rPr>
                <w:rFonts w:ascii="Times New Roman" w:hAnsi="Times New Roman"/>
                <w:i/>
                <w:sz w:val="26"/>
              </w:rPr>
              <w:t xml:space="preserve"> tháng </w:t>
            </w:r>
            <w:r w:rsidR="00774523">
              <w:rPr>
                <w:rFonts w:ascii="Times New Roman" w:hAnsi="Times New Roman"/>
                <w:i/>
                <w:sz w:val="26"/>
              </w:rPr>
              <w:t>6</w:t>
            </w:r>
            <w:r w:rsidR="00A6567D">
              <w:rPr>
                <w:rFonts w:ascii="Times New Roman" w:hAnsi="Times New Roman"/>
                <w:i/>
                <w:sz w:val="26"/>
              </w:rPr>
              <w:t xml:space="preserve"> </w:t>
            </w:r>
            <w:r w:rsidRPr="00D42AD7">
              <w:rPr>
                <w:rFonts w:ascii="Times New Roman" w:hAnsi="Times New Roman"/>
                <w:i/>
                <w:sz w:val="26"/>
              </w:rPr>
              <w:t>năm 201</w:t>
            </w:r>
            <w:r w:rsidR="00887FD4">
              <w:rPr>
                <w:rFonts w:ascii="Times New Roman" w:hAnsi="Times New Roman"/>
                <w:i/>
                <w:sz w:val="26"/>
              </w:rPr>
              <w:t>9</w:t>
            </w:r>
          </w:p>
        </w:tc>
      </w:tr>
    </w:tbl>
    <w:p w:rsidR="00F66CF2" w:rsidRDefault="00807620" w:rsidP="00F66C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F00CFD" w:rsidRDefault="00F66CF2" w:rsidP="00F66C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="00E2263A" w:rsidRPr="00BA14C7">
        <w:rPr>
          <w:rFonts w:ascii="Times New Roman" w:hAnsi="Times New Roman"/>
        </w:rPr>
        <w:t xml:space="preserve">Kính gửi:  </w:t>
      </w:r>
      <w:r w:rsidR="00887FD4">
        <w:rPr>
          <w:rFonts w:ascii="Times New Roman" w:hAnsi="Times New Roman"/>
        </w:rPr>
        <w:t xml:space="preserve">  </w:t>
      </w:r>
      <w:r w:rsidR="00331887">
        <w:rPr>
          <w:rFonts w:ascii="Times New Roman" w:hAnsi="Times New Roman"/>
        </w:rPr>
        <w:t>Các đơn vị trực thuộc Bộ</w:t>
      </w:r>
    </w:p>
    <w:p w:rsidR="00F00CFD" w:rsidRDefault="00F00CFD" w:rsidP="004454D5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87FD4" w:rsidRDefault="0039384C" w:rsidP="00A6567D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Thực hiện nhiệm vụ được Lãnh đạo Bộ giao tại Quyết định số 3457/QĐ-BKHCN ngày 13/11/2018 của Bộ trưởng Bộ KH&amp;CN Ban hành Kế hoạch triển khai thực hiện Nghị định số 61/2018/NĐ-CP ngày 23/4/2018 của Chính phủ về thực hiện cơ chế một cửa, một cửa liên thông trong giải quyết thủ tục hành chính và Quyết định số 391/QĐ-BKHCN ngày 28/2/2019 của Bộ trưởng Bộ KH&amp;CN về việc ban hành Kế hoạch thực hiện Quyết định số 28/2018/QĐ-TTg ngày 17/2/2018 của Thủ tướng Chính phủ về việc gửi, nhận văn bản điện tử giữa các cơ quan trong hệ thống hành chính nhà nước</w:t>
      </w:r>
      <w:r w:rsidR="00887FD4">
        <w:rPr>
          <w:rFonts w:ascii="Times New Roman" w:hAnsi="Times New Roman"/>
        </w:rPr>
        <w:t xml:space="preserve">. </w:t>
      </w:r>
    </w:p>
    <w:p w:rsidR="00887FD4" w:rsidRDefault="00887FD4" w:rsidP="00A6567D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Để có cơ sở đánh giá đầy đủ </w:t>
      </w:r>
      <w:r w:rsidR="0039384C">
        <w:rPr>
          <w:rFonts w:ascii="Times New Roman" w:hAnsi="Times New Roman"/>
        </w:rPr>
        <w:t>nhu cầu, hiện trạng triển khai</w:t>
      </w:r>
      <w:r w:rsidR="00430DE9">
        <w:rPr>
          <w:rFonts w:ascii="Times New Roman" w:hAnsi="Times New Roman"/>
        </w:rPr>
        <w:t xml:space="preserve"> phần mềm quản lý </w:t>
      </w:r>
      <w:r w:rsidR="0039384C">
        <w:rPr>
          <w:rFonts w:ascii="Times New Roman" w:hAnsi="Times New Roman"/>
        </w:rPr>
        <w:t>văn bản</w:t>
      </w:r>
      <w:r w:rsidR="00430DE9">
        <w:rPr>
          <w:rFonts w:ascii="Times New Roman" w:hAnsi="Times New Roman"/>
        </w:rPr>
        <w:t xml:space="preserve">, điều hành </w:t>
      </w:r>
      <w:r w:rsidR="0039384C">
        <w:rPr>
          <w:rFonts w:ascii="Times New Roman" w:hAnsi="Times New Roman"/>
        </w:rPr>
        <w:t>và Hệ thống phần mềm một cửa điện tử tại các đơn vị</w:t>
      </w:r>
      <w:r w:rsidR="000071EA">
        <w:rPr>
          <w:rFonts w:ascii="Times New Roman" w:hAnsi="Times New Roman"/>
        </w:rPr>
        <w:t>,</w:t>
      </w:r>
      <w:r w:rsidR="0039384C">
        <w:rPr>
          <w:rFonts w:ascii="Times New Roman" w:hAnsi="Times New Roman"/>
        </w:rPr>
        <w:t xml:space="preserve"> </w:t>
      </w:r>
      <w:r w:rsidR="00430DE9">
        <w:rPr>
          <w:rFonts w:ascii="Times New Roman" w:hAnsi="Times New Roman"/>
        </w:rPr>
        <w:t>Trung tâm Công nghệ thông tin</w:t>
      </w:r>
      <w:r>
        <w:rPr>
          <w:rFonts w:ascii="Times New Roman" w:hAnsi="Times New Roman"/>
        </w:rPr>
        <w:t xml:space="preserve"> kính đề nghị Quý đơn vị trả lời </w:t>
      </w:r>
      <w:r w:rsidR="00D10FBB">
        <w:rPr>
          <w:rFonts w:ascii="Times New Roman" w:hAnsi="Times New Roman"/>
        </w:rPr>
        <w:t xml:space="preserve">Phiếu </w:t>
      </w:r>
      <w:r>
        <w:rPr>
          <w:rFonts w:ascii="Times New Roman" w:hAnsi="Times New Roman"/>
        </w:rPr>
        <w:t xml:space="preserve">khảo sát (được đăng tải tại địa chỉ: </w:t>
      </w:r>
      <w:hyperlink r:id="rId8" w:history="1">
        <w:r w:rsidRPr="003C2AB0">
          <w:rPr>
            <w:rStyle w:val="Hyperlink"/>
            <w:rFonts w:ascii="Times New Roman" w:hAnsi="Times New Roman"/>
          </w:rPr>
          <w:t>https://www.most.gov.vn/phieukhaosat</w:t>
        </w:r>
      </w:hyperlink>
      <w:r>
        <w:rPr>
          <w:rFonts w:ascii="Times New Roman" w:hAnsi="Times New Roman"/>
        </w:rPr>
        <w:t>) và gửi về Trung tâm Công nghệ thông tin</w:t>
      </w:r>
      <w:r w:rsidR="00D244B2">
        <w:rPr>
          <w:rFonts w:ascii="Times New Roman" w:hAnsi="Times New Roman"/>
        </w:rPr>
        <w:t xml:space="preserve"> (TTCNTT)</w:t>
      </w:r>
      <w:r>
        <w:rPr>
          <w:rFonts w:ascii="Times New Roman" w:hAnsi="Times New Roman"/>
        </w:rPr>
        <w:t xml:space="preserve">, số 113 Trần Duy Hưng, Cầu Giấy, Hà Nội, đồng thời gửi </w:t>
      </w:r>
      <w:r w:rsidR="00C74002">
        <w:rPr>
          <w:rFonts w:ascii="Times New Roman" w:hAnsi="Times New Roman"/>
        </w:rPr>
        <w:t xml:space="preserve">bản mềm </w:t>
      </w:r>
      <w:r>
        <w:rPr>
          <w:rFonts w:ascii="Times New Roman" w:hAnsi="Times New Roman"/>
        </w:rPr>
        <w:t xml:space="preserve">về địa chỉ: </w:t>
      </w:r>
      <w:hyperlink r:id="rId9" w:history="1">
        <w:r w:rsidRPr="003C2AB0">
          <w:rPr>
            <w:rStyle w:val="Hyperlink"/>
            <w:rFonts w:ascii="Times New Roman" w:hAnsi="Times New Roman"/>
          </w:rPr>
          <w:t>vvphan@most.gov.vn</w:t>
        </w:r>
      </w:hyperlink>
      <w:r>
        <w:rPr>
          <w:rFonts w:ascii="Times New Roman" w:hAnsi="Times New Roman"/>
        </w:rPr>
        <w:t xml:space="preserve"> trước ngày </w:t>
      </w:r>
      <w:r w:rsidR="00C74002" w:rsidRPr="00336665">
        <w:rPr>
          <w:rFonts w:ascii="Times New Roman" w:hAnsi="Times New Roman"/>
          <w:b/>
          <w:bCs/>
        </w:rPr>
        <w:t>18</w:t>
      </w:r>
      <w:r w:rsidRPr="00336665">
        <w:rPr>
          <w:rFonts w:ascii="Times New Roman" w:hAnsi="Times New Roman"/>
          <w:b/>
          <w:bCs/>
        </w:rPr>
        <w:t>/</w:t>
      </w:r>
      <w:r w:rsidR="00C74002" w:rsidRPr="00336665">
        <w:rPr>
          <w:rFonts w:ascii="Times New Roman" w:hAnsi="Times New Roman"/>
          <w:b/>
          <w:bCs/>
        </w:rPr>
        <w:t>6</w:t>
      </w:r>
      <w:r w:rsidRPr="00336665">
        <w:rPr>
          <w:rFonts w:ascii="Times New Roman" w:hAnsi="Times New Roman"/>
          <w:b/>
          <w:bCs/>
        </w:rPr>
        <w:t>/2019</w:t>
      </w:r>
      <w:r w:rsidR="00D244B2">
        <w:rPr>
          <w:rFonts w:ascii="Times New Roman" w:hAnsi="Times New Roman"/>
        </w:rPr>
        <w:t xml:space="preserve"> để TTCNTT tổng hợp, báo cáo Lãnh đạo Bộ.</w:t>
      </w:r>
    </w:p>
    <w:p w:rsidR="00A80B0E" w:rsidRDefault="005D4AD8" w:rsidP="00A6567D">
      <w:pPr>
        <w:spacing w:before="120" w:after="12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Mọi thông tin cần thiết xin liên hệ: ông Vũ Văn Phán, số điện thoại: 0986731070 / 024.32222361.</w:t>
      </w:r>
    </w:p>
    <w:p w:rsidR="00514707" w:rsidRDefault="00514707" w:rsidP="001E111E">
      <w:pPr>
        <w:pStyle w:val="BodyText"/>
        <w:spacing w:before="120" w:line="276" w:lineRule="auto"/>
        <w:ind w:firstLine="720"/>
        <w:jc w:val="both"/>
        <w:rPr>
          <w:rFonts w:ascii="Times New Roman" w:hAnsi="Times New Roman"/>
        </w:rPr>
      </w:pPr>
      <w:r w:rsidRPr="00BA14C7">
        <w:rPr>
          <w:rFonts w:ascii="Times New Roman" w:hAnsi="Times New Roman"/>
        </w:rPr>
        <w:t xml:space="preserve">Trân trọng cảm ơn sự </w:t>
      </w:r>
      <w:r w:rsidR="005D4AD8">
        <w:rPr>
          <w:rFonts w:ascii="Times New Roman" w:hAnsi="Times New Roman"/>
        </w:rPr>
        <w:t xml:space="preserve">phối </w:t>
      </w:r>
      <w:r w:rsidRPr="00BA14C7">
        <w:rPr>
          <w:rFonts w:ascii="Times New Roman" w:hAnsi="Times New Roman"/>
        </w:rPr>
        <w:t>hợp của Quý đơn vị</w:t>
      </w:r>
      <w:r w:rsidR="007B40D3">
        <w:rPr>
          <w:rFonts w:ascii="Times New Roman" w:hAnsi="Times New Roman"/>
        </w:rPr>
        <w:t>./.</w:t>
      </w:r>
    </w:p>
    <w:p w:rsidR="0064119C" w:rsidRPr="00BA14C7" w:rsidRDefault="0064119C" w:rsidP="005C4D66">
      <w:pPr>
        <w:pStyle w:val="BodyText"/>
        <w:spacing w:before="80" w:after="80" w:line="288" w:lineRule="auto"/>
        <w:ind w:firstLine="720"/>
        <w:jc w:val="both"/>
        <w:rPr>
          <w:rFonts w:ascii="Times New Roman" w:hAnsi="Times New Rom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936"/>
        <w:gridCol w:w="5811"/>
      </w:tblGrid>
      <w:tr w:rsidR="00E2263A" w:rsidRPr="00A80B0E">
        <w:tc>
          <w:tcPr>
            <w:tcW w:w="3936" w:type="dxa"/>
          </w:tcPr>
          <w:p w:rsidR="00E2263A" w:rsidRPr="00F66CF2" w:rsidRDefault="00E2263A" w:rsidP="00E9653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6CF2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</w:p>
          <w:p w:rsidR="00E2263A" w:rsidRDefault="00E2263A" w:rsidP="00E96535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F66CF2">
              <w:rPr>
                <w:rFonts w:ascii="Times New Roman" w:hAnsi="Times New Roman"/>
                <w:sz w:val="22"/>
                <w:szCs w:val="24"/>
              </w:rPr>
              <w:t>- Như trên;</w:t>
            </w:r>
          </w:p>
          <w:p w:rsidR="00C74002" w:rsidRDefault="00C74002" w:rsidP="00E96535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 Bộ trưởng (để b/c);</w:t>
            </w:r>
          </w:p>
          <w:p w:rsidR="001949CB" w:rsidRDefault="001949CB" w:rsidP="00E96535">
            <w:pPr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- Thứ trưởng Bùi Thế Duy (để b/c);</w:t>
            </w:r>
          </w:p>
          <w:p w:rsidR="00E2263A" w:rsidRPr="0080297C" w:rsidRDefault="00E2263A" w:rsidP="0080297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80297C">
              <w:rPr>
                <w:rFonts w:ascii="Times New Roman" w:hAnsi="Times New Roman"/>
                <w:sz w:val="22"/>
                <w:szCs w:val="24"/>
              </w:rPr>
              <w:softHyphen/>
              <w:t>- Lưu</w:t>
            </w:r>
            <w:r w:rsidR="00433F29" w:rsidRPr="0080297C">
              <w:rPr>
                <w:rFonts w:ascii="Times New Roman" w:hAnsi="Times New Roman"/>
                <w:sz w:val="22"/>
                <w:szCs w:val="24"/>
              </w:rPr>
              <w:t>:</w:t>
            </w:r>
            <w:r w:rsidRPr="0080297C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A80B0E" w:rsidRPr="0080297C">
              <w:rPr>
                <w:rFonts w:ascii="Times New Roman" w:hAnsi="Times New Roman"/>
                <w:sz w:val="22"/>
                <w:szCs w:val="24"/>
              </w:rPr>
              <w:t>TTCNTT</w:t>
            </w:r>
            <w:r w:rsidR="00514707" w:rsidRPr="0080297C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5811" w:type="dxa"/>
          </w:tcPr>
          <w:p w:rsidR="008D5387" w:rsidRPr="0080297C" w:rsidRDefault="00C85019" w:rsidP="008D5387">
            <w:pPr>
              <w:keepNext/>
              <w:spacing w:line="276" w:lineRule="auto"/>
              <w:ind w:hanging="102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297C">
              <w:rPr>
                <w:rFonts w:ascii="Times New Roman" w:hAnsi="Times New Roman"/>
                <w:b/>
                <w:bCs/>
                <w:sz w:val="26"/>
                <w:szCs w:val="26"/>
              </w:rPr>
              <w:t>GIÁM ĐỐC</w:t>
            </w:r>
          </w:p>
          <w:p w:rsidR="008D5387" w:rsidRPr="0080297C" w:rsidRDefault="008D5387" w:rsidP="008D5387">
            <w:pPr>
              <w:keepNext/>
              <w:spacing w:line="276" w:lineRule="auto"/>
              <w:ind w:hanging="102"/>
              <w:jc w:val="center"/>
              <w:outlineLvl w:val="1"/>
              <w:rPr>
                <w:rFonts w:ascii="Times New Roman" w:hAnsi="Times New Roman"/>
                <w:b/>
                <w:bCs/>
                <w:szCs w:val="26"/>
              </w:rPr>
            </w:pPr>
          </w:p>
          <w:p w:rsidR="008D5387" w:rsidRPr="000E6F6D" w:rsidRDefault="000E6F6D" w:rsidP="008D5387">
            <w:pPr>
              <w:keepNext/>
              <w:spacing w:line="276" w:lineRule="auto"/>
              <w:ind w:hanging="101"/>
              <w:jc w:val="center"/>
              <w:outlineLvl w:val="1"/>
              <w:rPr>
                <w:rFonts w:ascii="Times New Roman" w:hAnsi="Times New Roman"/>
                <w:i/>
                <w:iCs/>
                <w:szCs w:val="26"/>
              </w:rPr>
            </w:pPr>
            <w:bookmarkStart w:id="0" w:name="_GoBack"/>
            <w:r w:rsidRPr="000E6F6D">
              <w:rPr>
                <w:rFonts w:ascii="Times New Roman" w:hAnsi="Times New Roman"/>
                <w:i/>
                <w:iCs/>
                <w:szCs w:val="26"/>
              </w:rPr>
              <w:t>(đã ký)</w:t>
            </w:r>
          </w:p>
          <w:bookmarkEnd w:id="0"/>
          <w:p w:rsidR="008D5387" w:rsidRPr="0080297C" w:rsidRDefault="008D5387" w:rsidP="008D5387">
            <w:pPr>
              <w:spacing w:line="276" w:lineRule="auto"/>
              <w:ind w:hanging="101"/>
              <w:jc w:val="center"/>
              <w:rPr>
                <w:rFonts w:ascii="Times New Roman" w:hAnsi="Times New Roman"/>
                <w:szCs w:val="26"/>
              </w:rPr>
            </w:pPr>
          </w:p>
          <w:p w:rsidR="00C85019" w:rsidRPr="0080297C" w:rsidRDefault="00C85019" w:rsidP="008D5387">
            <w:pPr>
              <w:spacing w:line="276" w:lineRule="auto"/>
              <w:ind w:hanging="101"/>
              <w:jc w:val="center"/>
              <w:rPr>
                <w:rFonts w:ascii="Times New Roman" w:hAnsi="Times New Roman"/>
                <w:szCs w:val="26"/>
              </w:rPr>
            </w:pPr>
          </w:p>
          <w:p w:rsidR="00E2263A" w:rsidRPr="00F66CF2" w:rsidRDefault="000F3574" w:rsidP="008D5387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szCs w:val="26"/>
                <w:lang w:val="fr-FR"/>
              </w:rPr>
              <w:t>Hà Quốc Trung</w:t>
            </w:r>
          </w:p>
        </w:tc>
      </w:tr>
    </w:tbl>
    <w:p w:rsidR="00E12913" w:rsidRPr="00F66CF2" w:rsidRDefault="00E12913" w:rsidP="00357D5B">
      <w:pPr>
        <w:rPr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p w:rsidR="00E4063E" w:rsidRPr="00F66CF2" w:rsidRDefault="00E4063E" w:rsidP="00357D5B">
      <w:pPr>
        <w:rPr>
          <w:rFonts w:ascii="Times New Roman" w:hAnsi="Times New Roman"/>
          <w:lang w:val="fr-FR"/>
        </w:rPr>
      </w:pPr>
    </w:p>
    <w:sectPr w:rsidR="00E4063E" w:rsidRPr="00F66CF2" w:rsidSect="001075BD">
      <w:footerReference w:type="even" r:id="rId10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00" w:rsidRDefault="00B80200">
      <w:r>
        <w:separator/>
      </w:r>
    </w:p>
  </w:endnote>
  <w:endnote w:type="continuationSeparator" w:id="0">
    <w:p w:rsidR="00B80200" w:rsidRDefault="00B8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3E6" w:rsidRDefault="00A100FD" w:rsidP="009442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63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63E6" w:rsidRDefault="003D6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00" w:rsidRDefault="00B80200">
      <w:r>
        <w:separator/>
      </w:r>
    </w:p>
  </w:footnote>
  <w:footnote w:type="continuationSeparator" w:id="0">
    <w:p w:rsidR="00B80200" w:rsidRDefault="00B8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2179E"/>
    <w:multiLevelType w:val="singleLevel"/>
    <w:tmpl w:val="79EAA05C"/>
    <w:lvl w:ilvl="0">
      <w:start w:val="3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0021E2"/>
    <w:multiLevelType w:val="hybridMultilevel"/>
    <w:tmpl w:val="6EBCB298"/>
    <w:lvl w:ilvl="0" w:tplc="39E09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57369"/>
    <w:multiLevelType w:val="hybridMultilevel"/>
    <w:tmpl w:val="2DFEF7FC"/>
    <w:lvl w:ilvl="0" w:tplc="CA86F762">
      <w:start w:val="1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3" w15:restartNumberingAfterBreak="0">
    <w:nsid w:val="47F41A8F"/>
    <w:multiLevelType w:val="hybridMultilevel"/>
    <w:tmpl w:val="11D458EE"/>
    <w:lvl w:ilvl="0" w:tplc="B41297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A24590"/>
    <w:multiLevelType w:val="hybridMultilevel"/>
    <w:tmpl w:val="F3D868B8"/>
    <w:lvl w:ilvl="0" w:tplc="01300D5C">
      <w:numFmt w:val="bullet"/>
      <w:lvlText w:val="-"/>
      <w:lvlJc w:val="left"/>
      <w:pPr>
        <w:ind w:left="1080" w:hanging="360"/>
      </w:pPr>
      <w:rPr>
        <w:rFonts w:ascii=".VnTime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52769A"/>
    <w:multiLevelType w:val="hybridMultilevel"/>
    <w:tmpl w:val="CD8E6C74"/>
    <w:lvl w:ilvl="0" w:tplc="C2AA6908">
      <w:numFmt w:val="bullet"/>
      <w:lvlText w:val="-"/>
      <w:lvlJc w:val="left"/>
      <w:pPr>
        <w:tabs>
          <w:tab w:val="num" w:pos="907"/>
        </w:tabs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7E765380"/>
    <w:multiLevelType w:val="hybridMultilevel"/>
    <w:tmpl w:val="E0AA5C06"/>
    <w:lvl w:ilvl="0" w:tplc="B596D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94164E">
      <w:numFmt w:val="none"/>
      <w:lvlText w:val=""/>
      <w:lvlJc w:val="left"/>
      <w:pPr>
        <w:tabs>
          <w:tab w:val="num" w:pos="360"/>
        </w:tabs>
      </w:pPr>
    </w:lvl>
    <w:lvl w:ilvl="2" w:tplc="2E1EBD68">
      <w:numFmt w:val="none"/>
      <w:lvlText w:val=""/>
      <w:lvlJc w:val="left"/>
      <w:pPr>
        <w:tabs>
          <w:tab w:val="num" w:pos="360"/>
        </w:tabs>
      </w:pPr>
    </w:lvl>
    <w:lvl w:ilvl="3" w:tplc="B01E16AC">
      <w:numFmt w:val="none"/>
      <w:lvlText w:val=""/>
      <w:lvlJc w:val="left"/>
      <w:pPr>
        <w:tabs>
          <w:tab w:val="num" w:pos="360"/>
        </w:tabs>
      </w:pPr>
    </w:lvl>
    <w:lvl w:ilvl="4" w:tplc="08B8EF50">
      <w:numFmt w:val="none"/>
      <w:lvlText w:val=""/>
      <w:lvlJc w:val="left"/>
      <w:pPr>
        <w:tabs>
          <w:tab w:val="num" w:pos="360"/>
        </w:tabs>
      </w:pPr>
    </w:lvl>
    <w:lvl w:ilvl="5" w:tplc="66C40880">
      <w:numFmt w:val="none"/>
      <w:lvlText w:val=""/>
      <w:lvlJc w:val="left"/>
      <w:pPr>
        <w:tabs>
          <w:tab w:val="num" w:pos="360"/>
        </w:tabs>
      </w:pPr>
    </w:lvl>
    <w:lvl w:ilvl="6" w:tplc="754091F0">
      <w:numFmt w:val="none"/>
      <w:lvlText w:val=""/>
      <w:lvlJc w:val="left"/>
      <w:pPr>
        <w:tabs>
          <w:tab w:val="num" w:pos="360"/>
        </w:tabs>
      </w:pPr>
    </w:lvl>
    <w:lvl w:ilvl="7" w:tplc="42EA619E">
      <w:numFmt w:val="none"/>
      <w:lvlText w:val=""/>
      <w:lvlJc w:val="left"/>
      <w:pPr>
        <w:tabs>
          <w:tab w:val="num" w:pos="360"/>
        </w:tabs>
      </w:pPr>
    </w:lvl>
    <w:lvl w:ilvl="8" w:tplc="584A91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3A"/>
    <w:rsid w:val="0000385E"/>
    <w:rsid w:val="000071EA"/>
    <w:rsid w:val="000072E2"/>
    <w:rsid w:val="000243B1"/>
    <w:rsid w:val="00041BA8"/>
    <w:rsid w:val="000A0915"/>
    <w:rsid w:val="000A56BB"/>
    <w:rsid w:val="000A65A0"/>
    <w:rsid w:val="000B32D4"/>
    <w:rsid w:val="000C7DCB"/>
    <w:rsid w:val="000D2AA4"/>
    <w:rsid w:val="000E6F6D"/>
    <w:rsid w:val="000F3574"/>
    <w:rsid w:val="000F4249"/>
    <w:rsid w:val="001075BD"/>
    <w:rsid w:val="0011693A"/>
    <w:rsid w:val="00116EBE"/>
    <w:rsid w:val="00117F03"/>
    <w:rsid w:val="00132C47"/>
    <w:rsid w:val="00153994"/>
    <w:rsid w:val="00153CDB"/>
    <w:rsid w:val="001949CB"/>
    <w:rsid w:val="001A519F"/>
    <w:rsid w:val="001A7277"/>
    <w:rsid w:val="001C02E6"/>
    <w:rsid w:val="001C7D01"/>
    <w:rsid w:val="001E111E"/>
    <w:rsid w:val="001E6ABF"/>
    <w:rsid w:val="001F3C76"/>
    <w:rsid w:val="001F6E9D"/>
    <w:rsid w:val="0023467D"/>
    <w:rsid w:val="00257B1F"/>
    <w:rsid w:val="00262593"/>
    <w:rsid w:val="00267415"/>
    <w:rsid w:val="0027039A"/>
    <w:rsid w:val="0027134E"/>
    <w:rsid w:val="00283B38"/>
    <w:rsid w:val="00290FA3"/>
    <w:rsid w:val="002A266A"/>
    <w:rsid w:val="00311588"/>
    <w:rsid w:val="003269DC"/>
    <w:rsid w:val="00331887"/>
    <w:rsid w:val="00336665"/>
    <w:rsid w:val="00337116"/>
    <w:rsid w:val="00357D5B"/>
    <w:rsid w:val="00362107"/>
    <w:rsid w:val="00366965"/>
    <w:rsid w:val="00386204"/>
    <w:rsid w:val="00386789"/>
    <w:rsid w:val="00390FB6"/>
    <w:rsid w:val="0039384C"/>
    <w:rsid w:val="003A3100"/>
    <w:rsid w:val="003A5D8F"/>
    <w:rsid w:val="003B55C4"/>
    <w:rsid w:val="003D63E6"/>
    <w:rsid w:val="003E4AC3"/>
    <w:rsid w:val="003E5AD7"/>
    <w:rsid w:val="003E7CEA"/>
    <w:rsid w:val="003F475D"/>
    <w:rsid w:val="00403079"/>
    <w:rsid w:val="004223F8"/>
    <w:rsid w:val="00430DE9"/>
    <w:rsid w:val="00433F29"/>
    <w:rsid w:val="004346A0"/>
    <w:rsid w:val="00437D8E"/>
    <w:rsid w:val="004454D5"/>
    <w:rsid w:val="0045637C"/>
    <w:rsid w:val="00462024"/>
    <w:rsid w:val="0046492D"/>
    <w:rsid w:val="004677BB"/>
    <w:rsid w:val="00471BE6"/>
    <w:rsid w:val="00473730"/>
    <w:rsid w:val="00477CBB"/>
    <w:rsid w:val="004A73B0"/>
    <w:rsid w:val="004C48CB"/>
    <w:rsid w:val="004D583E"/>
    <w:rsid w:val="00505D21"/>
    <w:rsid w:val="00513FFD"/>
    <w:rsid w:val="00514707"/>
    <w:rsid w:val="00531EC0"/>
    <w:rsid w:val="00534737"/>
    <w:rsid w:val="00537F5E"/>
    <w:rsid w:val="0055088C"/>
    <w:rsid w:val="0057159C"/>
    <w:rsid w:val="00575E90"/>
    <w:rsid w:val="0059187A"/>
    <w:rsid w:val="005A6419"/>
    <w:rsid w:val="005C0002"/>
    <w:rsid w:val="005C29D0"/>
    <w:rsid w:val="005C4D66"/>
    <w:rsid w:val="005D2939"/>
    <w:rsid w:val="005D4AD8"/>
    <w:rsid w:val="005F1985"/>
    <w:rsid w:val="005F1F7B"/>
    <w:rsid w:val="005F25B2"/>
    <w:rsid w:val="00607A5D"/>
    <w:rsid w:val="006346EE"/>
    <w:rsid w:val="0064119C"/>
    <w:rsid w:val="00643A63"/>
    <w:rsid w:val="00661AD8"/>
    <w:rsid w:val="00664A0C"/>
    <w:rsid w:val="00665CF1"/>
    <w:rsid w:val="00675DEE"/>
    <w:rsid w:val="006B077D"/>
    <w:rsid w:val="006B6861"/>
    <w:rsid w:val="006C2698"/>
    <w:rsid w:val="006C3986"/>
    <w:rsid w:val="006D253A"/>
    <w:rsid w:val="006D6E81"/>
    <w:rsid w:val="00743351"/>
    <w:rsid w:val="00766BAF"/>
    <w:rsid w:val="00774523"/>
    <w:rsid w:val="00776AFA"/>
    <w:rsid w:val="007A0C8C"/>
    <w:rsid w:val="007A3741"/>
    <w:rsid w:val="007A6BB6"/>
    <w:rsid w:val="007B002D"/>
    <w:rsid w:val="007B40D3"/>
    <w:rsid w:val="007C229E"/>
    <w:rsid w:val="007D34EF"/>
    <w:rsid w:val="007D4584"/>
    <w:rsid w:val="007D547A"/>
    <w:rsid w:val="007E4DA2"/>
    <w:rsid w:val="0080297C"/>
    <w:rsid w:val="00805CBA"/>
    <w:rsid w:val="00807620"/>
    <w:rsid w:val="00852B50"/>
    <w:rsid w:val="00876580"/>
    <w:rsid w:val="00885D79"/>
    <w:rsid w:val="00887FD4"/>
    <w:rsid w:val="008B6245"/>
    <w:rsid w:val="008C29C7"/>
    <w:rsid w:val="008D5387"/>
    <w:rsid w:val="0092290B"/>
    <w:rsid w:val="0093374D"/>
    <w:rsid w:val="00936D01"/>
    <w:rsid w:val="009435F0"/>
    <w:rsid w:val="0094426A"/>
    <w:rsid w:val="00952CF6"/>
    <w:rsid w:val="009756A2"/>
    <w:rsid w:val="00975B8C"/>
    <w:rsid w:val="009A60AC"/>
    <w:rsid w:val="009B1C65"/>
    <w:rsid w:val="009B31EE"/>
    <w:rsid w:val="009C589F"/>
    <w:rsid w:val="009E3A7F"/>
    <w:rsid w:val="00A00B24"/>
    <w:rsid w:val="00A100FD"/>
    <w:rsid w:val="00A10259"/>
    <w:rsid w:val="00A1533B"/>
    <w:rsid w:val="00A23BB9"/>
    <w:rsid w:val="00A30410"/>
    <w:rsid w:val="00A37465"/>
    <w:rsid w:val="00A41CD3"/>
    <w:rsid w:val="00A45DBA"/>
    <w:rsid w:val="00A53818"/>
    <w:rsid w:val="00A641C6"/>
    <w:rsid w:val="00A6567D"/>
    <w:rsid w:val="00A80B0E"/>
    <w:rsid w:val="00A86909"/>
    <w:rsid w:val="00A90311"/>
    <w:rsid w:val="00A90DB4"/>
    <w:rsid w:val="00A92CB7"/>
    <w:rsid w:val="00A96493"/>
    <w:rsid w:val="00A973FE"/>
    <w:rsid w:val="00A97FAF"/>
    <w:rsid w:val="00AB19FA"/>
    <w:rsid w:val="00AB261F"/>
    <w:rsid w:val="00AB6585"/>
    <w:rsid w:val="00AD4319"/>
    <w:rsid w:val="00AF7E22"/>
    <w:rsid w:val="00B06814"/>
    <w:rsid w:val="00B1735E"/>
    <w:rsid w:val="00B427B3"/>
    <w:rsid w:val="00B6058D"/>
    <w:rsid w:val="00B62F22"/>
    <w:rsid w:val="00B63111"/>
    <w:rsid w:val="00B80200"/>
    <w:rsid w:val="00B90C5B"/>
    <w:rsid w:val="00B9303A"/>
    <w:rsid w:val="00B93EE5"/>
    <w:rsid w:val="00BA14C7"/>
    <w:rsid w:val="00BB06FC"/>
    <w:rsid w:val="00BC1613"/>
    <w:rsid w:val="00BC51CA"/>
    <w:rsid w:val="00BE23BA"/>
    <w:rsid w:val="00BE32FA"/>
    <w:rsid w:val="00C00370"/>
    <w:rsid w:val="00C06BA4"/>
    <w:rsid w:val="00C1208E"/>
    <w:rsid w:val="00C14737"/>
    <w:rsid w:val="00C4724E"/>
    <w:rsid w:val="00C74002"/>
    <w:rsid w:val="00C85019"/>
    <w:rsid w:val="00CA429F"/>
    <w:rsid w:val="00CD5E4F"/>
    <w:rsid w:val="00D10FBB"/>
    <w:rsid w:val="00D128E3"/>
    <w:rsid w:val="00D1500B"/>
    <w:rsid w:val="00D244B2"/>
    <w:rsid w:val="00D27DCC"/>
    <w:rsid w:val="00D42AD7"/>
    <w:rsid w:val="00D60854"/>
    <w:rsid w:val="00DA1E3E"/>
    <w:rsid w:val="00DC1D83"/>
    <w:rsid w:val="00DC2EA1"/>
    <w:rsid w:val="00DD1307"/>
    <w:rsid w:val="00DD3966"/>
    <w:rsid w:val="00DE10A8"/>
    <w:rsid w:val="00DF00BD"/>
    <w:rsid w:val="00E12913"/>
    <w:rsid w:val="00E2263A"/>
    <w:rsid w:val="00E4063E"/>
    <w:rsid w:val="00E51100"/>
    <w:rsid w:val="00E62613"/>
    <w:rsid w:val="00E67C9E"/>
    <w:rsid w:val="00E86700"/>
    <w:rsid w:val="00E96535"/>
    <w:rsid w:val="00E97AB5"/>
    <w:rsid w:val="00EA081E"/>
    <w:rsid w:val="00EA19C2"/>
    <w:rsid w:val="00EC166B"/>
    <w:rsid w:val="00EC3215"/>
    <w:rsid w:val="00EF0456"/>
    <w:rsid w:val="00EF4188"/>
    <w:rsid w:val="00EF43A1"/>
    <w:rsid w:val="00EF6208"/>
    <w:rsid w:val="00F00CFD"/>
    <w:rsid w:val="00F079EB"/>
    <w:rsid w:val="00F10EF3"/>
    <w:rsid w:val="00F35105"/>
    <w:rsid w:val="00F36933"/>
    <w:rsid w:val="00F378B9"/>
    <w:rsid w:val="00F46E42"/>
    <w:rsid w:val="00F56DE0"/>
    <w:rsid w:val="00F630C8"/>
    <w:rsid w:val="00F63FE8"/>
    <w:rsid w:val="00F66CF2"/>
    <w:rsid w:val="00F71B32"/>
    <w:rsid w:val="00F72A2F"/>
    <w:rsid w:val="00F850FC"/>
    <w:rsid w:val="00FA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  <w14:docId w14:val="72E558E5"/>
  <w15:docId w15:val="{CA645AF6-5662-47BC-ADAD-FB8515C2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3BB9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437D8E"/>
    <w:pPr>
      <w:ind w:left="360"/>
      <w:jc w:val="both"/>
    </w:pPr>
    <w:rPr>
      <w:szCs w:val="20"/>
    </w:rPr>
  </w:style>
  <w:style w:type="paragraph" w:styleId="Footer">
    <w:name w:val="footer"/>
    <w:basedOn w:val="Normal"/>
    <w:rsid w:val="009B31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B31EE"/>
  </w:style>
  <w:style w:type="paragraph" w:customStyle="1" w:styleId="Char1">
    <w:name w:val="Char1"/>
    <w:basedOn w:val="Normal"/>
    <w:rsid w:val="001F3C7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rsid w:val="0092290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A56BB"/>
    <w:pPr>
      <w:spacing w:after="120"/>
    </w:pPr>
  </w:style>
  <w:style w:type="character" w:styleId="Hyperlink">
    <w:name w:val="Hyperlink"/>
    <w:rsid w:val="005C4D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2B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87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t.gov.vn/phieukhaos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vphan@most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DC37-E305-43B7-B2BA-9C3FFC7C1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 CHỦ NHIỆM</vt:lpstr>
    </vt:vector>
  </TitlesOfParts>
  <Company>DTIC</Company>
  <LinksUpToDate>false</LinksUpToDate>
  <CharactersWithSpaces>1909</CharactersWithSpaces>
  <SharedDoc>false</SharedDoc>
  <HLinks>
    <vt:vector size="6" baseType="variant"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mailto:pkhcn@most.gov.vn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 CHỦ NHIỆM</dc:title>
  <dc:creator>dtic</dc:creator>
  <cp:lastModifiedBy>Team member 9</cp:lastModifiedBy>
  <cp:revision>33</cp:revision>
  <cp:lastPrinted>2019-06-11T02:17:00Z</cp:lastPrinted>
  <dcterms:created xsi:type="dcterms:W3CDTF">2017-04-07T05:56:00Z</dcterms:created>
  <dcterms:modified xsi:type="dcterms:W3CDTF">2019-06-11T02:53:00Z</dcterms:modified>
</cp:coreProperties>
</file>