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C7E" w:rsidRDefault="00F34C7E" w:rsidP="00F34C7E">
      <w:pPr>
        <w:pStyle w:val="Default"/>
        <w:jc w:val="center"/>
        <w:rPr>
          <w:b/>
          <w:bCs/>
          <w:sz w:val="28"/>
          <w:szCs w:val="28"/>
          <w:lang w:val="da-DK"/>
        </w:rPr>
      </w:pPr>
      <w:r w:rsidRPr="005C6A5E">
        <w:rPr>
          <w:b/>
          <w:bCs/>
          <w:sz w:val="28"/>
          <w:szCs w:val="28"/>
          <w:lang w:val="da-DK"/>
        </w:rPr>
        <w:t>ĐIỀU KHOẢN THAM CHIẾU</w:t>
      </w:r>
    </w:p>
    <w:p w:rsidR="00F34C7E" w:rsidRPr="005C6A5E" w:rsidRDefault="00F34C7E" w:rsidP="00F34C7E">
      <w:pPr>
        <w:jc w:val="center"/>
        <w:rPr>
          <w:b/>
          <w:bCs/>
          <w:sz w:val="28"/>
          <w:szCs w:val="28"/>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0"/>
        <w:gridCol w:w="6788"/>
      </w:tblGrid>
      <w:tr w:rsidR="00F34C7E" w:rsidRPr="007C1B34" w:rsidTr="006657CA">
        <w:tc>
          <w:tcPr>
            <w:tcW w:w="2516" w:type="dxa"/>
            <w:shd w:val="clear" w:color="auto" w:fill="auto"/>
          </w:tcPr>
          <w:p w:rsidR="00F34C7E" w:rsidRPr="005C6A5E" w:rsidRDefault="00F34C7E" w:rsidP="006657CA">
            <w:pPr>
              <w:spacing w:before="120"/>
              <w:jc w:val="both"/>
              <w:rPr>
                <w:szCs w:val="28"/>
                <w:lang w:val="it-IT"/>
              </w:rPr>
            </w:pPr>
            <w:r w:rsidRPr="005C6A5E">
              <w:rPr>
                <w:sz w:val="28"/>
                <w:szCs w:val="28"/>
                <w:lang w:val="it-IT"/>
              </w:rPr>
              <w:t>Tên dự án</w:t>
            </w:r>
          </w:p>
        </w:tc>
        <w:tc>
          <w:tcPr>
            <w:tcW w:w="6844" w:type="dxa"/>
            <w:shd w:val="clear" w:color="auto" w:fill="auto"/>
          </w:tcPr>
          <w:p w:rsidR="00F34C7E" w:rsidRPr="005C6A5E" w:rsidRDefault="00F34C7E" w:rsidP="006657CA">
            <w:pPr>
              <w:spacing w:before="120"/>
              <w:jc w:val="both"/>
              <w:rPr>
                <w:szCs w:val="28"/>
                <w:lang w:val="pt-BR"/>
              </w:rPr>
            </w:pPr>
            <w:r w:rsidRPr="005C6A5E">
              <w:rPr>
                <w:sz w:val="28"/>
                <w:szCs w:val="28"/>
                <w:lang w:val="pt-BR"/>
              </w:rPr>
              <w:t>Tăng cường sản xuất và sử dụng gạch không nung ở Việt Nam</w:t>
            </w:r>
          </w:p>
        </w:tc>
      </w:tr>
      <w:tr w:rsidR="00F34C7E" w:rsidRPr="007C1B34" w:rsidTr="006657CA">
        <w:tc>
          <w:tcPr>
            <w:tcW w:w="2516" w:type="dxa"/>
            <w:shd w:val="clear" w:color="auto" w:fill="auto"/>
          </w:tcPr>
          <w:p w:rsidR="00F34C7E" w:rsidRPr="005C6A5E" w:rsidRDefault="00F34C7E" w:rsidP="006657CA">
            <w:pPr>
              <w:spacing w:before="120"/>
              <w:jc w:val="both"/>
              <w:rPr>
                <w:szCs w:val="28"/>
                <w:lang w:val="it-IT"/>
              </w:rPr>
            </w:pPr>
            <w:r w:rsidRPr="005C6A5E">
              <w:rPr>
                <w:sz w:val="28"/>
                <w:szCs w:val="28"/>
                <w:lang w:val="it-IT"/>
              </w:rPr>
              <w:t>Tên hợp đồng phụ:</w:t>
            </w:r>
          </w:p>
        </w:tc>
        <w:tc>
          <w:tcPr>
            <w:tcW w:w="6844" w:type="dxa"/>
            <w:shd w:val="clear" w:color="auto" w:fill="auto"/>
          </w:tcPr>
          <w:p w:rsidR="00F34C7E" w:rsidRPr="002B3905" w:rsidRDefault="002B3905" w:rsidP="002B3905">
            <w:pPr>
              <w:spacing w:before="120"/>
              <w:jc w:val="both"/>
              <w:rPr>
                <w:szCs w:val="28"/>
                <w:lang w:val="nl-NL"/>
              </w:rPr>
            </w:pPr>
            <w:r w:rsidRPr="002B3905">
              <w:rPr>
                <w:sz w:val="28"/>
                <w:szCs w:val="28"/>
                <w:lang w:val="nl-NL"/>
              </w:rPr>
              <w:t>Hoàn thiện công nghệ nhiệt luyện tại công ty CP Cơ khí và Vật liệu xây dựng Thanh Phúc, TP Hải Phòng</w:t>
            </w:r>
          </w:p>
        </w:tc>
      </w:tr>
      <w:tr w:rsidR="00F34C7E" w:rsidRPr="007C1B34" w:rsidTr="006657CA">
        <w:tc>
          <w:tcPr>
            <w:tcW w:w="2516" w:type="dxa"/>
            <w:shd w:val="clear" w:color="auto" w:fill="auto"/>
          </w:tcPr>
          <w:p w:rsidR="00F34C7E" w:rsidRPr="005C6A5E" w:rsidRDefault="00F34C7E" w:rsidP="006657CA">
            <w:pPr>
              <w:spacing w:before="120"/>
              <w:jc w:val="both"/>
              <w:rPr>
                <w:szCs w:val="28"/>
                <w:lang w:val="it-IT"/>
              </w:rPr>
            </w:pPr>
            <w:r w:rsidRPr="005C6A5E">
              <w:rPr>
                <w:sz w:val="28"/>
                <w:szCs w:val="28"/>
                <w:lang w:val="it-IT"/>
              </w:rPr>
              <w:t>Hình thức tuyển chọn</w:t>
            </w:r>
          </w:p>
        </w:tc>
        <w:tc>
          <w:tcPr>
            <w:tcW w:w="6844" w:type="dxa"/>
            <w:shd w:val="clear" w:color="auto" w:fill="auto"/>
          </w:tcPr>
          <w:p w:rsidR="00F34C7E" w:rsidRPr="005C6A5E" w:rsidRDefault="00F34C7E" w:rsidP="006657CA">
            <w:pPr>
              <w:spacing w:before="120"/>
              <w:jc w:val="both"/>
              <w:rPr>
                <w:szCs w:val="28"/>
                <w:lang w:val="pt-BR"/>
              </w:rPr>
            </w:pPr>
            <w:r>
              <w:rPr>
                <w:sz w:val="28"/>
                <w:szCs w:val="28"/>
                <w:lang w:val="pt-BR"/>
              </w:rPr>
              <w:t>Tuyển rộng rãi t</w:t>
            </w:r>
            <w:r w:rsidRPr="005C6A5E">
              <w:rPr>
                <w:sz w:val="28"/>
                <w:szCs w:val="28"/>
                <w:lang w:val="pt-BR"/>
              </w:rPr>
              <w:t xml:space="preserve">ư vấn cá nhân </w:t>
            </w:r>
          </w:p>
        </w:tc>
      </w:tr>
      <w:tr w:rsidR="00F34C7E" w:rsidRPr="00B46E5A" w:rsidTr="006657CA">
        <w:tc>
          <w:tcPr>
            <w:tcW w:w="2516" w:type="dxa"/>
            <w:shd w:val="clear" w:color="auto" w:fill="auto"/>
          </w:tcPr>
          <w:p w:rsidR="00F34C7E" w:rsidRPr="005C6A5E" w:rsidRDefault="00F34C7E" w:rsidP="006657CA">
            <w:pPr>
              <w:spacing w:before="120"/>
              <w:jc w:val="both"/>
              <w:rPr>
                <w:szCs w:val="28"/>
                <w:lang w:val="it-IT"/>
              </w:rPr>
            </w:pPr>
            <w:r w:rsidRPr="005C6A5E">
              <w:rPr>
                <w:sz w:val="28"/>
                <w:szCs w:val="28"/>
                <w:lang w:val="it-IT"/>
              </w:rPr>
              <w:t>Địa bàn công tác:</w:t>
            </w:r>
          </w:p>
        </w:tc>
        <w:tc>
          <w:tcPr>
            <w:tcW w:w="6844" w:type="dxa"/>
            <w:shd w:val="clear" w:color="auto" w:fill="auto"/>
          </w:tcPr>
          <w:p w:rsidR="00F34C7E" w:rsidRPr="005C6A5E" w:rsidRDefault="00F34C7E" w:rsidP="006657CA">
            <w:pPr>
              <w:spacing w:before="120"/>
              <w:jc w:val="both"/>
              <w:rPr>
                <w:szCs w:val="28"/>
                <w:lang w:val="it-IT"/>
              </w:rPr>
            </w:pPr>
            <w:r>
              <w:rPr>
                <w:sz w:val="28"/>
                <w:szCs w:val="28"/>
                <w:lang w:val="it-IT"/>
              </w:rPr>
              <w:t xml:space="preserve">Hà Nội, </w:t>
            </w:r>
            <w:r w:rsidRPr="005C6A5E">
              <w:rPr>
                <w:sz w:val="28"/>
                <w:szCs w:val="28"/>
                <w:lang w:val="it-IT"/>
              </w:rPr>
              <w:t xml:space="preserve">Hải Phòng </w:t>
            </w:r>
          </w:p>
        </w:tc>
      </w:tr>
      <w:tr w:rsidR="00F34C7E" w:rsidRPr="007C1B34" w:rsidTr="006657CA">
        <w:tc>
          <w:tcPr>
            <w:tcW w:w="2516" w:type="dxa"/>
            <w:shd w:val="clear" w:color="auto" w:fill="auto"/>
          </w:tcPr>
          <w:p w:rsidR="00F34C7E" w:rsidRPr="005C6A5E" w:rsidRDefault="00F34C7E" w:rsidP="006657CA">
            <w:pPr>
              <w:spacing w:before="120"/>
              <w:jc w:val="both"/>
              <w:rPr>
                <w:szCs w:val="28"/>
                <w:lang w:val="it-IT"/>
              </w:rPr>
            </w:pPr>
            <w:r w:rsidRPr="005C6A5E">
              <w:rPr>
                <w:sz w:val="28"/>
                <w:szCs w:val="28"/>
                <w:lang w:val="it-IT"/>
              </w:rPr>
              <w:t>Thời gian:</w:t>
            </w:r>
          </w:p>
        </w:tc>
        <w:tc>
          <w:tcPr>
            <w:tcW w:w="6844" w:type="dxa"/>
            <w:shd w:val="clear" w:color="auto" w:fill="auto"/>
          </w:tcPr>
          <w:p w:rsidR="00F34C7E" w:rsidRPr="005C6A5E" w:rsidRDefault="00F34C7E" w:rsidP="007C1B34">
            <w:pPr>
              <w:spacing w:before="120"/>
              <w:jc w:val="both"/>
              <w:rPr>
                <w:szCs w:val="28"/>
                <w:lang w:val="it-IT"/>
              </w:rPr>
            </w:pPr>
            <w:r w:rsidRPr="00A7685F">
              <w:rPr>
                <w:sz w:val="28"/>
                <w:szCs w:val="28"/>
                <w:lang w:val="it-IT"/>
              </w:rPr>
              <w:t>06 tháng bắt đầu từ tháng 1</w:t>
            </w:r>
            <w:r w:rsidR="007C1B34" w:rsidRPr="00A7685F">
              <w:rPr>
                <w:sz w:val="28"/>
                <w:szCs w:val="28"/>
                <w:lang w:val="it-IT"/>
              </w:rPr>
              <w:t>1</w:t>
            </w:r>
            <w:r w:rsidRPr="00A7685F">
              <w:rPr>
                <w:sz w:val="28"/>
                <w:szCs w:val="28"/>
                <w:lang w:val="it-IT"/>
              </w:rPr>
              <w:t xml:space="preserve"> năm 2017</w:t>
            </w:r>
          </w:p>
        </w:tc>
      </w:tr>
      <w:tr w:rsidR="00F34C7E" w:rsidRPr="007C1B34" w:rsidTr="006657CA">
        <w:tc>
          <w:tcPr>
            <w:tcW w:w="2516" w:type="dxa"/>
            <w:shd w:val="clear" w:color="auto" w:fill="auto"/>
          </w:tcPr>
          <w:p w:rsidR="00F34C7E" w:rsidRPr="005C6A5E" w:rsidRDefault="00F34C7E" w:rsidP="006657CA">
            <w:pPr>
              <w:spacing w:before="120"/>
              <w:jc w:val="both"/>
              <w:rPr>
                <w:szCs w:val="28"/>
                <w:lang w:val="it-IT"/>
              </w:rPr>
            </w:pPr>
            <w:r w:rsidRPr="005C6A5E">
              <w:rPr>
                <w:sz w:val="28"/>
                <w:szCs w:val="28"/>
                <w:lang w:val="it-IT"/>
              </w:rPr>
              <w:t>Giám sát trực tiếp:</w:t>
            </w:r>
          </w:p>
        </w:tc>
        <w:tc>
          <w:tcPr>
            <w:tcW w:w="6844" w:type="dxa"/>
            <w:shd w:val="clear" w:color="auto" w:fill="auto"/>
          </w:tcPr>
          <w:p w:rsidR="00F34C7E" w:rsidRPr="005C6A5E" w:rsidRDefault="00F34C7E" w:rsidP="006657CA">
            <w:pPr>
              <w:spacing w:before="120"/>
              <w:jc w:val="both"/>
              <w:rPr>
                <w:szCs w:val="28"/>
                <w:lang w:val="it-IT"/>
              </w:rPr>
            </w:pPr>
            <w:r w:rsidRPr="005C6A5E">
              <w:rPr>
                <w:sz w:val="28"/>
                <w:szCs w:val="28"/>
                <w:lang w:val="it-IT"/>
              </w:rPr>
              <w:t>Chuyên gia vật liệu xây dựng</w:t>
            </w:r>
          </w:p>
        </w:tc>
      </w:tr>
    </w:tbl>
    <w:p w:rsidR="00F34C7E" w:rsidRPr="005C6A5E" w:rsidRDefault="00F34C7E" w:rsidP="00F34C7E">
      <w:pPr>
        <w:spacing w:line="264" w:lineRule="auto"/>
        <w:ind w:left="357"/>
        <w:rPr>
          <w:sz w:val="28"/>
          <w:szCs w:val="28"/>
          <w:lang w:val="it-IT"/>
        </w:rPr>
      </w:pPr>
    </w:p>
    <w:p w:rsidR="00F34C7E" w:rsidRPr="005C6A5E" w:rsidRDefault="00F34C7E" w:rsidP="00F34C7E">
      <w:pPr>
        <w:spacing w:before="120" w:after="120" w:line="264" w:lineRule="auto"/>
        <w:ind w:firstLine="720"/>
        <w:rPr>
          <w:b/>
          <w:sz w:val="28"/>
          <w:szCs w:val="28"/>
          <w:lang w:val="it-IT"/>
        </w:rPr>
      </w:pPr>
      <w:r w:rsidRPr="005C6A5E">
        <w:rPr>
          <w:b/>
          <w:sz w:val="28"/>
          <w:szCs w:val="28"/>
          <w:lang w:val="it-IT"/>
        </w:rPr>
        <w:t>1. Bối cảnh thực hiện nhiệm vụ</w:t>
      </w:r>
    </w:p>
    <w:p w:rsidR="00F34C7E" w:rsidRPr="005C6A5E" w:rsidRDefault="00F34C7E" w:rsidP="00F34C7E">
      <w:pPr>
        <w:tabs>
          <w:tab w:val="left" w:pos="-1980"/>
          <w:tab w:val="left" w:pos="-1890"/>
          <w:tab w:val="left" w:pos="-1800"/>
          <w:tab w:val="left" w:pos="-1620"/>
        </w:tabs>
        <w:spacing w:before="120" w:after="120"/>
        <w:ind w:firstLine="720"/>
        <w:jc w:val="both"/>
        <w:rPr>
          <w:sz w:val="28"/>
          <w:szCs w:val="28"/>
          <w:shd w:val="clear" w:color="auto" w:fill="FFFFFF"/>
          <w:lang w:val="it-IT"/>
        </w:rPr>
      </w:pPr>
      <w:r w:rsidRPr="005C6A5E">
        <w:rPr>
          <w:sz w:val="28"/>
          <w:szCs w:val="28"/>
          <w:shd w:val="clear" w:color="auto" w:fill="FFFFFF"/>
          <w:lang w:val="it-IT"/>
        </w:rPr>
        <w:t>Chính phủ đã ban hành Quyết định 121/QĐ-TTg ngày 29/8/2008 về “Quy hoạch tổng thể phát triển vật liệu xây dựng đến năm 2020”.</w:t>
      </w:r>
    </w:p>
    <w:p w:rsidR="00F34C7E" w:rsidRPr="005C6A5E" w:rsidRDefault="00F34C7E" w:rsidP="00F34C7E">
      <w:pPr>
        <w:tabs>
          <w:tab w:val="left" w:pos="-1980"/>
          <w:tab w:val="left" w:pos="-1890"/>
          <w:tab w:val="left" w:pos="-1800"/>
          <w:tab w:val="left" w:pos="-1620"/>
        </w:tabs>
        <w:spacing w:before="120" w:after="120"/>
        <w:ind w:firstLine="720"/>
        <w:jc w:val="both"/>
        <w:rPr>
          <w:sz w:val="28"/>
          <w:szCs w:val="28"/>
          <w:lang w:val="it-IT"/>
        </w:rPr>
      </w:pPr>
      <w:r w:rsidRPr="005C6A5E">
        <w:rPr>
          <w:sz w:val="28"/>
          <w:szCs w:val="28"/>
          <w:lang w:val="it-IT"/>
        </w:rPr>
        <w:t xml:space="preserve">Để thúc đẩy phát triển gạch không nung(GKN), Thủ tướng Chính phủ đã có Quyết định 567/QĐ-TTg ngày 28/4/2010 về Chương trình phát triển GKN đến năm 2020 (Chương trình 567). Mục tiêu của Chương trình 567 như sau: </w:t>
      </w:r>
    </w:p>
    <w:p w:rsidR="00F34C7E" w:rsidRPr="005C6A5E" w:rsidRDefault="00F34C7E" w:rsidP="00F34C7E">
      <w:pPr>
        <w:numPr>
          <w:ilvl w:val="0"/>
          <w:numId w:val="1"/>
        </w:numPr>
        <w:spacing w:after="120"/>
        <w:ind w:left="714" w:right="11" w:hanging="357"/>
        <w:jc w:val="both"/>
        <w:rPr>
          <w:rFonts w:eastAsia="MS Mincho"/>
          <w:sz w:val="28"/>
          <w:szCs w:val="28"/>
          <w:lang w:val="it-IT" w:eastAsia="ja-JP"/>
        </w:rPr>
      </w:pPr>
      <w:r w:rsidRPr="005C6A5E">
        <w:rPr>
          <w:rFonts w:eastAsia="MS Mincho"/>
          <w:sz w:val="28"/>
          <w:szCs w:val="28"/>
          <w:lang w:val="it-IT" w:eastAsia="ja-JP"/>
        </w:rPr>
        <w:t>Thị phần sản xuất gạch không nung sẽ tăng 20% - 25% đến năm 2015 và 30% - 40% đến năm 2020;</w:t>
      </w:r>
    </w:p>
    <w:p w:rsidR="00F34C7E" w:rsidRPr="005C6A5E" w:rsidRDefault="00F34C7E" w:rsidP="00F34C7E">
      <w:pPr>
        <w:numPr>
          <w:ilvl w:val="0"/>
          <w:numId w:val="1"/>
        </w:numPr>
        <w:spacing w:after="120"/>
        <w:ind w:left="714" w:right="11" w:hanging="357"/>
        <w:jc w:val="both"/>
        <w:rPr>
          <w:rFonts w:eastAsia="MS Mincho"/>
          <w:sz w:val="28"/>
          <w:szCs w:val="28"/>
          <w:lang w:val="it-IT" w:eastAsia="ja-JP"/>
        </w:rPr>
      </w:pPr>
      <w:r w:rsidRPr="005C6A5E">
        <w:rPr>
          <w:rFonts w:eastAsia="MS Mincho"/>
          <w:sz w:val="28"/>
          <w:szCs w:val="28"/>
          <w:lang w:val="it-IT" w:eastAsia="ja-JP"/>
        </w:rPr>
        <w:t xml:space="preserve">Hàng năm sử dụng 10 - 20 triệu tấn phế thải công nghiệp (tro) từ các nhà máy nhiệt điện chạy bằng than đá và lò đốt than ở các ngành công nghiệp khác, để xản xuất vật liệu xây dựng không nung, từ đó tiết kiệm được khoảng 1.000 ha đất nông nghiệp mỗi năm; và </w:t>
      </w:r>
    </w:p>
    <w:p w:rsidR="00F34C7E" w:rsidRPr="005C6A5E" w:rsidRDefault="00F34C7E" w:rsidP="00F34C7E">
      <w:pPr>
        <w:numPr>
          <w:ilvl w:val="0"/>
          <w:numId w:val="1"/>
        </w:numPr>
        <w:ind w:right="10"/>
        <w:jc w:val="both"/>
        <w:rPr>
          <w:rFonts w:eastAsia="MS Mincho"/>
          <w:sz w:val="28"/>
          <w:szCs w:val="28"/>
          <w:lang w:val="it-IT" w:eastAsia="ja-JP"/>
        </w:rPr>
      </w:pPr>
      <w:r w:rsidRPr="005C6A5E">
        <w:rPr>
          <w:rFonts w:eastAsia="MS Mincho"/>
          <w:sz w:val="28"/>
          <w:szCs w:val="28"/>
          <w:lang w:val="it-IT" w:eastAsia="ja-JP"/>
        </w:rPr>
        <w:t>Từng bước thay thế các cơ sở sản xuất gạch thủ công truyền thống bằng các nhà máy sản xuất gạch không nung.</w:t>
      </w:r>
    </w:p>
    <w:p w:rsidR="00F34C7E" w:rsidRPr="005C6A5E" w:rsidRDefault="00F34C7E" w:rsidP="00F34C7E">
      <w:pPr>
        <w:tabs>
          <w:tab w:val="left" w:pos="-1980"/>
          <w:tab w:val="left" w:pos="-1890"/>
          <w:tab w:val="left" w:pos="-1800"/>
          <w:tab w:val="left" w:pos="-1620"/>
        </w:tabs>
        <w:spacing w:before="120" w:after="120"/>
        <w:jc w:val="both"/>
        <w:rPr>
          <w:rFonts w:eastAsia="Calibri"/>
          <w:sz w:val="28"/>
          <w:szCs w:val="28"/>
          <w:lang w:val="it-IT"/>
        </w:rPr>
      </w:pPr>
      <w:r w:rsidRPr="005C6A5E">
        <w:rPr>
          <w:sz w:val="28"/>
          <w:szCs w:val="28"/>
          <w:lang w:val="it-IT"/>
        </w:rPr>
        <w:tab/>
      </w:r>
      <w:r>
        <w:rPr>
          <w:rFonts w:eastAsia="Calibri"/>
          <w:sz w:val="28"/>
          <w:szCs w:val="28"/>
          <w:lang w:val="it-IT"/>
        </w:rPr>
        <w:t xml:space="preserve">Ngày 19/9/2014, </w:t>
      </w:r>
      <w:r w:rsidRPr="005C6A5E">
        <w:rPr>
          <w:rFonts w:eastAsia="Calibri"/>
          <w:sz w:val="28"/>
          <w:szCs w:val="28"/>
          <w:lang w:val="it-IT"/>
        </w:rPr>
        <w:t>Thủ tướng Chính phủ có Quyết định 1686/QĐ-TTg về việc Phê duyệt danh mục Dự án do Chương trình Phát triển của Liên hợp quốc (UNDP) tài trợ và giao cho Bộ Khoa học và Công nghệ chủ trì thực hiệ</w:t>
      </w:r>
      <w:r>
        <w:rPr>
          <w:rFonts w:eastAsia="Calibri"/>
          <w:sz w:val="28"/>
          <w:szCs w:val="28"/>
          <w:lang w:val="it-IT"/>
        </w:rPr>
        <w:t>n. Bộ Xây dựng là Cơ quan đồng thực hiện.</w:t>
      </w:r>
    </w:p>
    <w:p w:rsidR="00F34C7E" w:rsidRPr="005C6A5E" w:rsidRDefault="00F34C7E" w:rsidP="00F34C7E">
      <w:pPr>
        <w:spacing w:before="120"/>
        <w:ind w:firstLine="720"/>
        <w:jc w:val="both"/>
        <w:rPr>
          <w:rFonts w:eastAsia="Calibri"/>
          <w:sz w:val="28"/>
          <w:szCs w:val="28"/>
          <w:lang w:val="it-IT"/>
        </w:rPr>
      </w:pPr>
      <w:r w:rsidRPr="005C6A5E">
        <w:rPr>
          <w:rFonts w:eastAsia="Calibri"/>
          <w:sz w:val="28"/>
          <w:szCs w:val="28"/>
          <w:lang w:val="it-IT"/>
        </w:rPr>
        <w:t>Mục tiêu của Dự án là cắt giảm tỉ lệ tăng hàng năm mức phát thải khí nhà kính bằng cách giảm dần việc sử dụng nhiên liệu hóa thạch và đất màu để làm gạch thông qua việc tăng cường sản xuất, mua bán và sử dụng gạch không nung ở Việt Nam. Để đạt mục tiêu nói trên, Dự án sẽ góp phần tháo gỡ các rào cản đối với sản xuất và sử dụng GKN thông qua việc thực hiện 04 hợp phần sau:</w:t>
      </w:r>
    </w:p>
    <w:p w:rsidR="00F34C7E" w:rsidRPr="005C6A5E" w:rsidRDefault="00F34C7E" w:rsidP="00F34C7E">
      <w:pPr>
        <w:spacing w:before="120"/>
        <w:ind w:firstLine="720"/>
        <w:jc w:val="both"/>
        <w:rPr>
          <w:rFonts w:eastAsia="Calibri"/>
          <w:sz w:val="28"/>
          <w:szCs w:val="28"/>
          <w:lang w:val="it-IT"/>
        </w:rPr>
      </w:pPr>
      <w:r w:rsidRPr="005C6A5E">
        <w:rPr>
          <w:rFonts w:eastAsia="Calibri"/>
          <w:sz w:val="28"/>
          <w:szCs w:val="28"/>
          <w:lang w:val="it-IT"/>
        </w:rPr>
        <w:t xml:space="preserve">i) Hỗ trợ chính sách đối với việc phát triển công nghệ GKN; </w:t>
      </w:r>
    </w:p>
    <w:p w:rsidR="00F34C7E" w:rsidRPr="005C6A5E" w:rsidRDefault="00F34C7E" w:rsidP="00F34C7E">
      <w:pPr>
        <w:spacing w:before="120"/>
        <w:ind w:firstLine="720"/>
        <w:jc w:val="both"/>
        <w:rPr>
          <w:rFonts w:eastAsia="Calibri"/>
          <w:sz w:val="28"/>
          <w:szCs w:val="28"/>
          <w:lang w:val="it-IT"/>
        </w:rPr>
      </w:pPr>
      <w:r w:rsidRPr="005C6A5E">
        <w:rPr>
          <w:rFonts w:eastAsia="Calibri"/>
          <w:sz w:val="28"/>
          <w:szCs w:val="28"/>
          <w:lang w:val="it-IT"/>
        </w:rPr>
        <w:t xml:space="preserve">ii) Xây dựng năng lực kỹ thuật để ứng dụng, vận hành sản xuất GKN và sử dụng các sản phẩm GKN; </w:t>
      </w:r>
    </w:p>
    <w:p w:rsidR="00F34C7E" w:rsidRPr="005C6A5E" w:rsidRDefault="00F34C7E" w:rsidP="00F34C7E">
      <w:pPr>
        <w:spacing w:before="120"/>
        <w:ind w:firstLine="720"/>
        <w:jc w:val="both"/>
        <w:rPr>
          <w:rFonts w:eastAsia="Calibri"/>
          <w:sz w:val="28"/>
          <w:szCs w:val="28"/>
          <w:lang w:val="it-IT"/>
        </w:rPr>
      </w:pPr>
      <w:r w:rsidRPr="005C6A5E">
        <w:rPr>
          <w:rFonts w:eastAsia="Calibri"/>
          <w:sz w:val="28"/>
          <w:szCs w:val="28"/>
          <w:lang w:val="it-IT"/>
        </w:rPr>
        <w:lastRenderedPageBreak/>
        <w:t xml:space="preserve">iii) Hỗ trợ tài chính bền vững cho việc ứng dụng công nghệ sản xuất GKN; </w:t>
      </w:r>
    </w:p>
    <w:p w:rsidR="00F34C7E" w:rsidRPr="005C6A5E" w:rsidRDefault="00F34C7E" w:rsidP="00F34C7E">
      <w:pPr>
        <w:spacing w:before="120"/>
        <w:ind w:firstLine="720"/>
        <w:jc w:val="both"/>
        <w:rPr>
          <w:rFonts w:eastAsia="Calibri"/>
          <w:sz w:val="28"/>
          <w:szCs w:val="28"/>
          <w:lang w:val="it-IT"/>
        </w:rPr>
      </w:pPr>
      <w:r w:rsidRPr="005C6A5E">
        <w:rPr>
          <w:rFonts w:eastAsia="Calibri"/>
          <w:sz w:val="28"/>
          <w:szCs w:val="28"/>
          <w:lang w:val="it-IT"/>
        </w:rPr>
        <w:t>iv) Trình diễn công nghệ sản xuất GKN, đầu tư và nhân rộng.</w:t>
      </w:r>
    </w:p>
    <w:p w:rsidR="00F34C7E" w:rsidRPr="005C6A5E" w:rsidRDefault="00F34C7E" w:rsidP="00F34C7E">
      <w:pPr>
        <w:spacing w:before="120"/>
        <w:ind w:firstLine="720"/>
        <w:jc w:val="both"/>
        <w:rPr>
          <w:rFonts w:eastAsia="Calibri"/>
          <w:sz w:val="28"/>
          <w:szCs w:val="28"/>
          <w:lang w:val="it-IT"/>
        </w:rPr>
      </w:pPr>
      <w:r w:rsidRPr="005C6A5E">
        <w:rPr>
          <w:rFonts w:eastAsia="Calibri"/>
          <w:sz w:val="28"/>
          <w:szCs w:val="28"/>
          <w:lang w:val="it-IT"/>
        </w:rPr>
        <w:t>Dự án sẽ được thực hiện trong thời gian 5 năm và dự kiến sẽ góp phần giảm mức phát thải khí nhà kính thông qua việc thay thế các lò gạch đốt than đá. Mức giảm phát thải khí nhà kính trực tiếp ước tính là 383 ktonnes CO</w:t>
      </w:r>
      <w:r w:rsidRPr="005C6A5E">
        <w:rPr>
          <w:rFonts w:eastAsia="Calibri"/>
          <w:sz w:val="28"/>
          <w:szCs w:val="28"/>
          <w:vertAlign w:val="subscript"/>
          <w:lang w:val="it-IT"/>
        </w:rPr>
        <w:t>2</w:t>
      </w:r>
      <w:r w:rsidRPr="005C6A5E">
        <w:rPr>
          <w:rFonts w:eastAsia="Calibri"/>
          <w:sz w:val="28"/>
          <w:szCs w:val="28"/>
          <w:lang w:val="it-IT"/>
        </w:rPr>
        <w:t>. Mức giảm phát thải khí nhà kính gián tiếp ước tính là 13.409 ktonnes CO</w:t>
      </w:r>
      <w:r w:rsidRPr="005C6A5E">
        <w:rPr>
          <w:rFonts w:eastAsia="Calibri"/>
          <w:sz w:val="28"/>
          <w:szCs w:val="28"/>
          <w:vertAlign w:val="subscript"/>
          <w:lang w:val="it-IT"/>
        </w:rPr>
        <w:t>2</w:t>
      </w:r>
      <w:r w:rsidRPr="005C6A5E">
        <w:rPr>
          <w:rFonts w:eastAsia="Calibri"/>
          <w:sz w:val="28"/>
          <w:szCs w:val="28"/>
          <w:lang w:val="it-IT"/>
        </w:rPr>
        <w:t xml:space="preserve"> được tích lũy trong vòng 10 năm sau khi Dự án kết thúc.</w:t>
      </w:r>
    </w:p>
    <w:p w:rsidR="00F34C7E" w:rsidRDefault="00F34C7E" w:rsidP="00F34C7E">
      <w:pPr>
        <w:spacing w:before="120" w:after="120"/>
        <w:ind w:firstLine="720"/>
        <w:jc w:val="both"/>
        <w:rPr>
          <w:rFonts w:eastAsia="Calibri"/>
          <w:sz w:val="28"/>
          <w:szCs w:val="28"/>
          <w:lang w:val="it-IT"/>
        </w:rPr>
      </w:pPr>
      <w:r>
        <w:rPr>
          <w:rFonts w:eastAsia="Calibri"/>
          <w:sz w:val="28"/>
          <w:szCs w:val="28"/>
          <w:lang w:val="it-IT"/>
        </w:rPr>
        <w:t>Mục tiêu của chương trình phát triển vật liệu xây không nung của Chính phủ là đến năm 2020 đạt được 13 tỷ viên gạch không nung quy tiêu chuẩn. Để đạt được mục tiêu này, theo tính toán cần lắp đặt mới khoảng 300-400 dây chuyền GKN</w:t>
      </w:r>
      <w:r w:rsidR="00EB6D77">
        <w:rPr>
          <w:rFonts w:eastAsia="Calibri"/>
          <w:sz w:val="28"/>
          <w:szCs w:val="28"/>
          <w:lang w:val="vi-VN"/>
        </w:rPr>
        <w:t xml:space="preserve"> </w:t>
      </w:r>
      <w:r>
        <w:rPr>
          <w:rFonts w:eastAsia="Calibri"/>
          <w:sz w:val="28"/>
          <w:szCs w:val="28"/>
          <w:lang w:val="it-IT"/>
        </w:rPr>
        <w:t xml:space="preserve">công suất từ 25-30 triệu viên quy tiêu chuẩn/năm. Hiên nay thiết bị sản xuất GKN trên thị trường Việt Nam có nguồn gốc nhập ngoại và chế tạo trong nước. </w:t>
      </w:r>
    </w:p>
    <w:p w:rsidR="00F34C7E" w:rsidRPr="00056834" w:rsidRDefault="00F34C7E" w:rsidP="00056834">
      <w:pPr>
        <w:spacing w:before="120"/>
        <w:jc w:val="both"/>
        <w:rPr>
          <w:sz w:val="26"/>
          <w:szCs w:val="26"/>
          <w:lang w:val="nl-NL"/>
        </w:rPr>
      </w:pPr>
      <w:r>
        <w:rPr>
          <w:rFonts w:eastAsia="Calibri"/>
          <w:sz w:val="28"/>
          <w:szCs w:val="28"/>
          <w:lang w:val="it-IT"/>
        </w:rPr>
        <w:t>Dự án do UNDP tài trợ có mục tiêu hỗ trợ cho các nhà chế tạo trong nước vươn lên chiếm thị phần cung cấp thiết bị sản xuất GKN. C</w:t>
      </w:r>
      <w:r w:rsidRPr="00C57636">
        <w:rPr>
          <w:sz w:val="28"/>
          <w:szCs w:val="28"/>
          <w:lang w:val="it-IT"/>
        </w:rPr>
        <w:t>ông ty Cổ phần cơ khí và vật liệu xây dựng Thanh Phúc-Hải phòng</w:t>
      </w:r>
      <w:r>
        <w:rPr>
          <w:sz w:val="28"/>
          <w:szCs w:val="28"/>
          <w:lang w:val="it-IT"/>
        </w:rPr>
        <w:t xml:space="preserve"> (</w:t>
      </w:r>
      <w:r w:rsidRPr="00C57636">
        <w:rPr>
          <w:sz w:val="28"/>
          <w:szCs w:val="28"/>
          <w:lang w:val="it-IT"/>
        </w:rPr>
        <w:t>gọi tắt là công ty Thanh Phúc)</w:t>
      </w:r>
      <w:r>
        <w:rPr>
          <w:sz w:val="28"/>
          <w:szCs w:val="28"/>
          <w:lang w:val="it-IT"/>
        </w:rPr>
        <w:t xml:space="preserve"> là một công ty chế tạo thiết bị GKN đã được Ban quản lý dự án lựa chọn để cung cấp hỗ trợ kỹ thuật thực hiện nhiệm vụ “</w:t>
      </w:r>
      <w:r w:rsidR="00056834" w:rsidRPr="00056834">
        <w:rPr>
          <w:sz w:val="28"/>
          <w:szCs w:val="28"/>
          <w:lang w:val="it-IT"/>
        </w:rPr>
        <w:t>Hoàn thiện công nghệ nhiệt luyện tại công ty CP Cơ khí và Vật liệu xây dựng Thanh Phúc, TP Hải Phòng</w:t>
      </w:r>
      <w:r w:rsidRPr="00056834">
        <w:rPr>
          <w:sz w:val="28"/>
          <w:szCs w:val="28"/>
          <w:lang w:val="it-IT"/>
        </w:rPr>
        <w:t>”.</w:t>
      </w:r>
      <w:r>
        <w:rPr>
          <w:sz w:val="28"/>
          <w:szCs w:val="28"/>
          <w:lang w:val="pt-BR"/>
        </w:rPr>
        <w:t xml:space="preserve"> </w:t>
      </w:r>
    </w:p>
    <w:p w:rsidR="00973A76" w:rsidRDefault="00F34C7E" w:rsidP="00F34C7E">
      <w:pPr>
        <w:spacing w:before="120" w:after="120"/>
        <w:ind w:firstLine="720"/>
        <w:jc w:val="both"/>
        <w:rPr>
          <w:sz w:val="28"/>
          <w:szCs w:val="28"/>
          <w:lang w:val="it-IT"/>
        </w:rPr>
      </w:pPr>
      <w:r>
        <w:rPr>
          <w:sz w:val="28"/>
          <w:szCs w:val="28"/>
          <w:lang w:val="it-IT"/>
        </w:rPr>
        <w:t xml:space="preserve">Công ty Thanh Phúc có gần 30 năm kinh nghiệm, đang dẫn đầu trong nhóm các nhà chế tạo thiết bị gạch không nung trong nước. Đến nay Công ty Thanh Phúc đã cung cấp khoảng 700 dây chuyền thiết bị gạch không nung cho thị trường trong nước và xuất khẩu. Tuy nhiên để nâng cao khả năng cạnh tranh với các thiết bị nhập ngoại, Công ty Thanh Phúc cần thiết nâng cao trình độ công nghệ chế tạo các sản phẩm cơ khí. </w:t>
      </w:r>
    </w:p>
    <w:p w:rsidR="00F34C7E" w:rsidRPr="005C6A5E" w:rsidRDefault="00C13A4D" w:rsidP="00F34C7E">
      <w:pPr>
        <w:spacing w:before="120" w:after="120"/>
        <w:ind w:firstLine="720"/>
        <w:jc w:val="both"/>
        <w:rPr>
          <w:sz w:val="28"/>
          <w:szCs w:val="28"/>
          <w:lang w:val="it-IT"/>
        </w:rPr>
      </w:pPr>
      <w:r>
        <w:rPr>
          <w:sz w:val="28"/>
          <w:szCs w:val="28"/>
          <w:lang w:val="it-IT"/>
        </w:rPr>
        <w:t>Các chuyên gia của Đại học Bách khoa Hà Nội đã được huy động để tiến hành khảo sát và đánh giá hiện trạng công nghệ và thi</w:t>
      </w:r>
      <w:r w:rsidR="00F46DCB">
        <w:rPr>
          <w:sz w:val="28"/>
          <w:szCs w:val="28"/>
          <w:lang w:val="it-IT"/>
        </w:rPr>
        <w:t>ết bị nhiệ</w:t>
      </w:r>
      <w:r w:rsidR="00095208">
        <w:rPr>
          <w:sz w:val="28"/>
          <w:szCs w:val="28"/>
          <w:lang w:val="it-IT"/>
        </w:rPr>
        <w:t xml:space="preserve">t luyện thấm </w:t>
      </w:r>
      <w:r w:rsidR="00973A76">
        <w:rPr>
          <w:sz w:val="28"/>
          <w:szCs w:val="28"/>
          <w:lang w:val="it-IT"/>
        </w:rPr>
        <w:t>c</w:t>
      </w:r>
      <w:r w:rsidR="00095208">
        <w:rPr>
          <w:sz w:val="28"/>
          <w:szCs w:val="28"/>
          <w:lang w:val="it-IT"/>
        </w:rPr>
        <w:t>ácbonni</w:t>
      </w:r>
      <w:r w:rsidR="00A2377D">
        <w:rPr>
          <w:sz w:val="28"/>
          <w:szCs w:val="28"/>
          <w:lang w:val="it-IT"/>
        </w:rPr>
        <w:t>tơ. Các đánh giá</w:t>
      </w:r>
      <w:r>
        <w:rPr>
          <w:sz w:val="28"/>
          <w:szCs w:val="28"/>
          <w:lang w:val="it-IT"/>
        </w:rPr>
        <w:t xml:space="preserve"> đã chỉ ra rằng</w:t>
      </w:r>
      <w:r w:rsidR="00A2377D">
        <w:rPr>
          <w:sz w:val="28"/>
          <w:szCs w:val="28"/>
          <w:lang w:val="it-IT"/>
        </w:rPr>
        <w:t xml:space="preserve"> các thông số kỹ thu</w:t>
      </w:r>
      <w:r w:rsidR="008450F2">
        <w:rPr>
          <w:sz w:val="28"/>
          <w:szCs w:val="28"/>
          <w:lang w:val="it-IT"/>
        </w:rPr>
        <w:t>ật chất lượng của vật liệu</w:t>
      </w:r>
      <w:r w:rsidR="00A2377D">
        <w:rPr>
          <w:sz w:val="28"/>
          <w:szCs w:val="28"/>
          <w:lang w:val="it-IT"/>
        </w:rPr>
        <w:t xml:space="preserve"> </w:t>
      </w:r>
      <w:r w:rsidR="008450F2">
        <w:rPr>
          <w:sz w:val="28"/>
          <w:szCs w:val="28"/>
          <w:lang w:val="it-IT"/>
        </w:rPr>
        <w:t xml:space="preserve">khuôn </w:t>
      </w:r>
      <w:r w:rsidR="00A2377D">
        <w:rPr>
          <w:sz w:val="28"/>
          <w:szCs w:val="28"/>
          <w:lang w:val="it-IT"/>
        </w:rPr>
        <w:t>như đ</w:t>
      </w:r>
      <w:r w:rsidR="00A2377D" w:rsidRPr="00A2377D">
        <w:rPr>
          <w:sz w:val="28"/>
          <w:szCs w:val="28"/>
          <w:lang w:val="it-IT"/>
        </w:rPr>
        <w:t>ộ cứng bề mặt làm việc</w:t>
      </w:r>
      <w:r w:rsidR="00A2377D">
        <w:rPr>
          <w:sz w:val="28"/>
          <w:szCs w:val="28"/>
          <w:lang w:val="it-IT"/>
        </w:rPr>
        <w:t>,</w:t>
      </w:r>
      <w:r w:rsidR="00A2377D" w:rsidRPr="00A2377D">
        <w:rPr>
          <w:sz w:val="28"/>
          <w:szCs w:val="28"/>
          <w:lang w:val="it-IT"/>
        </w:rPr>
        <w:t xml:space="preserve"> </w:t>
      </w:r>
      <w:r w:rsidR="00A2377D">
        <w:rPr>
          <w:sz w:val="28"/>
          <w:szCs w:val="28"/>
          <w:lang w:val="it-IT"/>
        </w:rPr>
        <w:t>đ</w:t>
      </w:r>
      <w:r w:rsidR="00A2377D" w:rsidRPr="00A2377D">
        <w:rPr>
          <w:sz w:val="28"/>
          <w:szCs w:val="28"/>
          <w:lang w:val="it-IT"/>
        </w:rPr>
        <w:t xml:space="preserve">ộ dầy bề mặt lớp cứng, </w:t>
      </w:r>
      <w:r w:rsidR="00E92CCA">
        <w:rPr>
          <w:sz w:val="28"/>
          <w:szCs w:val="28"/>
          <w:lang w:val="it-IT"/>
        </w:rPr>
        <w:t xml:space="preserve">nồng độ carbon và nitơ trên </w:t>
      </w:r>
      <w:r w:rsidR="00A2377D">
        <w:rPr>
          <w:sz w:val="28"/>
          <w:szCs w:val="28"/>
          <w:lang w:val="it-IT"/>
        </w:rPr>
        <w:t>bề mặt chưa đạt được yêu cầu tối thiểu cần thiết. C</w:t>
      </w:r>
      <w:r>
        <w:rPr>
          <w:sz w:val="28"/>
          <w:szCs w:val="28"/>
          <w:lang w:val="it-IT"/>
        </w:rPr>
        <w:t>ả thiế</w:t>
      </w:r>
      <w:r w:rsidR="00095208">
        <w:rPr>
          <w:sz w:val="28"/>
          <w:szCs w:val="28"/>
          <w:lang w:val="it-IT"/>
        </w:rPr>
        <w:t xml:space="preserve">t bị và </w:t>
      </w:r>
      <w:r w:rsidR="008450F2">
        <w:rPr>
          <w:sz w:val="28"/>
          <w:szCs w:val="28"/>
          <w:lang w:val="it-IT"/>
        </w:rPr>
        <w:t xml:space="preserve">quy trình </w:t>
      </w:r>
      <w:r w:rsidR="00095208">
        <w:rPr>
          <w:sz w:val="28"/>
          <w:szCs w:val="28"/>
          <w:lang w:val="it-IT"/>
        </w:rPr>
        <w:t xml:space="preserve">công nghệ thấm </w:t>
      </w:r>
      <w:r w:rsidR="00973A76">
        <w:rPr>
          <w:sz w:val="28"/>
          <w:szCs w:val="28"/>
          <w:lang w:val="it-IT"/>
        </w:rPr>
        <w:t>c</w:t>
      </w:r>
      <w:r w:rsidR="00095208">
        <w:rPr>
          <w:sz w:val="28"/>
          <w:szCs w:val="28"/>
          <w:lang w:val="it-IT"/>
        </w:rPr>
        <w:t>ácbonn</w:t>
      </w:r>
      <w:r>
        <w:rPr>
          <w:sz w:val="28"/>
          <w:szCs w:val="28"/>
          <w:lang w:val="it-IT"/>
        </w:rPr>
        <w:t>i</w:t>
      </w:r>
      <w:r w:rsidR="00095208">
        <w:rPr>
          <w:sz w:val="28"/>
          <w:szCs w:val="28"/>
          <w:lang w:val="it-IT"/>
        </w:rPr>
        <w:t xml:space="preserve">tơ </w:t>
      </w:r>
      <w:r>
        <w:rPr>
          <w:sz w:val="28"/>
          <w:szCs w:val="28"/>
          <w:lang w:val="it-IT"/>
        </w:rPr>
        <w:t>tại Công ty Thanh Phúc đều cần được hoàn thiện để đáp ứng yêu cầu về chất lượng</w:t>
      </w:r>
      <w:r w:rsidR="00520916">
        <w:rPr>
          <w:sz w:val="28"/>
          <w:szCs w:val="28"/>
          <w:lang w:val="it-IT"/>
        </w:rPr>
        <w:t xml:space="preserve"> và tuổi thọ</w:t>
      </w:r>
      <w:r>
        <w:rPr>
          <w:sz w:val="28"/>
          <w:szCs w:val="28"/>
          <w:lang w:val="it-IT"/>
        </w:rPr>
        <w:t xml:space="preserve"> các </w:t>
      </w:r>
      <w:r w:rsidR="0051450C">
        <w:rPr>
          <w:sz w:val="28"/>
          <w:szCs w:val="28"/>
          <w:lang w:val="it-IT"/>
        </w:rPr>
        <w:t>thiết</w:t>
      </w:r>
      <w:r>
        <w:rPr>
          <w:sz w:val="28"/>
          <w:szCs w:val="28"/>
          <w:lang w:val="it-IT"/>
        </w:rPr>
        <w:t xml:space="preserve"> bị gạch không nung của Công ty.</w:t>
      </w:r>
      <w:r w:rsidR="0006067F">
        <w:rPr>
          <w:sz w:val="28"/>
          <w:szCs w:val="28"/>
          <w:lang w:val="it-IT"/>
        </w:rPr>
        <w:t xml:space="preserve"> Công ty không đủ năng lực để tự thực hiện nên đã yêu cầu Dự án hỗ trợ kỹ thuật để Công ty có thể thực hiện được yêu cầu nói trên. </w:t>
      </w:r>
      <w:r>
        <w:rPr>
          <w:sz w:val="28"/>
          <w:szCs w:val="28"/>
          <w:lang w:val="it-IT"/>
        </w:rPr>
        <w:t xml:space="preserve">   </w:t>
      </w:r>
      <w:r w:rsidR="00F23E28">
        <w:rPr>
          <w:sz w:val="28"/>
          <w:szCs w:val="28"/>
          <w:lang w:val="it-IT"/>
        </w:rPr>
        <w:t xml:space="preserve">   </w:t>
      </w:r>
    </w:p>
    <w:p w:rsidR="00F34C7E" w:rsidRDefault="00F34C7E" w:rsidP="00ED7E7A">
      <w:pPr>
        <w:jc w:val="both"/>
        <w:rPr>
          <w:sz w:val="28"/>
          <w:szCs w:val="28"/>
          <w:lang w:val="it-IT"/>
        </w:rPr>
      </w:pPr>
      <w:r w:rsidRPr="005C6A5E">
        <w:rPr>
          <w:sz w:val="28"/>
          <w:szCs w:val="28"/>
          <w:lang w:val="it-IT"/>
        </w:rPr>
        <w:tab/>
        <w:t xml:space="preserve">Đề cương này sẽ mô tả chi tiết nhiệm vụ của chuyên gia tư vấn </w:t>
      </w:r>
      <w:r>
        <w:rPr>
          <w:sz w:val="28"/>
          <w:szCs w:val="28"/>
          <w:lang w:val="it-IT"/>
        </w:rPr>
        <w:t>cung cấp hỗ trợ kỹ thuật để</w:t>
      </w:r>
      <w:r w:rsidR="002B24AB">
        <w:rPr>
          <w:sz w:val="28"/>
          <w:szCs w:val="28"/>
          <w:lang w:val="vi-VN"/>
        </w:rPr>
        <w:t xml:space="preserve"> </w:t>
      </w:r>
      <w:r>
        <w:rPr>
          <w:sz w:val="28"/>
          <w:szCs w:val="28"/>
          <w:lang w:val="it-IT"/>
        </w:rPr>
        <w:t xml:space="preserve">hoàn thiện </w:t>
      </w:r>
      <w:r w:rsidRPr="005C6A5E">
        <w:rPr>
          <w:sz w:val="28"/>
          <w:szCs w:val="28"/>
          <w:lang w:val="it-IT"/>
        </w:rPr>
        <w:t xml:space="preserve">công nghệ </w:t>
      </w:r>
      <w:r>
        <w:rPr>
          <w:sz w:val="28"/>
          <w:szCs w:val="28"/>
          <w:lang w:val="it-IT"/>
        </w:rPr>
        <w:t xml:space="preserve">nhiệt luyện </w:t>
      </w:r>
      <w:r w:rsidR="00095208">
        <w:rPr>
          <w:sz w:val="28"/>
          <w:szCs w:val="28"/>
          <w:lang w:val="it-IT"/>
        </w:rPr>
        <w:t xml:space="preserve">thấm </w:t>
      </w:r>
      <w:r w:rsidR="00520916">
        <w:rPr>
          <w:sz w:val="28"/>
          <w:szCs w:val="28"/>
          <w:lang w:val="it-IT"/>
        </w:rPr>
        <w:t>c</w:t>
      </w:r>
      <w:r w:rsidR="00095208">
        <w:rPr>
          <w:sz w:val="28"/>
          <w:szCs w:val="28"/>
          <w:lang w:val="it-IT"/>
        </w:rPr>
        <w:t>ácbonni</w:t>
      </w:r>
      <w:r w:rsidRPr="005C6A5E">
        <w:rPr>
          <w:sz w:val="28"/>
          <w:szCs w:val="28"/>
          <w:lang w:val="it-IT"/>
        </w:rPr>
        <w:t xml:space="preserve">tơ cho </w:t>
      </w:r>
      <w:r w:rsidRPr="005C6A5E">
        <w:rPr>
          <w:sz w:val="28"/>
          <w:szCs w:val="28"/>
          <w:lang w:val="pt-BR"/>
        </w:rPr>
        <w:t>Công ty Thanh Phúc</w:t>
      </w:r>
      <w:r w:rsidRPr="005C6A5E">
        <w:rPr>
          <w:sz w:val="28"/>
          <w:szCs w:val="28"/>
          <w:lang w:val="it-IT"/>
        </w:rPr>
        <w:t>.</w:t>
      </w:r>
      <w:r w:rsidR="00E92CCA">
        <w:rPr>
          <w:sz w:val="28"/>
          <w:szCs w:val="28"/>
          <w:lang w:val="it-IT"/>
        </w:rPr>
        <w:t xml:space="preserve"> </w:t>
      </w:r>
    </w:p>
    <w:p w:rsidR="00ED7E7A" w:rsidRDefault="00ED7E7A" w:rsidP="00ED7E7A">
      <w:pPr>
        <w:jc w:val="both"/>
        <w:rPr>
          <w:b/>
          <w:sz w:val="28"/>
          <w:szCs w:val="28"/>
          <w:lang w:val="it-IT"/>
        </w:rPr>
      </w:pPr>
    </w:p>
    <w:p w:rsidR="00F34C7E" w:rsidRPr="005C6A5E" w:rsidRDefault="00F34C7E" w:rsidP="00ED7E7A">
      <w:pPr>
        <w:jc w:val="both"/>
        <w:rPr>
          <w:b/>
          <w:sz w:val="28"/>
          <w:szCs w:val="28"/>
          <w:lang w:val="it-IT"/>
        </w:rPr>
      </w:pPr>
      <w:r w:rsidRPr="005C6A5E">
        <w:rPr>
          <w:b/>
          <w:sz w:val="28"/>
          <w:szCs w:val="28"/>
          <w:lang w:val="it-IT"/>
        </w:rPr>
        <w:t>2. Mục tiêu</w:t>
      </w:r>
    </w:p>
    <w:p w:rsidR="00F34C7E" w:rsidRPr="005C6A5E" w:rsidRDefault="00F34C7E" w:rsidP="00F34C7E">
      <w:pPr>
        <w:spacing w:before="120" w:after="120"/>
        <w:ind w:firstLine="720"/>
        <w:jc w:val="both"/>
        <w:rPr>
          <w:sz w:val="28"/>
          <w:szCs w:val="28"/>
          <w:lang w:val="it-IT"/>
        </w:rPr>
      </w:pPr>
      <w:bookmarkStart w:id="0" w:name="_Hlk480355615"/>
      <w:r w:rsidRPr="005C6A5E">
        <w:rPr>
          <w:sz w:val="28"/>
          <w:szCs w:val="28"/>
          <w:lang w:val="it-IT"/>
        </w:rPr>
        <w:t>Mục tiêu của Hợp đồng phụ là</w:t>
      </w:r>
      <w:bookmarkEnd w:id="0"/>
      <w:r>
        <w:rPr>
          <w:sz w:val="28"/>
          <w:szCs w:val="28"/>
          <w:lang w:val="it-IT"/>
        </w:rPr>
        <w:t xml:space="preserve"> nâng cao chất lượng</w:t>
      </w:r>
      <w:r w:rsidR="002B24AB">
        <w:rPr>
          <w:sz w:val="28"/>
          <w:szCs w:val="28"/>
          <w:lang w:val="vi-VN"/>
        </w:rPr>
        <w:t xml:space="preserve"> </w:t>
      </w:r>
      <w:r w:rsidR="008450F2">
        <w:rPr>
          <w:sz w:val="28"/>
          <w:szCs w:val="28"/>
          <w:lang w:val="it-IT"/>
        </w:rPr>
        <w:t xml:space="preserve">các thiết bị </w:t>
      </w:r>
      <w:r>
        <w:rPr>
          <w:sz w:val="28"/>
          <w:szCs w:val="28"/>
          <w:lang w:val="it-IT"/>
        </w:rPr>
        <w:t xml:space="preserve">sản xuất gạch không nung do công ty Thanh Phúc chế tạo bằng cách hoàn thiện công nghệ </w:t>
      </w:r>
      <w:r>
        <w:rPr>
          <w:sz w:val="28"/>
          <w:szCs w:val="28"/>
          <w:lang w:val="it-IT"/>
        </w:rPr>
        <w:lastRenderedPageBreak/>
        <w:t xml:space="preserve">và </w:t>
      </w:r>
      <w:r w:rsidRPr="00C57636">
        <w:rPr>
          <w:sz w:val="28"/>
          <w:szCs w:val="28"/>
          <w:lang w:val="it-IT"/>
        </w:rPr>
        <w:t>thiết bị nhiệt luyện</w:t>
      </w:r>
      <w:r w:rsidR="00095208">
        <w:rPr>
          <w:sz w:val="28"/>
          <w:szCs w:val="28"/>
          <w:lang w:val="it-IT"/>
        </w:rPr>
        <w:t xml:space="preserve"> thấm cácbonni</w:t>
      </w:r>
      <w:r w:rsidR="00C13A4D">
        <w:rPr>
          <w:sz w:val="28"/>
          <w:szCs w:val="28"/>
          <w:lang w:val="it-IT"/>
        </w:rPr>
        <w:t>tơ</w:t>
      </w:r>
      <w:r>
        <w:rPr>
          <w:sz w:val="28"/>
          <w:szCs w:val="28"/>
          <w:lang w:val="it-IT"/>
        </w:rPr>
        <w:t>,</w:t>
      </w:r>
      <w:r w:rsidR="002B24AB">
        <w:rPr>
          <w:sz w:val="28"/>
          <w:szCs w:val="28"/>
          <w:lang w:val="vi-VN"/>
        </w:rPr>
        <w:t xml:space="preserve"> </w:t>
      </w:r>
      <w:r>
        <w:rPr>
          <w:sz w:val="28"/>
          <w:szCs w:val="28"/>
          <w:lang w:val="it-IT"/>
        </w:rPr>
        <w:t>x</w:t>
      </w:r>
      <w:r w:rsidRPr="00C57636">
        <w:rPr>
          <w:sz w:val="28"/>
          <w:szCs w:val="28"/>
          <w:lang w:val="it-IT"/>
        </w:rPr>
        <w:t>ây dựng quy trình</w:t>
      </w:r>
      <w:r>
        <w:rPr>
          <w:sz w:val="28"/>
          <w:szCs w:val="28"/>
          <w:lang w:val="it-IT"/>
        </w:rPr>
        <w:t xml:space="preserve"> quản lý vận hành,</w:t>
      </w:r>
      <w:r w:rsidR="00C13A4D">
        <w:rPr>
          <w:sz w:val="28"/>
          <w:szCs w:val="28"/>
          <w:lang w:val="it-IT"/>
        </w:rPr>
        <w:t xml:space="preserve"> quản lý sản xuất, quản lý và kiểm soát chất lượng và</w:t>
      </w:r>
      <w:r>
        <w:rPr>
          <w:sz w:val="28"/>
          <w:szCs w:val="28"/>
          <w:lang w:val="it-IT"/>
        </w:rPr>
        <w:t xml:space="preserve"> </w:t>
      </w:r>
      <w:r w:rsidR="00F46DCB">
        <w:rPr>
          <w:sz w:val="28"/>
          <w:szCs w:val="28"/>
          <w:lang w:val="it-IT"/>
        </w:rPr>
        <w:t xml:space="preserve">đào tạo </w:t>
      </w:r>
      <w:r w:rsidRPr="00C57636">
        <w:rPr>
          <w:sz w:val="28"/>
          <w:szCs w:val="28"/>
          <w:lang w:val="it-IT"/>
        </w:rPr>
        <w:t xml:space="preserve">nhân lực </w:t>
      </w:r>
      <w:r w:rsidR="00F46DCB">
        <w:rPr>
          <w:sz w:val="28"/>
          <w:szCs w:val="28"/>
          <w:lang w:val="it-IT"/>
        </w:rPr>
        <w:t xml:space="preserve">về </w:t>
      </w:r>
      <w:r w:rsidRPr="00C57636">
        <w:rPr>
          <w:sz w:val="28"/>
          <w:szCs w:val="28"/>
          <w:lang w:val="it-IT"/>
        </w:rPr>
        <w:t>công nghệ</w:t>
      </w:r>
      <w:r w:rsidR="00520916">
        <w:rPr>
          <w:sz w:val="28"/>
          <w:szCs w:val="28"/>
          <w:lang w:val="it-IT"/>
        </w:rPr>
        <w:t xml:space="preserve"> thấm các</w:t>
      </w:r>
      <w:r w:rsidR="00095208">
        <w:rPr>
          <w:sz w:val="28"/>
          <w:szCs w:val="28"/>
          <w:lang w:val="it-IT"/>
        </w:rPr>
        <w:t>bonni</w:t>
      </w:r>
      <w:r w:rsidRPr="00C57636">
        <w:rPr>
          <w:sz w:val="28"/>
          <w:szCs w:val="28"/>
          <w:lang w:val="it-IT"/>
        </w:rPr>
        <w:t xml:space="preserve">tơ </w:t>
      </w:r>
      <w:r w:rsidR="00C13A4D">
        <w:rPr>
          <w:sz w:val="28"/>
          <w:szCs w:val="28"/>
          <w:lang w:val="it-IT"/>
        </w:rPr>
        <w:t xml:space="preserve">các thiết bị gạch không nung do Công ty Thanh Phúc chế tạo. </w:t>
      </w:r>
      <w:r>
        <w:rPr>
          <w:sz w:val="28"/>
          <w:szCs w:val="28"/>
          <w:lang w:val="it-IT"/>
        </w:rPr>
        <w:t xml:space="preserve"> </w:t>
      </w:r>
    </w:p>
    <w:p w:rsidR="00F34C7E" w:rsidRPr="005C6A5E" w:rsidRDefault="00F34C7E" w:rsidP="00F34C7E">
      <w:pPr>
        <w:spacing w:before="240" w:after="120"/>
        <w:ind w:firstLine="720"/>
        <w:jc w:val="both"/>
        <w:rPr>
          <w:b/>
          <w:sz w:val="28"/>
          <w:szCs w:val="28"/>
          <w:lang w:val="it-IT"/>
        </w:rPr>
      </w:pPr>
      <w:r w:rsidRPr="005C6A5E">
        <w:rPr>
          <w:b/>
          <w:sz w:val="28"/>
          <w:szCs w:val="28"/>
          <w:lang w:val="it-IT"/>
        </w:rPr>
        <w:t xml:space="preserve">3. Kết quả cần đạt </w:t>
      </w:r>
    </w:p>
    <w:p w:rsidR="00A2377D" w:rsidRDefault="00A2377D" w:rsidP="00F34C7E">
      <w:pPr>
        <w:spacing w:after="120"/>
        <w:ind w:firstLine="720"/>
        <w:jc w:val="both"/>
        <w:rPr>
          <w:sz w:val="28"/>
          <w:szCs w:val="28"/>
          <w:lang w:val="it-IT"/>
        </w:rPr>
      </w:pPr>
      <w:r>
        <w:rPr>
          <w:sz w:val="28"/>
          <w:szCs w:val="28"/>
          <w:lang w:val="it-IT"/>
        </w:rPr>
        <w:t xml:space="preserve">3.1 Kế hoạch chi tiết thực hiện nhiệm vụ </w:t>
      </w:r>
    </w:p>
    <w:p w:rsidR="00F34C7E" w:rsidRPr="005C6A5E" w:rsidRDefault="00A2377D" w:rsidP="00F34C7E">
      <w:pPr>
        <w:spacing w:after="120"/>
        <w:ind w:firstLine="720"/>
        <w:jc w:val="both"/>
        <w:rPr>
          <w:sz w:val="28"/>
          <w:szCs w:val="28"/>
          <w:lang w:val="it-IT"/>
        </w:rPr>
      </w:pPr>
      <w:r>
        <w:rPr>
          <w:sz w:val="28"/>
          <w:szCs w:val="28"/>
          <w:lang w:val="it-IT"/>
        </w:rPr>
        <w:t>3.2</w:t>
      </w:r>
      <w:r w:rsidR="00F34C7E" w:rsidRPr="005C6A5E">
        <w:rPr>
          <w:sz w:val="28"/>
          <w:szCs w:val="28"/>
          <w:lang w:val="it-IT"/>
        </w:rPr>
        <w:t xml:space="preserve"> Bộ hồ sơ thiết kế hoà</w:t>
      </w:r>
      <w:r w:rsidR="00095208">
        <w:rPr>
          <w:sz w:val="28"/>
          <w:szCs w:val="28"/>
          <w:lang w:val="it-IT"/>
        </w:rPr>
        <w:t xml:space="preserve">n thiện thiết bị thấm </w:t>
      </w:r>
      <w:r w:rsidR="00A93231">
        <w:rPr>
          <w:sz w:val="28"/>
          <w:szCs w:val="28"/>
          <w:lang w:val="it-IT"/>
        </w:rPr>
        <w:t>c</w:t>
      </w:r>
      <w:r w:rsidR="00095208">
        <w:rPr>
          <w:sz w:val="28"/>
          <w:szCs w:val="28"/>
          <w:lang w:val="it-IT"/>
        </w:rPr>
        <w:t>ácbonni</w:t>
      </w:r>
      <w:r w:rsidR="00F34C7E" w:rsidRPr="005C6A5E">
        <w:rPr>
          <w:sz w:val="28"/>
          <w:szCs w:val="28"/>
          <w:lang w:val="it-IT"/>
        </w:rPr>
        <w:t>tơ của công ty Thanh Phúc.</w:t>
      </w:r>
    </w:p>
    <w:p w:rsidR="00F34C7E" w:rsidRPr="005C6A5E" w:rsidRDefault="00A2377D" w:rsidP="00F34C7E">
      <w:pPr>
        <w:spacing w:after="120"/>
        <w:ind w:firstLine="720"/>
        <w:jc w:val="both"/>
        <w:rPr>
          <w:sz w:val="28"/>
          <w:szCs w:val="28"/>
          <w:lang w:val="it-IT"/>
        </w:rPr>
      </w:pPr>
      <w:r>
        <w:rPr>
          <w:sz w:val="28"/>
          <w:szCs w:val="28"/>
          <w:lang w:val="it-IT"/>
        </w:rPr>
        <w:t>3.2</w:t>
      </w:r>
      <w:r w:rsidR="00F34C7E" w:rsidRPr="005C6A5E">
        <w:rPr>
          <w:sz w:val="28"/>
          <w:szCs w:val="28"/>
          <w:lang w:val="it-IT"/>
        </w:rPr>
        <w:t>.1 Bộ bản vẽ thiết kế hoàn chỉnh hệ thống gioăng và nắp lò.</w:t>
      </w:r>
    </w:p>
    <w:p w:rsidR="00F34C7E" w:rsidRPr="005C6A5E" w:rsidRDefault="00A2377D" w:rsidP="00F34C7E">
      <w:pPr>
        <w:spacing w:after="120"/>
        <w:ind w:firstLine="720"/>
        <w:jc w:val="both"/>
        <w:rPr>
          <w:sz w:val="28"/>
          <w:szCs w:val="28"/>
          <w:lang w:val="it-IT"/>
        </w:rPr>
      </w:pPr>
      <w:r>
        <w:rPr>
          <w:sz w:val="28"/>
          <w:szCs w:val="28"/>
          <w:lang w:val="it-IT"/>
        </w:rPr>
        <w:t>3.2</w:t>
      </w:r>
      <w:r w:rsidR="00F723E0">
        <w:rPr>
          <w:sz w:val="28"/>
          <w:szCs w:val="28"/>
          <w:lang w:val="it-IT"/>
        </w:rPr>
        <w:t>.2</w:t>
      </w:r>
      <w:r w:rsidR="00F34C7E" w:rsidRPr="005C6A5E">
        <w:rPr>
          <w:sz w:val="28"/>
          <w:szCs w:val="28"/>
          <w:lang w:val="it-IT"/>
        </w:rPr>
        <w:t xml:space="preserve"> Bản vẽ thiết kế, hướng dẫn lắp đặt, vận hành hệ thống kiểm soát khí đầu vào và căn chỉnh chất thấm đưa vào lò.</w:t>
      </w:r>
    </w:p>
    <w:p w:rsidR="00F34C7E" w:rsidRPr="005C6A5E" w:rsidRDefault="00A2377D" w:rsidP="00F34C7E">
      <w:pPr>
        <w:spacing w:after="120"/>
        <w:ind w:firstLine="720"/>
        <w:jc w:val="both"/>
        <w:rPr>
          <w:sz w:val="28"/>
          <w:szCs w:val="28"/>
          <w:lang w:val="it-IT"/>
        </w:rPr>
      </w:pPr>
      <w:r>
        <w:rPr>
          <w:sz w:val="28"/>
          <w:szCs w:val="28"/>
          <w:lang w:val="it-IT"/>
        </w:rPr>
        <w:t>3.2</w:t>
      </w:r>
      <w:r w:rsidR="00F723E0">
        <w:rPr>
          <w:sz w:val="28"/>
          <w:szCs w:val="28"/>
          <w:lang w:val="it-IT"/>
        </w:rPr>
        <w:t>.3</w:t>
      </w:r>
      <w:r w:rsidR="00F34C7E" w:rsidRPr="005C6A5E">
        <w:rPr>
          <w:sz w:val="28"/>
          <w:szCs w:val="28"/>
          <w:lang w:val="it-IT"/>
        </w:rPr>
        <w:t xml:space="preserve"> </w:t>
      </w:r>
      <w:r w:rsidR="00F34C7E">
        <w:rPr>
          <w:sz w:val="28"/>
          <w:szCs w:val="28"/>
          <w:lang w:val="it-IT"/>
        </w:rPr>
        <w:t xml:space="preserve">Bản </w:t>
      </w:r>
      <w:r w:rsidR="00F34C7E" w:rsidRPr="005C6A5E">
        <w:rPr>
          <w:sz w:val="28"/>
          <w:szCs w:val="28"/>
          <w:lang w:val="it-IT"/>
        </w:rPr>
        <w:t>thiết kế hệ thống kiểm soát môi trường thấm sử dụng cảm biến oxy.</w:t>
      </w:r>
    </w:p>
    <w:p w:rsidR="00F34C7E" w:rsidRPr="005C6A5E" w:rsidRDefault="00A2377D" w:rsidP="00F34C7E">
      <w:pPr>
        <w:spacing w:after="120"/>
        <w:ind w:firstLine="720"/>
        <w:jc w:val="both"/>
        <w:rPr>
          <w:color w:val="FF0000"/>
          <w:sz w:val="28"/>
          <w:szCs w:val="28"/>
          <w:lang w:val="it-IT" w:eastAsia="fr-FR"/>
        </w:rPr>
      </w:pPr>
      <w:r>
        <w:rPr>
          <w:sz w:val="28"/>
          <w:szCs w:val="28"/>
          <w:lang w:val="it-IT"/>
        </w:rPr>
        <w:t>3.2</w:t>
      </w:r>
      <w:r w:rsidR="00F723E0">
        <w:rPr>
          <w:sz w:val="28"/>
          <w:szCs w:val="28"/>
          <w:lang w:val="it-IT"/>
        </w:rPr>
        <w:t>.4</w:t>
      </w:r>
      <w:r w:rsidR="00F34C7E" w:rsidRPr="005C6A5E">
        <w:rPr>
          <w:sz w:val="28"/>
          <w:szCs w:val="28"/>
          <w:lang w:val="it-IT"/>
        </w:rPr>
        <w:t xml:space="preserve"> Bộ bản vẽ hệ thống thiết kế gá chi tiết cho 02 bộ khuôn.</w:t>
      </w:r>
    </w:p>
    <w:p w:rsidR="00F34C7E" w:rsidRPr="005C6A5E" w:rsidRDefault="00A2377D" w:rsidP="00F34C7E">
      <w:pPr>
        <w:spacing w:after="120"/>
        <w:ind w:firstLine="720"/>
        <w:jc w:val="both"/>
        <w:rPr>
          <w:sz w:val="28"/>
          <w:szCs w:val="28"/>
          <w:lang w:val="it-IT"/>
        </w:rPr>
      </w:pPr>
      <w:r>
        <w:rPr>
          <w:sz w:val="28"/>
          <w:szCs w:val="28"/>
          <w:lang w:val="it-IT"/>
        </w:rPr>
        <w:t>3.3</w:t>
      </w:r>
      <w:r w:rsidR="00342015">
        <w:rPr>
          <w:sz w:val="28"/>
          <w:szCs w:val="28"/>
          <w:lang w:val="it-IT"/>
        </w:rPr>
        <w:t xml:space="preserve"> Các</w:t>
      </w:r>
      <w:r w:rsidR="00F34C7E" w:rsidRPr="005C6A5E">
        <w:rPr>
          <w:sz w:val="28"/>
          <w:szCs w:val="28"/>
          <w:lang w:val="it-IT"/>
        </w:rPr>
        <w:t xml:space="preserve"> quy trình công nghệ thấm </w:t>
      </w:r>
      <w:r w:rsidR="00A93231">
        <w:rPr>
          <w:sz w:val="28"/>
          <w:szCs w:val="28"/>
          <w:lang w:val="it-IT"/>
        </w:rPr>
        <w:t>c</w:t>
      </w:r>
      <w:r w:rsidR="00095208">
        <w:rPr>
          <w:sz w:val="28"/>
          <w:szCs w:val="28"/>
          <w:lang w:val="it-IT"/>
        </w:rPr>
        <w:t>ác</w:t>
      </w:r>
      <w:r w:rsidR="00F34C7E" w:rsidRPr="00423344">
        <w:rPr>
          <w:sz w:val="28"/>
          <w:szCs w:val="28"/>
          <w:lang w:val="it-IT"/>
        </w:rPr>
        <w:t>bon,</w:t>
      </w:r>
      <w:r w:rsidR="00095208">
        <w:rPr>
          <w:sz w:val="28"/>
          <w:szCs w:val="28"/>
          <w:lang w:val="it-IT"/>
        </w:rPr>
        <w:t xml:space="preserve"> </w:t>
      </w:r>
      <w:r w:rsidR="00A93231">
        <w:rPr>
          <w:sz w:val="28"/>
          <w:szCs w:val="28"/>
          <w:lang w:val="it-IT"/>
        </w:rPr>
        <w:t>c</w:t>
      </w:r>
      <w:r w:rsidR="00095208">
        <w:rPr>
          <w:sz w:val="28"/>
          <w:szCs w:val="28"/>
          <w:lang w:val="it-IT"/>
        </w:rPr>
        <w:t>ácbonni</w:t>
      </w:r>
      <w:r w:rsidR="00F34C7E" w:rsidRPr="005C6A5E">
        <w:rPr>
          <w:sz w:val="28"/>
          <w:szCs w:val="28"/>
          <w:lang w:val="it-IT"/>
        </w:rPr>
        <w:t>tơ</w:t>
      </w:r>
    </w:p>
    <w:p w:rsidR="00F34C7E" w:rsidRPr="00342015" w:rsidRDefault="0019655D" w:rsidP="00F34C7E">
      <w:pPr>
        <w:rPr>
          <w:sz w:val="28"/>
          <w:szCs w:val="28"/>
          <w:lang w:val="it-IT"/>
        </w:rPr>
      </w:pPr>
      <w:r>
        <w:rPr>
          <w:sz w:val="28"/>
          <w:szCs w:val="28"/>
          <w:lang w:val="it-IT"/>
        </w:rPr>
        <w:tab/>
        <w:t>3.</w:t>
      </w:r>
      <w:r w:rsidR="00A2377D">
        <w:rPr>
          <w:sz w:val="28"/>
          <w:szCs w:val="28"/>
          <w:lang w:val="it-IT"/>
        </w:rPr>
        <w:t>3</w:t>
      </w:r>
      <w:r w:rsidR="00F34C7E" w:rsidRPr="005C6A5E">
        <w:rPr>
          <w:sz w:val="28"/>
          <w:szCs w:val="28"/>
          <w:lang w:val="it-IT"/>
        </w:rPr>
        <w:t xml:space="preserve">.1 </w:t>
      </w:r>
      <w:r w:rsidR="00F34C7E">
        <w:rPr>
          <w:sz w:val="28"/>
          <w:szCs w:val="28"/>
          <w:lang w:val="it-IT"/>
        </w:rPr>
        <w:t>Q</w:t>
      </w:r>
      <w:r w:rsidR="00095208">
        <w:rPr>
          <w:sz w:val="28"/>
          <w:szCs w:val="28"/>
          <w:lang w:val="it-IT"/>
        </w:rPr>
        <w:t xml:space="preserve">uy trình thấm </w:t>
      </w:r>
      <w:r w:rsidR="00A93231">
        <w:rPr>
          <w:sz w:val="28"/>
          <w:szCs w:val="28"/>
          <w:lang w:val="it-IT"/>
        </w:rPr>
        <w:t>c</w:t>
      </w:r>
      <w:r w:rsidR="00095208">
        <w:rPr>
          <w:sz w:val="28"/>
          <w:szCs w:val="28"/>
          <w:lang w:val="it-IT"/>
        </w:rPr>
        <w:t>ácbonn</w:t>
      </w:r>
      <w:r w:rsidR="00F34C7E" w:rsidRPr="005C6A5E">
        <w:rPr>
          <w:sz w:val="28"/>
          <w:szCs w:val="28"/>
          <w:lang w:val="it-IT"/>
        </w:rPr>
        <w:t xml:space="preserve">itơ </w:t>
      </w:r>
      <w:r w:rsidR="00F34C7E">
        <w:rPr>
          <w:sz w:val="28"/>
          <w:szCs w:val="28"/>
          <w:lang w:val="it-IT"/>
        </w:rPr>
        <w:t>cho 02 loại khuôn</w:t>
      </w:r>
      <w:r w:rsidR="00F34C7E" w:rsidRPr="00342015">
        <w:rPr>
          <w:sz w:val="28"/>
          <w:szCs w:val="28"/>
          <w:lang w:val="it-IT"/>
        </w:rPr>
        <w:t xml:space="preserve"> ép gạch không nung</w:t>
      </w:r>
      <w:r w:rsidR="00F34C7E">
        <w:rPr>
          <w:sz w:val="28"/>
          <w:szCs w:val="28"/>
          <w:lang w:val="it-IT"/>
        </w:rPr>
        <w:t xml:space="preserve"> chế tạo từ hai loại thép khác nhau đạt các tiêu chuẩn chất lượng sau:</w:t>
      </w:r>
      <w:r w:rsidR="00F34C7E" w:rsidRPr="00342015">
        <w:rPr>
          <w:sz w:val="28"/>
          <w:szCs w:val="28"/>
          <w:lang w:val="it-IT"/>
        </w:rPr>
        <w:t xml:space="preserve"> </w:t>
      </w:r>
    </w:p>
    <w:p w:rsidR="00F34C7E" w:rsidRPr="002F1398" w:rsidRDefault="00F34C7E" w:rsidP="002B24AB">
      <w:pPr>
        <w:ind w:firstLine="720"/>
        <w:rPr>
          <w:sz w:val="28"/>
          <w:szCs w:val="28"/>
        </w:rPr>
      </w:pPr>
      <w:r>
        <w:rPr>
          <w:sz w:val="28"/>
          <w:szCs w:val="28"/>
        </w:rPr>
        <w:t>a)</w:t>
      </w:r>
      <w:r w:rsidRPr="002F1398">
        <w:rPr>
          <w:sz w:val="28"/>
          <w:szCs w:val="28"/>
        </w:rPr>
        <w:t xml:space="preserve"> Áp dụng cho thép C20 theo TCVN</w:t>
      </w:r>
      <w:r>
        <w:rPr>
          <w:sz w:val="28"/>
          <w:szCs w:val="28"/>
        </w:rPr>
        <w:t>:</w:t>
      </w:r>
    </w:p>
    <w:p w:rsidR="00F34C7E" w:rsidRPr="00F93B43" w:rsidRDefault="00F34C7E" w:rsidP="00F34C7E">
      <w:pPr>
        <w:ind w:firstLine="720"/>
        <w:rPr>
          <w:sz w:val="28"/>
          <w:szCs w:val="28"/>
        </w:rPr>
      </w:pPr>
      <w:r>
        <w:rPr>
          <w:sz w:val="28"/>
          <w:szCs w:val="28"/>
        </w:rPr>
        <w:t xml:space="preserve">- </w:t>
      </w:r>
      <w:r w:rsidRPr="00F93B43">
        <w:rPr>
          <w:sz w:val="28"/>
          <w:szCs w:val="28"/>
        </w:rPr>
        <w:t xml:space="preserve">Độ cứng bề mặt </w:t>
      </w:r>
      <w:r>
        <w:rPr>
          <w:sz w:val="28"/>
          <w:szCs w:val="28"/>
        </w:rPr>
        <w:t xml:space="preserve">khuôn </w:t>
      </w:r>
      <w:r w:rsidRPr="00F93B43">
        <w:rPr>
          <w:sz w:val="28"/>
          <w:szCs w:val="28"/>
        </w:rPr>
        <w:t>đạt &gt;55 HRC</w:t>
      </w:r>
      <w:r>
        <w:rPr>
          <w:sz w:val="28"/>
          <w:szCs w:val="28"/>
        </w:rPr>
        <w:t>;</w:t>
      </w:r>
    </w:p>
    <w:p w:rsidR="00F34C7E" w:rsidRPr="00F93B43" w:rsidRDefault="00F34C7E" w:rsidP="00F34C7E">
      <w:pPr>
        <w:ind w:firstLine="720"/>
        <w:rPr>
          <w:sz w:val="28"/>
          <w:szCs w:val="28"/>
        </w:rPr>
      </w:pPr>
      <w:r>
        <w:rPr>
          <w:sz w:val="28"/>
          <w:szCs w:val="28"/>
        </w:rPr>
        <w:t xml:space="preserve">- </w:t>
      </w:r>
      <w:r w:rsidRPr="00F93B43">
        <w:rPr>
          <w:sz w:val="28"/>
          <w:szCs w:val="28"/>
        </w:rPr>
        <w:t>Chiều dày lớp thấm C-N: (800-1000)</w:t>
      </w:r>
      <w:r w:rsidRPr="00F93B43">
        <w:rPr>
          <w:rFonts w:ascii="Symbol" w:hAnsi="Symbol"/>
          <w:sz w:val="28"/>
          <w:szCs w:val="28"/>
        </w:rPr>
        <w:t></w:t>
      </w:r>
      <w:r w:rsidRPr="00F93B43">
        <w:rPr>
          <w:sz w:val="28"/>
          <w:szCs w:val="28"/>
        </w:rPr>
        <w:t>m</w:t>
      </w:r>
      <w:r>
        <w:rPr>
          <w:sz w:val="28"/>
          <w:szCs w:val="28"/>
        </w:rPr>
        <w:t>;</w:t>
      </w:r>
    </w:p>
    <w:p w:rsidR="00F34C7E" w:rsidRPr="00F93B43" w:rsidRDefault="00F34C7E" w:rsidP="00F34C7E">
      <w:pPr>
        <w:ind w:firstLine="720"/>
        <w:rPr>
          <w:sz w:val="28"/>
          <w:szCs w:val="28"/>
        </w:rPr>
      </w:pPr>
      <w:r>
        <w:rPr>
          <w:sz w:val="28"/>
          <w:szCs w:val="28"/>
        </w:rPr>
        <w:t xml:space="preserve">- </w:t>
      </w:r>
      <w:r w:rsidRPr="00F93B43">
        <w:rPr>
          <w:sz w:val="28"/>
          <w:szCs w:val="28"/>
        </w:rPr>
        <w:t>Hàm lượng C bề mặt: (0,75-0,95)%</w:t>
      </w:r>
      <w:r>
        <w:rPr>
          <w:sz w:val="28"/>
          <w:szCs w:val="28"/>
        </w:rPr>
        <w:t>;</w:t>
      </w:r>
    </w:p>
    <w:p w:rsidR="00F34C7E" w:rsidRPr="00F93B43" w:rsidRDefault="00F34C7E" w:rsidP="00F34C7E">
      <w:pPr>
        <w:ind w:firstLine="720"/>
        <w:rPr>
          <w:sz w:val="28"/>
          <w:szCs w:val="28"/>
        </w:rPr>
      </w:pPr>
      <w:r>
        <w:rPr>
          <w:sz w:val="28"/>
          <w:szCs w:val="28"/>
        </w:rPr>
        <w:t xml:space="preserve">- </w:t>
      </w:r>
      <w:r w:rsidRPr="00F93B43">
        <w:rPr>
          <w:sz w:val="28"/>
          <w:szCs w:val="28"/>
        </w:rPr>
        <w:t>Hàm lượng N bề mặt: (0,2-0,4)%</w:t>
      </w:r>
      <w:r>
        <w:rPr>
          <w:sz w:val="28"/>
          <w:szCs w:val="28"/>
        </w:rPr>
        <w:t>.</w:t>
      </w:r>
    </w:p>
    <w:p w:rsidR="00F34C7E" w:rsidRPr="002F1398" w:rsidRDefault="00F34C7E" w:rsidP="002B24AB">
      <w:pPr>
        <w:ind w:firstLine="720"/>
        <w:rPr>
          <w:sz w:val="28"/>
          <w:szCs w:val="28"/>
        </w:rPr>
      </w:pPr>
      <w:r>
        <w:rPr>
          <w:sz w:val="28"/>
          <w:szCs w:val="28"/>
        </w:rPr>
        <w:t xml:space="preserve">b) </w:t>
      </w:r>
      <w:r w:rsidR="00095208">
        <w:rPr>
          <w:sz w:val="28"/>
          <w:szCs w:val="28"/>
        </w:rPr>
        <w:t xml:space="preserve">Áp dụng cho thép C45 theo </w:t>
      </w:r>
      <w:r w:rsidRPr="002F1398">
        <w:rPr>
          <w:sz w:val="28"/>
          <w:szCs w:val="28"/>
        </w:rPr>
        <w:t>TCVN</w:t>
      </w:r>
    </w:p>
    <w:p w:rsidR="00F34C7E" w:rsidRPr="00F93B43" w:rsidRDefault="00F34C7E" w:rsidP="00F34C7E">
      <w:pPr>
        <w:ind w:firstLine="720"/>
        <w:rPr>
          <w:sz w:val="28"/>
          <w:szCs w:val="28"/>
        </w:rPr>
      </w:pPr>
      <w:r>
        <w:rPr>
          <w:sz w:val="28"/>
          <w:szCs w:val="28"/>
        </w:rPr>
        <w:t xml:space="preserve">- </w:t>
      </w:r>
      <w:r w:rsidRPr="00F93B43">
        <w:rPr>
          <w:sz w:val="28"/>
          <w:szCs w:val="28"/>
        </w:rPr>
        <w:t>Độ cứng bề mặt khuôn đạt &gt;55 HRC;</w:t>
      </w:r>
    </w:p>
    <w:p w:rsidR="00F34C7E" w:rsidRPr="00F93B43" w:rsidRDefault="00F34C7E" w:rsidP="00F34C7E">
      <w:pPr>
        <w:ind w:firstLine="720"/>
        <w:rPr>
          <w:sz w:val="28"/>
          <w:szCs w:val="28"/>
        </w:rPr>
      </w:pPr>
      <w:r>
        <w:rPr>
          <w:sz w:val="28"/>
          <w:szCs w:val="28"/>
        </w:rPr>
        <w:t xml:space="preserve">- </w:t>
      </w:r>
      <w:r w:rsidRPr="00F93B43">
        <w:rPr>
          <w:sz w:val="28"/>
          <w:szCs w:val="28"/>
        </w:rPr>
        <w:t>Chiều dày lớp thấm C-N: (400-800)</w:t>
      </w:r>
      <w:r w:rsidRPr="00F93B43">
        <w:rPr>
          <w:rFonts w:ascii="Symbol" w:hAnsi="Symbol"/>
          <w:sz w:val="28"/>
          <w:szCs w:val="28"/>
        </w:rPr>
        <w:t></w:t>
      </w:r>
      <w:r w:rsidRPr="00F93B43">
        <w:rPr>
          <w:sz w:val="28"/>
          <w:szCs w:val="28"/>
        </w:rPr>
        <w:t>m;</w:t>
      </w:r>
    </w:p>
    <w:p w:rsidR="00F34C7E" w:rsidRPr="00F93B43" w:rsidRDefault="00F34C7E" w:rsidP="00F34C7E">
      <w:pPr>
        <w:ind w:firstLine="720"/>
        <w:rPr>
          <w:sz w:val="28"/>
          <w:szCs w:val="28"/>
        </w:rPr>
      </w:pPr>
      <w:r>
        <w:rPr>
          <w:sz w:val="28"/>
          <w:szCs w:val="28"/>
        </w:rPr>
        <w:t xml:space="preserve">- </w:t>
      </w:r>
      <w:r w:rsidRPr="00F93B43">
        <w:rPr>
          <w:sz w:val="28"/>
          <w:szCs w:val="28"/>
        </w:rPr>
        <w:t>Hàm lượng C bề mặt: (0,7-0,9)%;</w:t>
      </w:r>
    </w:p>
    <w:p w:rsidR="00F34C7E" w:rsidRDefault="00F34C7E" w:rsidP="00F34C7E">
      <w:pPr>
        <w:ind w:firstLine="720"/>
        <w:rPr>
          <w:sz w:val="28"/>
          <w:szCs w:val="28"/>
        </w:rPr>
      </w:pPr>
      <w:r>
        <w:rPr>
          <w:sz w:val="28"/>
          <w:szCs w:val="28"/>
        </w:rPr>
        <w:t xml:space="preserve">- </w:t>
      </w:r>
      <w:r w:rsidRPr="00F93B43">
        <w:rPr>
          <w:sz w:val="28"/>
          <w:szCs w:val="28"/>
        </w:rPr>
        <w:t>Hàm lượng N bề mặt: (0,25-0,45)%.</w:t>
      </w:r>
    </w:p>
    <w:p w:rsidR="00F34C7E" w:rsidRPr="005C6A5E" w:rsidRDefault="00F34C7E" w:rsidP="00F34C7E">
      <w:pPr>
        <w:ind w:firstLine="720"/>
        <w:rPr>
          <w:sz w:val="28"/>
          <w:szCs w:val="28"/>
          <w:lang w:val="it-IT"/>
        </w:rPr>
      </w:pPr>
    </w:p>
    <w:p w:rsidR="00F34C7E" w:rsidRPr="005C6A5E" w:rsidRDefault="00A2377D" w:rsidP="00F34C7E">
      <w:pPr>
        <w:spacing w:after="120"/>
        <w:jc w:val="both"/>
        <w:rPr>
          <w:sz w:val="28"/>
          <w:szCs w:val="28"/>
          <w:lang w:val="it-IT"/>
        </w:rPr>
      </w:pPr>
      <w:r>
        <w:rPr>
          <w:sz w:val="28"/>
          <w:szCs w:val="28"/>
          <w:lang w:val="it-IT"/>
        </w:rPr>
        <w:tab/>
        <w:t>3.3</w:t>
      </w:r>
      <w:r w:rsidR="00F34C7E" w:rsidRPr="005C6A5E">
        <w:rPr>
          <w:sz w:val="28"/>
          <w:szCs w:val="28"/>
          <w:lang w:val="it-IT"/>
        </w:rPr>
        <w:t xml:space="preserve">.2 </w:t>
      </w:r>
      <w:r w:rsidR="00F34C7E">
        <w:rPr>
          <w:sz w:val="28"/>
          <w:szCs w:val="28"/>
          <w:lang w:val="it-IT"/>
        </w:rPr>
        <w:t>Bản h</w:t>
      </w:r>
      <w:r w:rsidR="00F34C7E" w:rsidRPr="005C6A5E">
        <w:rPr>
          <w:sz w:val="28"/>
          <w:szCs w:val="28"/>
          <w:lang w:val="it-IT"/>
        </w:rPr>
        <w:t>ướng dẫn vận hành thiết bị và kiểm soát thông số công nghệ</w:t>
      </w:r>
      <w:r w:rsidR="00F34C7E">
        <w:rPr>
          <w:sz w:val="28"/>
          <w:szCs w:val="28"/>
          <w:lang w:val="it-IT"/>
        </w:rPr>
        <w:t xml:space="preserve"> đạt các tiêu chí chất lượng nêu tại 3.</w:t>
      </w:r>
      <w:r w:rsidR="007C0150">
        <w:rPr>
          <w:sz w:val="28"/>
          <w:szCs w:val="28"/>
          <w:lang w:val="it-IT"/>
        </w:rPr>
        <w:t>3</w:t>
      </w:r>
      <w:r w:rsidR="00F34C7E">
        <w:rPr>
          <w:sz w:val="28"/>
          <w:szCs w:val="28"/>
          <w:lang w:val="it-IT"/>
        </w:rPr>
        <w:t>.1</w:t>
      </w:r>
      <w:r w:rsidR="00F34C7E" w:rsidRPr="005C6A5E">
        <w:rPr>
          <w:sz w:val="28"/>
          <w:szCs w:val="28"/>
          <w:lang w:val="it-IT"/>
        </w:rPr>
        <w:t>.</w:t>
      </w:r>
    </w:p>
    <w:p w:rsidR="00F34C7E" w:rsidRDefault="00A2377D" w:rsidP="00F34C7E">
      <w:pPr>
        <w:spacing w:after="120"/>
        <w:jc w:val="both"/>
        <w:rPr>
          <w:sz w:val="28"/>
          <w:szCs w:val="28"/>
          <w:lang w:val="it-IT"/>
        </w:rPr>
      </w:pPr>
      <w:r>
        <w:rPr>
          <w:sz w:val="28"/>
          <w:szCs w:val="28"/>
          <w:lang w:val="it-IT"/>
        </w:rPr>
        <w:tab/>
        <w:t>3.3</w:t>
      </w:r>
      <w:r w:rsidR="00F34C7E" w:rsidRPr="005C6A5E">
        <w:rPr>
          <w:sz w:val="28"/>
          <w:szCs w:val="28"/>
          <w:lang w:val="it-IT"/>
        </w:rPr>
        <w:t xml:space="preserve">.3 </w:t>
      </w:r>
      <w:r w:rsidR="00F46DCB">
        <w:rPr>
          <w:sz w:val="28"/>
          <w:szCs w:val="28"/>
          <w:lang w:val="it-IT"/>
        </w:rPr>
        <w:t xml:space="preserve">Báo cáo </w:t>
      </w:r>
      <w:r w:rsidR="00F34C7E">
        <w:rPr>
          <w:sz w:val="28"/>
          <w:szCs w:val="28"/>
          <w:lang w:val="it-IT"/>
        </w:rPr>
        <w:t xml:space="preserve">hướng dẫn phát triển </w:t>
      </w:r>
      <w:r w:rsidR="00095208">
        <w:rPr>
          <w:sz w:val="28"/>
          <w:szCs w:val="28"/>
          <w:lang w:val="it-IT"/>
        </w:rPr>
        <w:t xml:space="preserve">công nghệ thấm </w:t>
      </w:r>
      <w:r w:rsidR="00A93231">
        <w:rPr>
          <w:sz w:val="28"/>
          <w:szCs w:val="28"/>
          <w:lang w:val="it-IT"/>
        </w:rPr>
        <w:t>c</w:t>
      </w:r>
      <w:r w:rsidR="00095208">
        <w:rPr>
          <w:sz w:val="28"/>
          <w:szCs w:val="28"/>
          <w:lang w:val="it-IT"/>
        </w:rPr>
        <w:t>ác</w:t>
      </w:r>
      <w:r w:rsidR="00F34C7E" w:rsidRPr="005C6A5E">
        <w:rPr>
          <w:sz w:val="28"/>
          <w:szCs w:val="28"/>
          <w:lang w:val="it-IT"/>
        </w:rPr>
        <w:t>bon</w:t>
      </w:r>
      <w:r w:rsidR="00F34C7E">
        <w:rPr>
          <w:sz w:val="28"/>
          <w:szCs w:val="28"/>
          <w:lang w:val="it-IT"/>
        </w:rPr>
        <w:t xml:space="preserve"> </w:t>
      </w:r>
      <w:r w:rsidR="00095208">
        <w:rPr>
          <w:sz w:val="28"/>
          <w:szCs w:val="28"/>
          <w:lang w:val="it-IT"/>
        </w:rPr>
        <w:t xml:space="preserve">các chi tiết yêu cầu thấm </w:t>
      </w:r>
      <w:r w:rsidR="00A93231">
        <w:rPr>
          <w:sz w:val="28"/>
          <w:szCs w:val="28"/>
          <w:lang w:val="it-IT"/>
        </w:rPr>
        <w:t>c</w:t>
      </w:r>
      <w:r w:rsidR="00095208">
        <w:rPr>
          <w:sz w:val="28"/>
          <w:szCs w:val="28"/>
          <w:lang w:val="it-IT"/>
        </w:rPr>
        <w:t>ác</w:t>
      </w:r>
      <w:r w:rsidR="00F34C7E" w:rsidRPr="005C6A5E">
        <w:rPr>
          <w:sz w:val="28"/>
          <w:szCs w:val="28"/>
          <w:lang w:val="it-IT"/>
        </w:rPr>
        <w:t>bon</w:t>
      </w:r>
      <w:r w:rsidR="00F34C7E" w:rsidRPr="005C6062">
        <w:rPr>
          <w:sz w:val="28"/>
          <w:szCs w:val="28"/>
          <w:lang w:val="it-IT"/>
        </w:rPr>
        <w:t xml:space="preserve"> thuần túy</w:t>
      </w:r>
      <w:r w:rsidR="00F34C7E" w:rsidRPr="005C6A5E">
        <w:rPr>
          <w:sz w:val="28"/>
          <w:szCs w:val="28"/>
          <w:lang w:val="it-IT"/>
        </w:rPr>
        <w:t>.</w:t>
      </w:r>
    </w:p>
    <w:p w:rsidR="00F723E0" w:rsidRDefault="00A2377D" w:rsidP="00F723E0">
      <w:pPr>
        <w:spacing w:after="120"/>
        <w:ind w:firstLine="720"/>
        <w:jc w:val="both"/>
        <w:rPr>
          <w:sz w:val="28"/>
          <w:szCs w:val="28"/>
          <w:lang w:val="it-IT"/>
        </w:rPr>
      </w:pPr>
      <w:r>
        <w:rPr>
          <w:sz w:val="28"/>
          <w:szCs w:val="28"/>
          <w:lang w:val="it-IT"/>
        </w:rPr>
        <w:t>3.3</w:t>
      </w:r>
      <w:r w:rsidR="00F723E0">
        <w:rPr>
          <w:sz w:val="28"/>
          <w:szCs w:val="28"/>
          <w:lang w:val="it-IT"/>
        </w:rPr>
        <w:t>.4 T</w:t>
      </w:r>
      <w:r w:rsidR="00F723E0" w:rsidRPr="005C6A5E">
        <w:rPr>
          <w:sz w:val="28"/>
          <w:szCs w:val="28"/>
          <w:lang w:val="it-IT"/>
        </w:rPr>
        <w:t>ài liệu hướng dẫn hiệu chỉnh can nhiệt trong và ngoài lò. Hướng dẫn thực hành trên thiết bị.</w:t>
      </w:r>
    </w:p>
    <w:p w:rsidR="0006067F" w:rsidRPr="00056834" w:rsidRDefault="0006067F" w:rsidP="00F723E0">
      <w:pPr>
        <w:spacing w:after="120"/>
        <w:ind w:firstLine="720"/>
        <w:jc w:val="both"/>
        <w:rPr>
          <w:i/>
          <w:sz w:val="28"/>
          <w:u w:val="single"/>
          <w:lang w:val="it-IT"/>
        </w:rPr>
      </w:pPr>
      <w:r w:rsidRPr="00056834">
        <w:rPr>
          <w:i/>
          <w:sz w:val="28"/>
          <w:u w:val="single"/>
          <w:lang w:val="it-IT"/>
        </w:rPr>
        <w:t>Ghi chú: Tất cả các sản phẩm ghi tại mục 3.2 và 3.3 sẽ gồm tất cả tài liệu chi thiết và cần thiết có liên quan như yêu cầu thiết kế, giải pháp và lý do lựa chọn</w:t>
      </w:r>
      <w:r w:rsidR="00C14131" w:rsidRPr="00056834">
        <w:rPr>
          <w:i/>
          <w:sz w:val="28"/>
          <w:u w:val="single"/>
          <w:lang w:val="it-IT"/>
        </w:rPr>
        <w:t xml:space="preserve">, quá trình thiết kế, các giả thiết và đánh giá chủ yếu.  </w:t>
      </w:r>
    </w:p>
    <w:p w:rsidR="00F34C7E" w:rsidRPr="005C6A5E" w:rsidRDefault="00A2377D" w:rsidP="00F34C7E">
      <w:pPr>
        <w:spacing w:after="120"/>
        <w:ind w:firstLine="720"/>
        <w:jc w:val="both"/>
        <w:rPr>
          <w:sz w:val="28"/>
          <w:szCs w:val="28"/>
          <w:lang w:val="it-IT"/>
        </w:rPr>
      </w:pPr>
      <w:r>
        <w:rPr>
          <w:sz w:val="28"/>
          <w:szCs w:val="28"/>
          <w:lang w:val="it-IT"/>
        </w:rPr>
        <w:t>3.4</w:t>
      </w:r>
      <w:r w:rsidR="00F34C7E" w:rsidRPr="005C6A5E">
        <w:rPr>
          <w:sz w:val="28"/>
          <w:szCs w:val="28"/>
          <w:lang w:val="it-IT"/>
        </w:rPr>
        <w:t xml:space="preserve"> </w:t>
      </w:r>
      <w:r w:rsidR="0051450C">
        <w:rPr>
          <w:sz w:val="28"/>
          <w:szCs w:val="28"/>
          <w:lang w:val="it-IT"/>
        </w:rPr>
        <w:t xml:space="preserve">Nâng cao năng lực quản lý vận hành công nghệ và thiết bị   </w:t>
      </w:r>
    </w:p>
    <w:p w:rsidR="00F34C7E" w:rsidRPr="005C6A5E" w:rsidRDefault="00A2377D" w:rsidP="00F34C7E">
      <w:pPr>
        <w:spacing w:after="120"/>
        <w:jc w:val="both"/>
        <w:rPr>
          <w:sz w:val="28"/>
          <w:szCs w:val="28"/>
          <w:lang w:val="it-IT"/>
        </w:rPr>
      </w:pPr>
      <w:r>
        <w:rPr>
          <w:sz w:val="28"/>
          <w:szCs w:val="28"/>
          <w:lang w:val="it-IT"/>
        </w:rPr>
        <w:lastRenderedPageBreak/>
        <w:tab/>
        <w:t>3.4</w:t>
      </w:r>
      <w:r w:rsidR="00F34C7E" w:rsidRPr="005C6A5E">
        <w:rPr>
          <w:sz w:val="28"/>
          <w:szCs w:val="28"/>
          <w:lang w:val="it-IT"/>
        </w:rPr>
        <w:t xml:space="preserve">.1 </w:t>
      </w:r>
      <w:r w:rsidR="00F34C7E">
        <w:rPr>
          <w:sz w:val="28"/>
          <w:szCs w:val="28"/>
          <w:lang w:val="it-IT"/>
        </w:rPr>
        <w:t>T</w:t>
      </w:r>
      <w:r w:rsidR="00F34C7E" w:rsidRPr="005C6A5E">
        <w:rPr>
          <w:sz w:val="28"/>
          <w:szCs w:val="28"/>
          <w:lang w:val="it-IT"/>
        </w:rPr>
        <w:t xml:space="preserve">ài liệu đào tạo </w:t>
      </w:r>
      <w:r w:rsidR="00F34C7E">
        <w:rPr>
          <w:sz w:val="28"/>
          <w:szCs w:val="28"/>
          <w:lang w:val="it-IT"/>
        </w:rPr>
        <w:t xml:space="preserve">và báo cáo kết quả đào tạo </w:t>
      </w:r>
      <w:r w:rsidR="00F34C7E" w:rsidRPr="005C6A5E">
        <w:rPr>
          <w:sz w:val="28"/>
          <w:szCs w:val="28"/>
          <w:lang w:val="it-IT"/>
        </w:rPr>
        <w:t>kiến thức cơ bản về nhiệt luyện cho cán bộ kỹ thuật của công ty Thanh phúc.</w:t>
      </w:r>
    </w:p>
    <w:p w:rsidR="00F34C7E" w:rsidRDefault="00A2377D" w:rsidP="00F34C7E">
      <w:pPr>
        <w:spacing w:after="120"/>
        <w:jc w:val="both"/>
        <w:rPr>
          <w:sz w:val="28"/>
          <w:szCs w:val="28"/>
          <w:lang w:val="it-IT"/>
        </w:rPr>
      </w:pPr>
      <w:r>
        <w:rPr>
          <w:sz w:val="28"/>
          <w:szCs w:val="28"/>
          <w:lang w:val="it-IT"/>
        </w:rPr>
        <w:tab/>
        <w:t>3.4</w:t>
      </w:r>
      <w:r w:rsidR="00F34C7E" w:rsidRPr="005C6A5E">
        <w:rPr>
          <w:sz w:val="28"/>
          <w:szCs w:val="28"/>
          <w:lang w:val="it-IT"/>
        </w:rPr>
        <w:t xml:space="preserve">.2 </w:t>
      </w:r>
      <w:r w:rsidR="002B24AB">
        <w:rPr>
          <w:sz w:val="28"/>
          <w:szCs w:val="28"/>
          <w:lang w:val="vi-VN"/>
        </w:rPr>
        <w:t>T</w:t>
      </w:r>
      <w:r w:rsidR="00F34C7E" w:rsidRPr="005C6A5E">
        <w:rPr>
          <w:sz w:val="28"/>
          <w:szCs w:val="28"/>
          <w:lang w:val="it-IT"/>
        </w:rPr>
        <w:t>ài liệu</w:t>
      </w:r>
      <w:r w:rsidR="002B24AB">
        <w:rPr>
          <w:sz w:val="28"/>
          <w:szCs w:val="28"/>
          <w:lang w:val="vi-VN"/>
        </w:rPr>
        <w:t xml:space="preserve"> đào tạo</w:t>
      </w:r>
      <w:r w:rsidR="002B24AB">
        <w:rPr>
          <w:sz w:val="28"/>
          <w:szCs w:val="28"/>
          <w:lang w:val="it-IT"/>
        </w:rPr>
        <w:t xml:space="preserve">, </w:t>
      </w:r>
      <w:r w:rsidR="002B24AB">
        <w:rPr>
          <w:sz w:val="28"/>
          <w:szCs w:val="28"/>
          <w:lang w:val="vi-VN"/>
        </w:rPr>
        <w:t>báo cáo kết quả</w:t>
      </w:r>
      <w:r w:rsidR="00F34C7E" w:rsidRPr="005C6A5E">
        <w:rPr>
          <w:sz w:val="28"/>
          <w:szCs w:val="28"/>
          <w:lang w:val="it-IT"/>
        </w:rPr>
        <w:t xml:space="preserve"> đào tạo kỹ năng và </w:t>
      </w:r>
      <w:r w:rsidR="0051450C">
        <w:rPr>
          <w:sz w:val="28"/>
          <w:szCs w:val="28"/>
          <w:lang w:val="it-IT"/>
        </w:rPr>
        <w:t xml:space="preserve">kiến thức </w:t>
      </w:r>
      <w:r w:rsidR="00095208">
        <w:rPr>
          <w:sz w:val="28"/>
          <w:szCs w:val="28"/>
          <w:lang w:val="it-IT"/>
        </w:rPr>
        <w:t>công nghệ thấm các</w:t>
      </w:r>
      <w:r w:rsidR="00F34C7E">
        <w:rPr>
          <w:sz w:val="28"/>
          <w:szCs w:val="28"/>
          <w:lang w:val="it-IT"/>
        </w:rPr>
        <w:t>bon</w:t>
      </w:r>
      <w:r w:rsidR="00095208">
        <w:rPr>
          <w:sz w:val="28"/>
          <w:szCs w:val="28"/>
          <w:lang w:val="it-IT"/>
        </w:rPr>
        <w:t>, cácbonni</w:t>
      </w:r>
      <w:r w:rsidR="00F34C7E" w:rsidRPr="005C6A5E">
        <w:rPr>
          <w:sz w:val="28"/>
          <w:szCs w:val="28"/>
          <w:lang w:val="it-IT"/>
        </w:rPr>
        <w:t>tơ  cho các kỹ thuật viên thực hiện quy trình thấm.</w:t>
      </w:r>
    </w:p>
    <w:p w:rsidR="00F34C7E" w:rsidRPr="00A2377D" w:rsidRDefault="00A2377D" w:rsidP="00F34C7E">
      <w:pPr>
        <w:spacing w:after="120"/>
        <w:ind w:firstLine="720"/>
        <w:jc w:val="both"/>
        <w:rPr>
          <w:sz w:val="28"/>
          <w:szCs w:val="28"/>
          <w:lang w:val="it-IT"/>
        </w:rPr>
      </w:pPr>
      <w:r>
        <w:rPr>
          <w:sz w:val="28"/>
          <w:szCs w:val="28"/>
          <w:lang w:val="it-IT"/>
        </w:rPr>
        <w:t>3.4</w:t>
      </w:r>
      <w:r w:rsidR="00F34C7E" w:rsidRPr="00342015">
        <w:rPr>
          <w:sz w:val="28"/>
          <w:szCs w:val="28"/>
          <w:lang w:val="it-IT"/>
        </w:rPr>
        <w:t xml:space="preserve">.3 </w:t>
      </w:r>
      <w:r w:rsidR="002B24AB">
        <w:rPr>
          <w:sz w:val="28"/>
          <w:szCs w:val="28"/>
          <w:lang w:val="vi-VN"/>
        </w:rPr>
        <w:t>T</w:t>
      </w:r>
      <w:r w:rsidR="002B24AB" w:rsidRPr="005C6A5E">
        <w:rPr>
          <w:sz w:val="28"/>
          <w:szCs w:val="28"/>
          <w:lang w:val="it-IT"/>
        </w:rPr>
        <w:t>ài liệu</w:t>
      </w:r>
      <w:r w:rsidR="002B24AB">
        <w:rPr>
          <w:sz w:val="28"/>
          <w:szCs w:val="28"/>
          <w:lang w:val="vi-VN"/>
        </w:rPr>
        <w:t xml:space="preserve"> đào tạo</w:t>
      </w:r>
      <w:r w:rsidR="002B24AB">
        <w:rPr>
          <w:sz w:val="28"/>
          <w:szCs w:val="28"/>
          <w:lang w:val="it-IT"/>
        </w:rPr>
        <w:t xml:space="preserve">, </w:t>
      </w:r>
      <w:r w:rsidR="002B24AB">
        <w:rPr>
          <w:sz w:val="28"/>
          <w:szCs w:val="28"/>
          <w:lang w:val="vi-VN"/>
        </w:rPr>
        <w:t>báo cáo kết quả</w:t>
      </w:r>
      <w:r w:rsidR="002B24AB" w:rsidRPr="005C6A5E">
        <w:rPr>
          <w:sz w:val="28"/>
          <w:szCs w:val="28"/>
          <w:lang w:val="it-IT"/>
        </w:rPr>
        <w:t xml:space="preserve"> </w:t>
      </w:r>
      <w:r w:rsidR="00F34C7E" w:rsidRPr="004C59C2">
        <w:rPr>
          <w:sz w:val="28"/>
          <w:szCs w:val="28"/>
          <w:lang w:val="it-IT"/>
        </w:rPr>
        <w:t>đào tạo, hướng dẫn thực hành tôi tần số cho các kỹ thuật viên thực hiện quy trình tôi</w:t>
      </w:r>
      <w:r w:rsidR="00F34C7E">
        <w:rPr>
          <w:sz w:val="28"/>
          <w:szCs w:val="28"/>
          <w:lang w:val="it-IT"/>
        </w:rPr>
        <w:t xml:space="preserve"> tần số</w:t>
      </w:r>
      <w:r w:rsidR="002B24AB">
        <w:rPr>
          <w:sz w:val="28"/>
          <w:szCs w:val="28"/>
          <w:lang w:val="vi-VN"/>
        </w:rPr>
        <w:t>.</w:t>
      </w:r>
    </w:p>
    <w:p w:rsidR="00F723E0" w:rsidRPr="005C6A5E" w:rsidRDefault="00A2377D" w:rsidP="00F723E0">
      <w:pPr>
        <w:spacing w:after="120"/>
        <w:ind w:firstLine="720"/>
        <w:jc w:val="both"/>
        <w:rPr>
          <w:sz w:val="28"/>
          <w:szCs w:val="28"/>
          <w:lang w:val="it-IT"/>
        </w:rPr>
      </w:pPr>
      <w:r>
        <w:rPr>
          <w:sz w:val="28"/>
          <w:szCs w:val="28"/>
          <w:lang w:val="it-IT"/>
        </w:rPr>
        <w:t>3.4</w:t>
      </w:r>
      <w:r w:rsidR="00F723E0">
        <w:rPr>
          <w:sz w:val="28"/>
          <w:szCs w:val="28"/>
          <w:lang w:val="it-IT"/>
        </w:rPr>
        <w:t xml:space="preserve">.4 Tài liệu đào tạo và báo cáo kết quả đào tạo về </w:t>
      </w:r>
      <w:r w:rsidR="00F723E0" w:rsidRPr="005C6A5E">
        <w:rPr>
          <w:sz w:val="28"/>
          <w:szCs w:val="28"/>
          <w:lang w:val="it-IT"/>
        </w:rPr>
        <w:t xml:space="preserve">hiệu chỉnh can nhiệt trong và ngoài lò. </w:t>
      </w:r>
      <w:r w:rsidR="00F723E0">
        <w:rPr>
          <w:sz w:val="28"/>
          <w:szCs w:val="28"/>
          <w:lang w:val="it-IT"/>
        </w:rPr>
        <w:t xml:space="preserve"> </w:t>
      </w:r>
    </w:p>
    <w:p w:rsidR="00F34C7E" w:rsidRDefault="00A2377D" w:rsidP="00F34C7E">
      <w:pPr>
        <w:spacing w:after="120"/>
        <w:ind w:firstLine="720"/>
        <w:jc w:val="both"/>
        <w:rPr>
          <w:sz w:val="28"/>
          <w:szCs w:val="28"/>
          <w:lang w:val="it-IT"/>
        </w:rPr>
      </w:pPr>
      <w:r>
        <w:rPr>
          <w:sz w:val="28"/>
          <w:szCs w:val="28"/>
          <w:lang w:val="it-IT"/>
        </w:rPr>
        <w:t>3.4</w:t>
      </w:r>
      <w:r w:rsidR="00F723E0">
        <w:rPr>
          <w:sz w:val="28"/>
          <w:szCs w:val="28"/>
          <w:lang w:val="it-IT"/>
        </w:rPr>
        <w:t>.5</w:t>
      </w:r>
      <w:r w:rsidR="00F34C7E">
        <w:rPr>
          <w:sz w:val="28"/>
          <w:szCs w:val="28"/>
          <w:lang w:val="it-IT"/>
        </w:rPr>
        <w:t xml:space="preserve"> </w:t>
      </w:r>
      <w:r w:rsidR="002B24AB">
        <w:rPr>
          <w:sz w:val="28"/>
          <w:szCs w:val="28"/>
          <w:lang w:val="vi-VN"/>
        </w:rPr>
        <w:t>Báo cáo kết quả k</w:t>
      </w:r>
      <w:r w:rsidR="00F34C7E" w:rsidRPr="004C59C2">
        <w:rPr>
          <w:sz w:val="28"/>
          <w:szCs w:val="28"/>
          <w:lang w:val="it-IT"/>
        </w:rPr>
        <w:t>iểm tra thực h</w:t>
      </w:r>
      <w:r w:rsidR="00095208">
        <w:rPr>
          <w:sz w:val="28"/>
          <w:szCs w:val="28"/>
          <w:lang w:val="it-IT"/>
        </w:rPr>
        <w:t>ành quy trình nhiệt luyện thấm c</w:t>
      </w:r>
      <w:r w:rsidR="00F34C7E" w:rsidRPr="004C59C2">
        <w:rPr>
          <w:sz w:val="28"/>
          <w:szCs w:val="28"/>
          <w:lang w:val="it-IT"/>
        </w:rPr>
        <w:t xml:space="preserve">ácbon, thấm </w:t>
      </w:r>
      <w:r w:rsidR="00095208">
        <w:rPr>
          <w:sz w:val="28"/>
          <w:szCs w:val="28"/>
          <w:lang w:val="it-IT"/>
        </w:rPr>
        <w:t>cácbonn</w:t>
      </w:r>
      <w:r w:rsidR="00A93231">
        <w:rPr>
          <w:sz w:val="28"/>
          <w:szCs w:val="28"/>
          <w:lang w:val="it-IT"/>
        </w:rPr>
        <w:t>i</w:t>
      </w:r>
      <w:r w:rsidR="00F34C7E" w:rsidRPr="004C59C2">
        <w:rPr>
          <w:sz w:val="28"/>
          <w:szCs w:val="28"/>
          <w:lang w:val="it-IT"/>
        </w:rPr>
        <w:t>tơ và tôi tần số đối với các kỹ thuật viên quản lý t</w:t>
      </w:r>
      <w:r w:rsidR="00095208">
        <w:rPr>
          <w:sz w:val="28"/>
          <w:szCs w:val="28"/>
          <w:lang w:val="it-IT"/>
        </w:rPr>
        <w:t>rực tiếp thiết bị thấm cácbonn</w:t>
      </w:r>
      <w:r w:rsidR="00F34C7E" w:rsidRPr="004C59C2">
        <w:rPr>
          <w:sz w:val="28"/>
          <w:szCs w:val="28"/>
          <w:lang w:val="it-IT"/>
        </w:rPr>
        <w:t xml:space="preserve">i tơ và tôi tần số. </w:t>
      </w:r>
    </w:p>
    <w:p w:rsidR="00F34C7E" w:rsidRDefault="00A2377D" w:rsidP="00F34C7E">
      <w:pPr>
        <w:spacing w:after="120"/>
        <w:jc w:val="both"/>
        <w:rPr>
          <w:sz w:val="28"/>
          <w:szCs w:val="28"/>
          <w:lang w:val="it-IT"/>
        </w:rPr>
      </w:pPr>
      <w:r>
        <w:rPr>
          <w:sz w:val="28"/>
          <w:szCs w:val="28"/>
          <w:lang w:val="it-IT"/>
        </w:rPr>
        <w:tab/>
        <w:t>3.4</w:t>
      </w:r>
      <w:r w:rsidR="00F723E0">
        <w:rPr>
          <w:sz w:val="28"/>
          <w:szCs w:val="28"/>
          <w:lang w:val="it-IT"/>
        </w:rPr>
        <w:t>.6</w:t>
      </w:r>
      <w:r w:rsidR="00F34C7E" w:rsidRPr="005C6A5E">
        <w:rPr>
          <w:sz w:val="28"/>
          <w:szCs w:val="28"/>
          <w:lang w:val="it-IT"/>
        </w:rPr>
        <w:t xml:space="preserve"> </w:t>
      </w:r>
      <w:r w:rsidR="00F34C7E">
        <w:rPr>
          <w:sz w:val="28"/>
          <w:szCs w:val="28"/>
          <w:lang w:val="it-IT"/>
        </w:rPr>
        <w:t xml:space="preserve">Phương án xây dựng </w:t>
      </w:r>
      <w:r w:rsidR="00F34C7E" w:rsidRPr="005C6A5E">
        <w:rPr>
          <w:sz w:val="28"/>
          <w:szCs w:val="28"/>
          <w:lang w:val="it-IT"/>
        </w:rPr>
        <w:t>bộ phận kiểm định ch</w:t>
      </w:r>
      <w:r w:rsidR="0051450C">
        <w:rPr>
          <w:sz w:val="28"/>
          <w:szCs w:val="28"/>
          <w:lang w:val="it-IT"/>
        </w:rPr>
        <w:t>ất lượng sản phẩm thuộc phòng KCS</w:t>
      </w:r>
      <w:r w:rsidR="00F34C7E">
        <w:rPr>
          <w:sz w:val="28"/>
          <w:szCs w:val="28"/>
          <w:lang w:val="it-IT"/>
        </w:rPr>
        <w:t>. Phương án bao gồm mục tiêu, nhiệm vụ, nhân lực và quy trình hướng dẫ</w:t>
      </w:r>
      <w:r w:rsidR="00A93231">
        <w:rPr>
          <w:sz w:val="28"/>
          <w:szCs w:val="28"/>
          <w:lang w:val="it-IT"/>
        </w:rPr>
        <w:t xml:space="preserve">n kiểm định chất lượng sản phẩm tôi nhiệt luyện. </w:t>
      </w:r>
      <w:r w:rsidR="00F34C7E">
        <w:rPr>
          <w:sz w:val="28"/>
          <w:szCs w:val="28"/>
          <w:lang w:val="it-IT"/>
        </w:rPr>
        <w:t xml:space="preserve">  </w:t>
      </w:r>
    </w:p>
    <w:p w:rsidR="00203A5B" w:rsidRDefault="00F34C7E" w:rsidP="00203A5B">
      <w:pPr>
        <w:jc w:val="both"/>
        <w:rPr>
          <w:sz w:val="28"/>
          <w:szCs w:val="28"/>
          <w:lang w:val="it-IT"/>
        </w:rPr>
      </w:pPr>
      <w:r>
        <w:rPr>
          <w:sz w:val="28"/>
          <w:szCs w:val="28"/>
          <w:lang w:val="it-IT"/>
        </w:rPr>
        <w:tab/>
        <w:t xml:space="preserve">3.5 </w:t>
      </w:r>
      <w:r w:rsidRPr="00342015">
        <w:rPr>
          <w:sz w:val="28"/>
          <w:szCs w:val="28"/>
          <w:lang w:val="it-IT"/>
        </w:rPr>
        <w:t xml:space="preserve">Báo cáo tổng hợp kết thúc hợp đồng </w:t>
      </w:r>
      <w:r w:rsidR="004908EA">
        <w:rPr>
          <w:sz w:val="28"/>
          <w:szCs w:val="28"/>
          <w:lang w:val="vi-VN"/>
        </w:rPr>
        <w:t>viết</w:t>
      </w:r>
      <w:r w:rsidRPr="00342015">
        <w:rPr>
          <w:sz w:val="28"/>
          <w:szCs w:val="28"/>
          <w:lang w:val="it-IT"/>
        </w:rPr>
        <w:t xml:space="preserve"> bằng tiếng Anh và tiếng Việt. </w:t>
      </w:r>
    </w:p>
    <w:p w:rsidR="00F34C7E" w:rsidRPr="005C6A5E" w:rsidRDefault="00F34C7E" w:rsidP="00203A5B">
      <w:pPr>
        <w:jc w:val="both"/>
        <w:rPr>
          <w:sz w:val="28"/>
          <w:szCs w:val="28"/>
          <w:lang w:val="it-IT"/>
        </w:rPr>
      </w:pPr>
      <w:r w:rsidRPr="00342015">
        <w:rPr>
          <w:sz w:val="28"/>
          <w:szCs w:val="28"/>
          <w:lang w:val="it-IT"/>
        </w:rPr>
        <w:t xml:space="preserve"> </w:t>
      </w:r>
    </w:p>
    <w:p w:rsidR="00F34C7E" w:rsidRPr="005C6A5E" w:rsidRDefault="00F34C7E" w:rsidP="00203A5B">
      <w:pPr>
        <w:spacing w:after="120"/>
        <w:ind w:firstLine="720"/>
        <w:jc w:val="both"/>
        <w:rPr>
          <w:b/>
          <w:sz w:val="28"/>
          <w:szCs w:val="28"/>
          <w:lang w:val="it-IT"/>
        </w:rPr>
      </w:pPr>
      <w:r w:rsidRPr="005C6A5E">
        <w:rPr>
          <w:b/>
          <w:sz w:val="28"/>
          <w:szCs w:val="28"/>
          <w:lang w:val="it-IT"/>
        </w:rPr>
        <w:t>4. Phạm vi công việc</w:t>
      </w:r>
    </w:p>
    <w:p w:rsidR="00F34C7E" w:rsidRPr="005C6A5E" w:rsidRDefault="0019655D" w:rsidP="00203A5B">
      <w:pPr>
        <w:spacing w:after="120"/>
        <w:ind w:firstLine="720"/>
        <w:jc w:val="both"/>
        <w:rPr>
          <w:sz w:val="28"/>
          <w:szCs w:val="28"/>
          <w:lang w:val="it-IT" w:eastAsia="fr-FR"/>
        </w:rPr>
      </w:pPr>
      <w:r>
        <w:rPr>
          <w:sz w:val="28"/>
          <w:szCs w:val="28"/>
          <w:lang w:val="it-IT" w:eastAsia="fr-FR"/>
        </w:rPr>
        <w:t>4.1</w:t>
      </w:r>
      <w:r w:rsidR="00F34C7E" w:rsidRPr="005C6A5E">
        <w:rPr>
          <w:sz w:val="28"/>
          <w:szCs w:val="28"/>
          <w:lang w:val="it-IT" w:eastAsia="fr-FR"/>
        </w:rPr>
        <w:t xml:space="preserve"> Xây dựng kế hoạch, tiến độ</w:t>
      </w:r>
      <w:r w:rsidR="002B24AB">
        <w:rPr>
          <w:sz w:val="28"/>
          <w:szCs w:val="28"/>
          <w:lang w:val="vi-VN" w:eastAsia="fr-FR"/>
        </w:rPr>
        <w:t xml:space="preserve"> </w:t>
      </w:r>
      <w:r w:rsidR="00F34C7E" w:rsidRPr="005C6A5E">
        <w:rPr>
          <w:sz w:val="28"/>
          <w:szCs w:val="28"/>
          <w:lang w:val="it-IT" w:eastAsia="fr-FR"/>
        </w:rPr>
        <w:t>triển khai thực hiện nhiệm vụ</w:t>
      </w:r>
      <w:r w:rsidR="003444ED">
        <w:rPr>
          <w:sz w:val="28"/>
          <w:szCs w:val="28"/>
          <w:lang w:val="it-IT" w:eastAsia="fr-FR"/>
        </w:rPr>
        <w:t>.</w:t>
      </w:r>
      <w:r w:rsidR="00F34C7E" w:rsidRPr="005C6A5E">
        <w:rPr>
          <w:sz w:val="28"/>
          <w:szCs w:val="28"/>
          <w:lang w:val="it-IT" w:eastAsia="fr-FR"/>
        </w:rPr>
        <w:t xml:space="preserve"> </w:t>
      </w:r>
      <w:r w:rsidR="003444ED">
        <w:rPr>
          <w:sz w:val="28"/>
          <w:szCs w:val="28"/>
          <w:lang w:val="it-IT" w:eastAsia="fr-FR"/>
        </w:rPr>
        <w:t xml:space="preserve"> </w:t>
      </w:r>
    </w:p>
    <w:p w:rsidR="00F34C7E" w:rsidRPr="00203A5B" w:rsidRDefault="0019655D" w:rsidP="0051450C">
      <w:pPr>
        <w:spacing w:after="120"/>
        <w:ind w:firstLine="720"/>
        <w:jc w:val="both"/>
        <w:rPr>
          <w:sz w:val="28"/>
          <w:szCs w:val="28"/>
          <w:lang w:val="it-IT"/>
        </w:rPr>
      </w:pPr>
      <w:r w:rsidRPr="00203A5B">
        <w:rPr>
          <w:sz w:val="28"/>
          <w:szCs w:val="28"/>
          <w:lang w:val="it-IT"/>
        </w:rPr>
        <w:t>4.2</w:t>
      </w:r>
      <w:r w:rsidR="00F34C7E" w:rsidRPr="00203A5B">
        <w:rPr>
          <w:sz w:val="28"/>
          <w:szCs w:val="28"/>
          <w:lang w:val="it-IT"/>
        </w:rPr>
        <w:t xml:space="preserve"> Thiết kế hoà</w:t>
      </w:r>
      <w:r w:rsidR="00095208" w:rsidRPr="00203A5B">
        <w:rPr>
          <w:sz w:val="28"/>
          <w:szCs w:val="28"/>
          <w:lang w:val="it-IT"/>
        </w:rPr>
        <w:t>n thiện thiết bị thấm cácbonn</w:t>
      </w:r>
      <w:r w:rsidR="007C0150" w:rsidRPr="00203A5B">
        <w:rPr>
          <w:sz w:val="28"/>
          <w:szCs w:val="28"/>
          <w:lang w:val="it-IT"/>
        </w:rPr>
        <w:t>i</w:t>
      </w:r>
      <w:r w:rsidR="00F34C7E" w:rsidRPr="00203A5B">
        <w:rPr>
          <w:sz w:val="28"/>
          <w:szCs w:val="28"/>
          <w:lang w:val="it-IT"/>
        </w:rPr>
        <w:t>tơ của công ty Thanh Phúc bao gồm:</w:t>
      </w:r>
    </w:p>
    <w:p w:rsidR="00F34C7E" w:rsidRPr="005C6A5E" w:rsidRDefault="0051450C" w:rsidP="00F34C7E">
      <w:pPr>
        <w:spacing w:after="120"/>
        <w:ind w:firstLine="720"/>
        <w:jc w:val="both"/>
        <w:rPr>
          <w:sz w:val="28"/>
          <w:szCs w:val="28"/>
          <w:lang w:val="it-IT"/>
        </w:rPr>
      </w:pPr>
      <w:r>
        <w:rPr>
          <w:sz w:val="28"/>
          <w:szCs w:val="28"/>
          <w:lang w:val="it-IT"/>
        </w:rPr>
        <w:t xml:space="preserve">4.2.1 </w:t>
      </w:r>
      <w:r w:rsidR="00F34C7E" w:rsidRPr="005C6A5E">
        <w:rPr>
          <w:sz w:val="28"/>
          <w:szCs w:val="28"/>
          <w:lang w:val="it-IT"/>
        </w:rPr>
        <w:t>Thiết kế hoàn chỉnh hệ thống gioăng và nắp lò;</w:t>
      </w:r>
    </w:p>
    <w:p w:rsidR="00F34C7E" w:rsidRPr="005C6A5E" w:rsidRDefault="005073C9" w:rsidP="00F34C7E">
      <w:pPr>
        <w:spacing w:after="120"/>
        <w:ind w:firstLine="720"/>
        <w:jc w:val="both"/>
        <w:rPr>
          <w:sz w:val="28"/>
          <w:szCs w:val="28"/>
          <w:lang w:val="it-IT"/>
        </w:rPr>
      </w:pPr>
      <w:r>
        <w:rPr>
          <w:sz w:val="28"/>
          <w:szCs w:val="28"/>
          <w:lang w:val="it-IT"/>
        </w:rPr>
        <w:t>4.2.2</w:t>
      </w:r>
      <w:r w:rsidR="0051450C">
        <w:rPr>
          <w:sz w:val="28"/>
          <w:szCs w:val="28"/>
          <w:lang w:val="it-IT"/>
        </w:rPr>
        <w:t xml:space="preserve"> </w:t>
      </w:r>
      <w:r w:rsidR="00F34C7E">
        <w:rPr>
          <w:sz w:val="28"/>
          <w:szCs w:val="28"/>
          <w:lang w:val="it-IT"/>
        </w:rPr>
        <w:t xml:space="preserve">Thiết kế, hướng dẫn lắp đặt, </w:t>
      </w:r>
      <w:r w:rsidR="00F34C7E" w:rsidRPr="005C6A5E">
        <w:rPr>
          <w:sz w:val="28"/>
          <w:szCs w:val="28"/>
          <w:lang w:val="it-IT"/>
        </w:rPr>
        <w:t>vận hành hệ thống kiểm soát khí đầu vào và căn chỉnh chất thấm đưa vào lò;</w:t>
      </w:r>
    </w:p>
    <w:p w:rsidR="00F34C7E" w:rsidRPr="005C6A5E" w:rsidRDefault="005073C9" w:rsidP="00F34C7E">
      <w:pPr>
        <w:spacing w:after="120"/>
        <w:ind w:firstLine="720"/>
        <w:jc w:val="both"/>
        <w:rPr>
          <w:sz w:val="28"/>
          <w:szCs w:val="28"/>
          <w:lang w:val="it-IT"/>
        </w:rPr>
      </w:pPr>
      <w:r>
        <w:rPr>
          <w:sz w:val="28"/>
          <w:szCs w:val="28"/>
          <w:lang w:val="it-IT"/>
        </w:rPr>
        <w:t>4.2.3</w:t>
      </w:r>
      <w:r w:rsidR="0051450C">
        <w:rPr>
          <w:sz w:val="28"/>
          <w:szCs w:val="28"/>
          <w:lang w:val="it-IT"/>
        </w:rPr>
        <w:t xml:space="preserve"> </w:t>
      </w:r>
      <w:r w:rsidR="00F34C7E" w:rsidRPr="005C6A5E">
        <w:rPr>
          <w:sz w:val="28"/>
          <w:szCs w:val="28"/>
          <w:lang w:val="it-IT"/>
        </w:rPr>
        <w:t>Tính toán, thiết kế hệ thống kiểm soát môi trường thấm sử dụng cảm biến oxy;</w:t>
      </w:r>
    </w:p>
    <w:p w:rsidR="00F34C7E" w:rsidRPr="005C6A5E" w:rsidRDefault="00955FF0" w:rsidP="00F34C7E">
      <w:pPr>
        <w:spacing w:after="120"/>
        <w:ind w:firstLine="720"/>
        <w:jc w:val="both"/>
        <w:rPr>
          <w:sz w:val="28"/>
          <w:szCs w:val="28"/>
          <w:lang w:val="it-IT"/>
        </w:rPr>
      </w:pPr>
      <w:r>
        <w:rPr>
          <w:sz w:val="28"/>
          <w:szCs w:val="28"/>
          <w:lang w:val="it-IT"/>
        </w:rPr>
        <w:t>4.</w:t>
      </w:r>
      <w:r w:rsidR="005073C9">
        <w:rPr>
          <w:sz w:val="28"/>
          <w:szCs w:val="28"/>
          <w:lang w:val="it-IT"/>
        </w:rPr>
        <w:t>2.4</w:t>
      </w:r>
      <w:r w:rsidR="0051450C">
        <w:rPr>
          <w:sz w:val="28"/>
          <w:szCs w:val="28"/>
          <w:lang w:val="it-IT"/>
        </w:rPr>
        <w:t xml:space="preserve"> </w:t>
      </w:r>
      <w:r w:rsidR="00F34C7E" w:rsidRPr="005C6A5E">
        <w:rPr>
          <w:sz w:val="28"/>
          <w:szCs w:val="28"/>
          <w:lang w:val="it-IT"/>
        </w:rPr>
        <w:t>Bộ bản vẽ hệ thống thiết kế gá chi tiết cho 02 bộ khuôn.</w:t>
      </w:r>
    </w:p>
    <w:p w:rsidR="00F34C7E" w:rsidRPr="00203A5B" w:rsidRDefault="0019655D" w:rsidP="0051450C">
      <w:pPr>
        <w:spacing w:after="120"/>
        <w:ind w:firstLine="720"/>
        <w:jc w:val="both"/>
        <w:rPr>
          <w:sz w:val="28"/>
          <w:szCs w:val="28"/>
          <w:lang w:val="it-IT"/>
        </w:rPr>
      </w:pPr>
      <w:r w:rsidRPr="00203A5B">
        <w:rPr>
          <w:sz w:val="28"/>
          <w:szCs w:val="28"/>
          <w:lang w:val="it-IT"/>
        </w:rPr>
        <w:t>4.3</w:t>
      </w:r>
      <w:r w:rsidR="0051450C" w:rsidRPr="00203A5B">
        <w:rPr>
          <w:sz w:val="28"/>
          <w:szCs w:val="28"/>
          <w:lang w:val="it-IT"/>
        </w:rPr>
        <w:t xml:space="preserve"> </w:t>
      </w:r>
      <w:r w:rsidR="00F34C7E" w:rsidRPr="00203A5B">
        <w:rPr>
          <w:sz w:val="28"/>
          <w:szCs w:val="28"/>
          <w:lang w:val="it-IT"/>
        </w:rPr>
        <w:t>Xây dựng quy trình cô</w:t>
      </w:r>
      <w:r w:rsidR="00095208" w:rsidRPr="00203A5B">
        <w:rPr>
          <w:sz w:val="28"/>
          <w:szCs w:val="28"/>
          <w:lang w:val="it-IT"/>
        </w:rPr>
        <w:t>ng nghệ thấm cácbon, cácbonni</w:t>
      </w:r>
      <w:r w:rsidR="00F34C7E" w:rsidRPr="00203A5B">
        <w:rPr>
          <w:sz w:val="28"/>
          <w:szCs w:val="28"/>
          <w:lang w:val="it-IT"/>
        </w:rPr>
        <w:t>tơ bao gồm:</w:t>
      </w:r>
    </w:p>
    <w:p w:rsidR="00F34C7E" w:rsidRPr="005C6A5E" w:rsidRDefault="0051450C" w:rsidP="00F34C7E">
      <w:pPr>
        <w:spacing w:after="120"/>
        <w:ind w:firstLine="720"/>
        <w:jc w:val="both"/>
        <w:rPr>
          <w:sz w:val="28"/>
          <w:szCs w:val="28"/>
          <w:lang w:val="it-IT"/>
        </w:rPr>
      </w:pPr>
      <w:r>
        <w:rPr>
          <w:sz w:val="28"/>
          <w:szCs w:val="28"/>
          <w:lang w:val="it-IT"/>
        </w:rPr>
        <w:t xml:space="preserve">4.3.1 </w:t>
      </w:r>
      <w:r w:rsidR="00F34C7E" w:rsidRPr="005C6A5E">
        <w:rPr>
          <w:sz w:val="28"/>
          <w:szCs w:val="28"/>
          <w:lang w:val="it-IT"/>
        </w:rPr>
        <w:t>Xâ</w:t>
      </w:r>
      <w:r w:rsidR="00095208">
        <w:rPr>
          <w:sz w:val="28"/>
          <w:szCs w:val="28"/>
          <w:lang w:val="it-IT"/>
        </w:rPr>
        <w:t>y dựng quy trình thấm cácbonn</w:t>
      </w:r>
      <w:r w:rsidR="007C0150">
        <w:rPr>
          <w:sz w:val="28"/>
          <w:szCs w:val="28"/>
          <w:lang w:val="it-IT"/>
        </w:rPr>
        <w:t>i</w:t>
      </w:r>
      <w:r w:rsidR="00AD0474">
        <w:rPr>
          <w:sz w:val="28"/>
          <w:szCs w:val="28"/>
          <w:lang w:val="it-IT"/>
        </w:rPr>
        <w:t xml:space="preserve">tơ cho 02 loại khuôn với 2 loại thép. </w:t>
      </w:r>
    </w:p>
    <w:p w:rsidR="00F34C7E" w:rsidRPr="005C6A5E" w:rsidRDefault="0051450C" w:rsidP="00F34C7E">
      <w:pPr>
        <w:spacing w:after="120"/>
        <w:jc w:val="both"/>
        <w:rPr>
          <w:sz w:val="28"/>
          <w:szCs w:val="28"/>
          <w:lang w:val="it-IT"/>
        </w:rPr>
      </w:pPr>
      <w:r>
        <w:rPr>
          <w:sz w:val="28"/>
          <w:szCs w:val="28"/>
          <w:lang w:val="it-IT"/>
        </w:rPr>
        <w:tab/>
        <w:t xml:space="preserve">4.3.2 </w:t>
      </w:r>
      <w:r w:rsidR="00F34C7E" w:rsidRPr="005C6A5E">
        <w:rPr>
          <w:sz w:val="28"/>
          <w:szCs w:val="28"/>
          <w:lang w:val="it-IT"/>
        </w:rPr>
        <w:t>Hướng dẫn vận hành thiết bị và kiểm soát thông số công nghệ.</w:t>
      </w:r>
    </w:p>
    <w:p w:rsidR="00F34C7E" w:rsidRDefault="0051450C" w:rsidP="00F34C7E">
      <w:pPr>
        <w:spacing w:after="120"/>
        <w:jc w:val="both"/>
        <w:rPr>
          <w:sz w:val="28"/>
          <w:szCs w:val="28"/>
          <w:lang w:val="it-IT"/>
        </w:rPr>
      </w:pPr>
      <w:r>
        <w:rPr>
          <w:sz w:val="28"/>
          <w:szCs w:val="28"/>
          <w:lang w:val="it-IT"/>
        </w:rPr>
        <w:tab/>
        <w:t xml:space="preserve">4.3.3 </w:t>
      </w:r>
      <w:r w:rsidR="00F34C7E" w:rsidRPr="005C6A5E">
        <w:rPr>
          <w:sz w:val="28"/>
          <w:szCs w:val="28"/>
          <w:lang w:val="it-IT"/>
        </w:rPr>
        <w:t>Hướng dẫ</w:t>
      </w:r>
      <w:r w:rsidR="00095208">
        <w:rPr>
          <w:sz w:val="28"/>
          <w:szCs w:val="28"/>
          <w:lang w:val="it-IT"/>
        </w:rPr>
        <w:t>n phát triển công nghệ thấm các</w:t>
      </w:r>
      <w:r w:rsidR="00F34C7E" w:rsidRPr="005C6A5E">
        <w:rPr>
          <w:sz w:val="28"/>
          <w:szCs w:val="28"/>
          <w:lang w:val="it-IT"/>
        </w:rPr>
        <w:t>bon ch</w:t>
      </w:r>
      <w:r w:rsidR="00095208">
        <w:rPr>
          <w:sz w:val="28"/>
          <w:szCs w:val="28"/>
          <w:lang w:val="it-IT"/>
        </w:rPr>
        <w:t>o các chi tiết yêu cầu thấm các</w:t>
      </w:r>
      <w:r w:rsidR="00F34C7E" w:rsidRPr="005C6A5E">
        <w:rPr>
          <w:sz w:val="28"/>
          <w:szCs w:val="28"/>
          <w:lang w:val="it-IT"/>
        </w:rPr>
        <w:t>bon thuần túy.</w:t>
      </w:r>
    </w:p>
    <w:p w:rsidR="00F723E0" w:rsidRPr="005C6A5E" w:rsidRDefault="00F723E0" w:rsidP="00F723E0">
      <w:pPr>
        <w:spacing w:after="120"/>
        <w:ind w:firstLine="720"/>
        <w:jc w:val="both"/>
        <w:rPr>
          <w:sz w:val="28"/>
          <w:szCs w:val="28"/>
          <w:lang w:val="it-IT"/>
        </w:rPr>
      </w:pPr>
      <w:r>
        <w:rPr>
          <w:sz w:val="28"/>
          <w:szCs w:val="28"/>
          <w:lang w:val="it-IT"/>
        </w:rPr>
        <w:t xml:space="preserve">4.3.4 Soạn thảo tài liệu hướng dẫn </w:t>
      </w:r>
      <w:r w:rsidRPr="005C6A5E">
        <w:rPr>
          <w:sz w:val="28"/>
          <w:szCs w:val="28"/>
          <w:lang w:val="it-IT"/>
        </w:rPr>
        <w:t xml:space="preserve">hiệu chỉnh can nhiệt trong và ngoài lò. </w:t>
      </w:r>
      <w:r>
        <w:rPr>
          <w:sz w:val="28"/>
          <w:szCs w:val="28"/>
          <w:lang w:val="it-IT"/>
        </w:rPr>
        <w:t xml:space="preserve"> </w:t>
      </w:r>
    </w:p>
    <w:p w:rsidR="00F34C7E" w:rsidRPr="00203A5B" w:rsidRDefault="0019655D" w:rsidP="0051450C">
      <w:pPr>
        <w:spacing w:after="120"/>
        <w:ind w:firstLine="720"/>
        <w:jc w:val="both"/>
        <w:rPr>
          <w:sz w:val="28"/>
          <w:szCs w:val="28"/>
          <w:lang w:val="it-IT"/>
        </w:rPr>
      </w:pPr>
      <w:r w:rsidRPr="00203A5B">
        <w:rPr>
          <w:sz w:val="28"/>
          <w:szCs w:val="28"/>
          <w:lang w:val="it-IT"/>
        </w:rPr>
        <w:t>4.4</w:t>
      </w:r>
      <w:r w:rsidR="00F34C7E" w:rsidRPr="00203A5B">
        <w:rPr>
          <w:sz w:val="28"/>
          <w:szCs w:val="28"/>
          <w:lang w:val="it-IT"/>
        </w:rPr>
        <w:t xml:space="preserve"> </w:t>
      </w:r>
      <w:r w:rsidR="00955FF0" w:rsidRPr="00203A5B">
        <w:rPr>
          <w:sz w:val="28"/>
          <w:szCs w:val="28"/>
          <w:lang w:val="it-IT"/>
        </w:rPr>
        <w:t xml:space="preserve">Nâng cao năng lực quản lý và vận hành công nghệ và thiết bị  </w:t>
      </w:r>
    </w:p>
    <w:p w:rsidR="00F34C7E" w:rsidRPr="005C6A5E" w:rsidRDefault="00955FF0" w:rsidP="00F34C7E">
      <w:pPr>
        <w:spacing w:after="120"/>
        <w:ind w:firstLine="720"/>
        <w:jc w:val="both"/>
        <w:rPr>
          <w:sz w:val="28"/>
          <w:szCs w:val="28"/>
          <w:lang w:val="it-IT"/>
        </w:rPr>
      </w:pPr>
      <w:r>
        <w:rPr>
          <w:sz w:val="28"/>
          <w:szCs w:val="28"/>
          <w:lang w:val="it-IT"/>
        </w:rPr>
        <w:t xml:space="preserve">4.4.1 </w:t>
      </w:r>
      <w:r w:rsidR="00F34C7E" w:rsidRPr="005C6A5E">
        <w:rPr>
          <w:sz w:val="28"/>
          <w:szCs w:val="28"/>
          <w:lang w:val="it-IT"/>
        </w:rPr>
        <w:t>Soạn thảo bài giảng và triển khai đào tạo</w:t>
      </w:r>
      <w:r w:rsidR="00AD0474">
        <w:rPr>
          <w:sz w:val="28"/>
          <w:szCs w:val="28"/>
          <w:lang w:val="it-IT"/>
        </w:rPr>
        <w:t xml:space="preserve"> (dự kiến 3 ngày)</w:t>
      </w:r>
      <w:r w:rsidR="00F34C7E" w:rsidRPr="005C6A5E">
        <w:rPr>
          <w:sz w:val="28"/>
          <w:szCs w:val="28"/>
          <w:lang w:val="it-IT"/>
        </w:rPr>
        <w:t xml:space="preserve"> kiến thức cơ bản về nhiệt luyện cho cán bộ kỹ thuật của công ty Thanh phúc;</w:t>
      </w:r>
    </w:p>
    <w:p w:rsidR="00F34C7E" w:rsidRDefault="00F34C7E" w:rsidP="00F34C7E">
      <w:pPr>
        <w:spacing w:after="120"/>
        <w:jc w:val="both"/>
        <w:rPr>
          <w:sz w:val="28"/>
          <w:szCs w:val="28"/>
          <w:lang w:val="it-IT"/>
        </w:rPr>
      </w:pPr>
      <w:r w:rsidRPr="005C6A5E">
        <w:rPr>
          <w:sz w:val="28"/>
          <w:szCs w:val="28"/>
          <w:lang w:val="it-IT"/>
        </w:rPr>
        <w:lastRenderedPageBreak/>
        <w:tab/>
      </w:r>
      <w:r w:rsidR="003444ED">
        <w:rPr>
          <w:sz w:val="28"/>
          <w:szCs w:val="28"/>
          <w:lang w:val="it-IT"/>
        </w:rPr>
        <w:t xml:space="preserve">4.4.2 </w:t>
      </w:r>
      <w:r w:rsidRPr="005C6A5E">
        <w:rPr>
          <w:sz w:val="28"/>
          <w:szCs w:val="28"/>
          <w:lang w:val="it-IT"/>
        </w:rPr>
        <w:t>Soạn thảo tài liệu, triển khai đào tạo</w:t>
      </w:r>
      <w:r w:rsidR="00AD0474">
        <w:rPr>
          <w:sz w:val="28"/>
          <w:szCs w:val="28"/>
          <w:lang w:val="it-IT"/>
        </w:rPr>
        <w:t xml:space="preserve"> (dự kiến 3 ngày)</w:t>
      </w:r>
      <w:r w:rsidRPr="005C6A5E">
        <w:rPr>
          <w:sz w:val="28"/>
          <w:szCs w:val="28"/>
          <w:lang w:val="it-IT"/>
        </w:rPr>
        <w:t xml:space="preserve"> kỹ năng</w:t>
      </w:r>
      <w:r w:rsidR="00095208">
        <w:rPr>
          <w:sz w:val="28"/>
          <w:szCs w:val="28"/>
          <w:lang w:val="it-IT"/>
        </w:rPr>
        <w:t xml:space="preserve"> và chuyển giao công nghệ thấm các</w:t>
      </w:r>
      <w:r>
        <w:rPr>
          <w:sz w:val="28"/>
          <w:szCs w:val="28"/>
          <w:lang w:val="it-IT"/>
        </w:rPr>
        <w:t>bon</w:t>
      </w:r>
      <w:r w:rsidR="00095208">
        <w:rPr>
          <w:sz w:val="28"/>
          <w:szCs w:val="28"/>
          <w:lang w:val="it-IT"/>
        </w:rPr>
        <w:t>, cácbonni</w:t>
      </w:r>
      <w:r w:rsidRPr="005C6A5E">
        <w:rPr>
          <w:sz w:val="28"/>
          <w:szCs w:val="28"/>
          <w:lang w:val="it-IT"/>
        </w:rPr>
        <w:t>tơ cho các kỹ thuật viên thực hiện quy trình thấm;</w:t>
      </w:r>
    </w:p>
    <w:p w:rsidR="00F34C7E" w:rsidRDefault="00955FF0" w:rsidP="00F34C7E">
      <w:pPr>
        <w:spacing w:after="120"/>
        <w:ind w:firstLine="720"/>
        <w:jc w:val="both"/>
        <w:rPr>
          <w:sz w:val="28"/>
          <w:szCs w:val="28"/>
          <w:lang w:val="it-IT"/>
        </w:rPr>
      </w:pPr>
      <w:r>
        <w:rPr>
          <w:sz w:val="28"/>
          <w:szCs w:val="28"/>
          <w:lang w:val="it-IT"/>
        </w:rPr>
        <w:t xml:space="preserve">4.4.3 </w:t>
      </w:r>
      <w:r w:rsidR="00F34C7E" w:rsidRPr="00342015">
        <w:rPr>
          <w:sz w:val="28"/>
          <w:szCs w:val="28"/>
          <w:lang w:val="it-IT"/>
        </w:rPr>
        <w:t xml:space="preserve">Soạn tài liệu và </w:t>
      </w:r>
      <w:r w:rsidR="00AD0474">
        <w:rPr>
          <w:sz w:val="28"/>
          <w:szCs w:val="28"/>
          <w:lang w:val="it-IT"/>
        </w:rPr>
        <w:t>triển khai đào tạo (dự kiến 3 ngày)</w:t>
      </w:r>
      <w:r w:rsidR="00F34C7E" w:rsidRPr="004C59C2">
        <w:rPr>
          <w:sz w:val="28"/>
          <w:szCs w:val="28"/>
          <w:lang w:val="it-IT"/>
        </w:rPr>
        <w:t xml:space="preserve"> hướng dẫn thực hành tôi tần số cho các kỹ thuật viên thực hiện quy trình tôi; </w:t>
      </w:r>
    </w:p>
    <w:p w:rsidR="00F723E0" w:rsidRPr="005C6A5E" w:rsidRDefault="00F723E0" w:rsidP="00F723E0">
      <w:pPr>
        <w:spacing w:after="120"/>
        <w:ind w:firstLine="720"/>
        <w:jc w:val="both"/>
        <w:rPr>
          <w:sz w:val="28"/>
          <w:szCs w:val="28"/>
          <w:lang w:val="it-IT"/>
        </w:rPr>
      </w:pPr>
      <w:r>
        <w:rPr>
          <w:sz w:val="28"/>
          <w:szCs w:val="28"/>
          <w:lang w:val="it-IT"/>
        </w:rPr>
        <w:t>4.4.4 Soạn thảo tài liệu hướng dẫn</w:t>
      </w:r>
      <w:r w:rsidR="00AD0474">
        <w:rPr>
          <w:sz w:val="28"/>
          <w:szCs w:val="28"/>
          <w:lang w:val="it-IT"/>
        </w:rPr>
        <w:t xml:space="preserve"> (dự kiến 1 ngày)</w:t>
      </w:r>
      <w:r>
        <w:rPr>
          <w:sz w:val="28"/>
          <w:szCs w:val="28"/>
          <w:lang w:val="it-IT"/>
        </w:rPr>
        <w:t xml:space="preserve"> </w:t>
      </w:r>
      <w:r w:rsidRPr="005C6A5E">
        <w:rPr>
          <w:sz w:val="28"/>
          <w:szCs w:val="28"/>
          <w:lang w:val="it-IT"/>
        </w:rPr>
        <w:t xml:space="preserve">hiệu chỉnh can nhiệt trong và ngoài lò. </w:t>
      </w:r>
      <w:r>
        <w:rPr>
          <w:sz w:val="28"/>
          <w:szCs w:val="28"/>
          <w:lang w:val="it-IT"/>
        </w:rPr>
        <w:t xml:space="preserve"> </w:t>
      </w:r>
    </w:p>
    <w:p w:rsidR="00AD0474" w:rsidRDefault="00F723E0" w:rsidP="004908EA">
      <w:pPr>
        <w:spacing w:after="120"/>
        <w:ind w:firstLine="720"/>
        <w:jc w:val="both"/>
        <w:rPr>
          <w:sz w:val="28"/>
          <w:szCs w:val="28"/>
          <w:lang w:val="it-IT"/>
        </w:rPr>
      </w:pPr>
      <w:r>
        <w:rPr>
          <w:sz w:val="28"/>
          <w:szCs w:val="28"/>
          <w:lang w:val="it-IT"/>
        </w:rPr>
        <w:t>4.4.5</w:t>
      </w:r>
      <w:r w:rsidR="003444ED">
        <w:rPr>
          <w:sz w:val="28"/>
          <w:szCs w:val="28"/>
          <w:lang w:val="it-IT"/>
        </w:rPr>
        <w:t xml:space="preserve"> </w:t>
      </w:r>
      <w:r w:rsidR="00F34C7E" w:rsidRPr="004C59C2">
        <w:rPr>
          <w:sz w:val="28"/>
          <w:szCs w:val="28"/>
          <w:lang w:val="it-IT"/>
        </w:rPr>
        <w:t>Kiểm tra thực hành</w:t>
      </w:r>
      <w:r w:rsidR="007C0150">
        <w:rPr>
          <w:sz w:val="28"/>
          <w:szCs w:val="28"/>
          <w:lang w:val="it-IT"/>
        </w:rPr>
        <w:t xml:space="preserve"> (dự kiến 5 </w:t>
      </w:r>
      <w:r w:rsidR="00AD0474">
        <w:rPr>
          <w:sz w:val="28"/>
          <w:szCs w:val="28"/>
          <w:lang w:val="it-IT"/>
        </w:rPr>
        <w:t>ngày)</w:t>
      </w:r>
      <w:r w:rsidR="00095208">
        <w:rPr>
          <w:sz w:val="28"/>
          <w:szCs w:val="28"/>
          <w:lang w:val="it-IT"/>
        </w:rPr>
        <w:t xml:space="preserve"> quy trình nhiệt luyện thấm cácbon, thấm c</w:t>
      </w:r>
      <w:r w:rsidR="00F34C7E" w:rsidRPr="004C59C2">
        <w:rPr>
          <w:sz w:val="28"/>
          <w:szCs w:val="28"/>
          <w:lang w:val="it-IT"/>
        </w:rPr>
        <w:t>ácbon</w:t>
      </w:r>
      <w:r w:rsidR="00095208">
        <w:rPr>
          <w:sz w:val="28"/>
          <w:szCs w:val="28"/>
          <w:lang w:val="it-IT"/>
        </w:rPr>
        <w:t>ni</w:t>
      </w:r>
      <w:r w:rsidR="00F34C7E" w:rsidRPr="004C59C2">
        <w:rPr>
          <w:sz w:val="28"/>
          <w:szCs w:val="28"/>
          <w:lang w:val="it-IT"/>
        </w:rPr>
        <w:t xml:space="preserve">tơ đối với các kỹ thuật viên quản lý trực tiếp thiết bị thấm </w:t>
      </w:r>
      <w:r w:rsidR="00095208">
        <w:rPr>
          <w:sz w:val="28"/>
          <w:szCs w:val="28"/>
          <w:lang w:val="it-IT"/>
        </w:rPr>
        <w:t>cácbonni</w:t>
      </w:r>
      <w:r w:rsidR="00F34C7E" w:rsidRPr="004C59C2">
        <w:rPr>
          <w:sz w:val="28"/>
          <w:szCs w:val="28"/>
          <w:lang w:val="it-IT"/>
        </w:rPr>
        <w:t>tơ</w:t>
      </w:r>
      <w:r w:rsidR="00F34C7E">
        <w:rPr>
          <w:sz w:val="28"/>
          <w:szCs w:val="28"/>
          <w:lang w:val="it-IT"/>
        </w:rPr>
        <w:t>;</w:t>
      </w:r>
      <w:r w:rsidR="00F34C7E">
        <w:rPr>
          <w:sz w:val="28"/>
          <w:szCs w:val="28"/>
          <w:lang w:val="it-IT"/>
        </w:rPr>
        <w:tab/>
      </w:r>
    </w:p>
    <w:p w:rsidR="00F34C7E" w:rsidRPr="005C6A5E" w:rsidRDefault="00F34C7E" w:rsidP="004908EA">
      <w:pPr>
        <w:spacing w:after="120"/>
        <w:ind w:firstLine="720"/>
        <w:jc w:val="both"/>
        <w:rPr>
          <w:sz w:val="28"/>
          <w:szCs w:val="28"/>
          <w:lang w:val="it-IT"/>
        </w:rPr>
      </w:pPr>
      <w:r>
        <w:rPr>
          <w:sz w:val="28"/>
          <w:szCs w:val="28"/>
          <w:lang w:val="it-IT"/>
        </w:rPr>
        <w:t xml:space="preserve"> </w:t>
      </w:r>
      <w:r w:rsidR="00F723E0">
        <w:rPr>
          <w:sz w:val="28"/>
          <w:szCs w:val="28"/>
          <w:lang w:val="it-IT"/>
        </w:rPr>
        <w:t>4.4.6</w:t>
      </w:r>
      <w:r w:rsidR="00955FF0">
        <w:rPr>
          <w:sz w:val="28"/>
          <w:szCs w:val="28"/>
          <w:lang w:val="it-IT"/>
        </w:rPr>
        <w:t xml:space="preserve"> </w:t>
      </w:r>
      <w:r w:rsidR="00AD0474">
        <w:rPr>
          <w:sz w:val="28"/>
          <w:szCs w:val="28"/>
          <w:lang w:val="it-IT"/>
        </w:rPr>
        <w:t xml:space="preserve">Tư vấn xây dựng bộ phận </w:t>
      </w:r>
      <w:r w:rsidRPr="005C6A5E">
        <w:rPr>
          <w:sz w:val="28"/>
          <w:szCs w:val="28"/>
          <w:lang w:val="it-IT"/>
        </w:rPr>
        <w:t>kiểm định chất lượng sản phẩm thuộc phòng KCS và xây dựng tài liệu hướng dẫn kiểm định chất lượng sản phẩm.</w:t>
      </w:r>
      <w:r w:rsidR="00A93231">
        <w:rPr>
          <w:sz w:val="28"/>
          <w:szCs w:val="28"/>
          <w:lang w:val="it-IT"/>
        </w:rPr>
        <w:t xml:space="preserve"> </w:t>
      </w:r>
    </w:p>
    <w:p w:rsidR="00F34C7E" w:rsidRPr="005C6A5E" w:rsidRDefault="0019655D" w:rsidP="00203A5B">
      <w:pPr>
        <w:ind w:firstLine="720"/>
        <w:jc w:val="both"/>
        <w:rPr>
          <w:sz w:val="28"/>
          <w:szCs w:val="28"/>
          <w:lang w:val="it-IT"/>
        </w:rPr>
      </w:pPr>
      <w:r>
        <w:rPr>
          <w:sz w:val="28"/>
          <w:szCs w:val="28"/>
          <w:lang w:val="it-IT"/>
        </w:rPr>
        <w:t>4.5</w:t>
      </w:r>
      <w:r w:rsidR="00955FF0">
        <w:rPr>
          <w:sz w:val="28"/>
          <w:szCs w:val="28"/>
          <w:lang w:val="it-IT"/>
        </w:rPr>
        <w:t xml:space="preserve"> </w:t>
      </w:r>
      <w:r>
        <w:rPr>
          <w:sz w:val="28"/>
          <w:szCs w:val="28"/>
          <w:lang w:val="it-IT"/>
        </w:rPr>
        <w:t xml:space="preserve">Báo cáo kết thúc hợp đồng bằng tiếng Anh và tiếng Việt. </w:t>
      </w:r>
    </w:p>
    <w:p w:rsidR="00F34C7E" w:rsidRPr="005C6A5E" w:rsidRDefault="00F34C7E" w:rsidP="00203A5B">
      <w:pPr>
        <w:ind w:firstLine="720"/>
        <w:jc w:val="both"/>
        <w:rPr>
          <w:sz w:val="28"/>
          <w:szCs w:val="28"/>
          <w:lang w:val="it-IT"/>
        </w:rPr>
      </w:pPr>
    </w:p>
    <w:p w:rsidR="00F34C7E" w:rsidRPr="005C6A5E" w:rsidRDefault="00F34C7E" w:rsidP="00203A5B">
      <w:pPr>
        <w:spacing w:after="120"/>
        <w:ind w:firstLine="720"/>
        <w:jc w:val="both"/>
        <w:rPr>
          <w:b/>
          <w:sz w:val="28"/>
          <w:szCs w:val="28"/>
          <w:lang w:val="it-IT"/>
        </w:rPr>
      </w:pPr>
      <w:r w:rsidRPr="005C6A5E">
        <w:rPr>
          <w:b/>
          <w:sz w:val="28"/>
          <w:szCs w:val="28"/>
          <w:lang w:val="it-IT"/>
        </w:rPr>
        <w:t>5. Phương pháp tiếp cận</w:t>
      </w:r>
    </w:p>
    <w:p w:rsidR="00F34C7E" w:rsidRPr="005C6A5E" w:rsidRDefault="00F34C7E" w:rsidP="00203A5B">
      <w:pPr>
        <w:spacing w:after="120"/>
        <w:ind w:firstLine="720"/>
        <w:jc w:val="both"/>
        <w:rPr>
          <w:sz w:val="28"/>
          <w:szCs w:val="28"/>
          <w:lang w:val="it-IT"/>
        </w:rPr>
      </w:pPr>
      <w:r w:rsidRPr="005C6A5E">
        <w:rPr>
          <w:sz w:val="28"/>
          <w:szCs w:val="28"/>
          <w:lang w:val="it-IT"/>
        </w:rPr>
        <w:t xml:space="preserve">Tư vấn cần hiểu rõ mục tiêu dự án, chiến lược thực hiện dự án và yêu cầu của Ban quản lý dự án về việc </w:t>
      </w:r>
      <w:r w:rsidRPr="00C57636">
        <w:rPr>
          <w:sz w:val="28"/>
          <w:szCs w:val="28"/>
          <w:lang w:val="it-IT"/>
        </w:rPr>
        <w:t>Nghiên cứu hoàn thiện công nghệ, dây chuyền thiết bị nhiệt luyện tại công ty  Thanh Phúc-Hải phòng.</w:t>
      </w:r>
    </w:p>
    <w:p w:rsidR="00F34C7E" w:rsidRPr="00C57636" w:rsidRDefault="00F34C7E" w:rsidP="00F34C7E">
      <w:pPr>
        <w:spacing w:after="120"/>
        <w:ind w:firstLine="720"/>
        <w:jc w:val="both"/>
        <w:rPr>
          <w:sz w:val="28"/>
          <w:szCs w:val="28"/>
          <w:lang w:val="it-IT"/>
        </w:rPr>
      </w:pPr>
      <w:r w:rsidRPr="00C57636">
        <w:rPr>
          <w:sz w:val="28"/>
          <w:szCs w:val="28"/>
          <w:lang w:val="it-IT"/>
        </w:rPr>
        <w:t xml:space="preserve">Phối hợp chặt chẽ với Công ty Thanh Phúc để thu thập các số liệu, thông tin cần thiết phục vụ cho công tác thiết kế hoàn thiện thiết bị thấm </w:t>
      </w:r>
      <w:r w:rsidR="00095208">
        <w:rPr>
          <w:sz w:val="28"/>
          <w:szCs w:val="28"/>
          <w:lang w:val="it-IT"/>
        </w:rPr>
        <w:t>cácbonn</w:t>
      </w:r>
      <w:r w:rsidR="00A93231">
        <w:rPr>
          <w:sz w:val="28"/>
          <w:szCs w:val="28"/>
          <w:lang w:val="it-IT"/>
        </w:rPr>
        <w:t>i</w:t>
      </w:r>
      <w:r>
        <w:rPr>
          <w:sz w:val="28"/>
          <w:szCs w:val="28"/>
          <w:lang w:val="it-IT"/>
        </w:rPr>
        <w:t>tơ</w:t>
      </w:r>
      <w:r w:rsidRPr="00C57636">
        <w:rPr>
          <w:sz w:val="28"/>
          <w:szCs w:val="28"/>
          <w:lang w:val="it-IT"/>
        </w:rPr>
        <w:t>, xây dựng các quy trình thấm và</w:t>
      </w:r>
      <w:r w:rsidR="00A93231">
        <w:rPr>
          <w:sz w:val="28"/>
          <w:szCs w:val="28"/>
          <w:lang w:val="it-IT"/>
        </w:rPr>
        <w:t xml:space="preserve"> </w:t>
      </w:r>
      <w:r w:rsidRPr="00C57636">
        <w:rPr>
          <w:sz w:val="28"/>
          <w:szCs w:val="28"/>
          <w:lang w:val="it-IT"/>
        </w:rPr>
        <w:t>đào tạo nhân lực và kiểm soát chất lượng sản phẩm.</w:t>
      </w:r>
    </w:p>
    <w:p w:rsidR="00203A5B" w:rsidRDefault="00F34C7E" w:rsidP="00203A5B">
      <w:pPr>
        <w:ind w:firstLine="720"/>
        <w:jc w:val="both"/>
        <w:rPr>
          <w:sz w:val="28"/>
          <w:szCs w:val="28"/>
          <w:lang w:val="it-IT"/>
        </w:rPr>
      </w:pPr>
      <w:r w:rsidRPr="00C57636">
        <w:rPr>
          <w:sz w:val="28"/>
          <w:szCs w:val="28"/>
          <w:lang w:val="it-IT"/>
        </w:rPr>
        <w:t xml:space="preserve">Phối hợp chặt chẽ với Ban quản lý dự án, có phương pháp xử lý các vướng mắc phát </w:t>
      </w:r>
      <w:r w:rsidR="00955FF0">
        <w:rPr>
          <w:sz w:val="28"/>
          <w:szCs w:val="28"/>
          <w:lang w:val="it-IT"/>
        </w:rPr>
        <w:t xml:space="preserve">sinh trong quá trình thực hiện nhiệm vụ. </w:t>
      </w:r>
      <w:r w:rsidRPr="00C57636">
        <w:rPr>
          <w:sz w:val="28"/>
          <w:szCs w:val="28"/>
          <w:lang w:val="it-IT"/>
        </w:rPr>
        <w:t xml:space="preserve"> </w:t>
      </w:r>
    </w:p>
    <w:p w:rsidR="00F34C7E" w:rsidRPr="00C57636" w:rsidRDefault="00F34C7E" w:rsidP="00203A5B">
      <w:pPr>
        <w:ind w:firstLine="720"/>
        <w:jc w:val="both"/>
        <w:rPr>
          <w:sz w:val="28"/>
          <w:szCs w:val="28"/>
          <w:lang w:val="it-IT"/>
        </w:rPr>
      </w:pPr>
      <w:r w:rsidRPr="00C57636">
        <w:rPr>
          <w:sz w:val="28"/>
          <w:szCs w:val="28"/>
          <w:lang w:val="it-IT"/>
        </w:rPr>
        <w:t xml:space="preserve"> </w:t>
      </w:r>
    </w:p>
    <w:p w:rsidR="00F34C7E" w:rsidRPr="00342015" w:rsidRDefault="00F34C7E" w:rsidP="00203A5B">
      <w:pPr>
        <w:spacing w:after="120"/>
        <w:ind w:firstLine="720"/>
        <w:jc w:val="both"/>
        <w:rPr>
          <w:b/>
          <w:sz w:val="28"/>
          <w:szCs w:val="28"/>
          <w:lang w:val="it-IT"/>
        </w:rPr>
      </w:pPr>
      <w:r w:rsidRPr="00342015">
        <w:rPr>
          <w:b/>
          <w:sz w:val="28"/>
          <w:szCs w:val="28"/>
          <w:lang w:val="it-IT"/>
        </w:rPr>
        <w:t>6. Kế hoạch thực hiện</w:t>
      </w:r>
    </w:p>
    <w:p w:rsidR="00F34C7E" w:rsidRPr="00342015" w:rsidRDefault="00F34C7E" w:rsidP="00203A5B">
      <w:pPr>
        <w:spacing w:after="120"/>
        <w:ind w:firstLine="720"/>
        <w:jc w:val="both"/>
        <w:rPr>
          <w:sz w:val="28"/>
          <w:szCs w:val="28"/>
          <w:lang w:val="it-IT"/>
        </w:rPr>
      </w:pPr>
      <w:r w:rsidRPr="00342015">
        <w:rPr>
          <w:sz w:val="28"/>
          <w:szCs w:val="28"/>
          <w:lang w:val="it-IT"/>
        </w:rPr>
        <w:t>Thời gian thực hiện hợp đồng là 06 tháng từ tháng 10 năm 2017.</w:t>
      </w:r>
      <w:r w:rsidR="004908EA">
        <w:rPr>
          <w:sz w:val="28"/>
          <w:szCs w:val="28"/>
          <w:lang w:val="vi-VN"/>
        </w:rPr>
        <w:t xml:space="preserve"> </w:t>
      </w:r>
      <w:r w:rsidR="00A93231">
        <w:rPr>
          <w:sz w:val="28"/>
          <w:szCs w:val="28"/>
          <w:lang w:val="it-IT"/>
        </w:rPr>
        <w:t>Chuyên gia t</w:t>
      </w:r>
      <w:r w:rsidRPr="00342015">
        <w:rPr>
          <w:sz w:val="28"/>
          <w:szCs w:val="28"/>
          <w:lang w:val="it-IT"/>
        </w:rPr>
        <w:t>ư vấn cần đưa ra kế ho</w:t>
      </w:r>
      <w:r w:rsidR="00AD0474">
        <w:rPr>
          <w:sz w:val="28"/>
          <w:szCs w:val="28"/>
          <w:lang w:val="it-IT"/>
        </w:rPr>
        <w:t>ạch chi tiết thực hiện nhiệm vụ</w:t>
      </w:r>
      <w:r w:rsidRPr="00342015">
        <w:rPr>
          <w:sz w:val="28"/>
          <w:szCs w:val="28"/>
          <w:lang w:val="it-IT"/>
        </w:rPr>
        <w:t xml:space="preserve">. Các mốc chính cần đạt như sau:  </w:t>
      </w:r>
    </w:p>
    <w:p w:rsidR="00F34C7E" w:rsidRPr="00203A5B" w:rsidRDefault="00203A5B" w:rsidP="00F34C7E">
      <w:pPr>
        <w:spacing w:before="120" w:after="120"/>
        <w:ind w:firstLine="720"/>
        <w:jc w:val="both"/>
        <w:rPr>
          <w:sz w:val="28"/>
          <w:szCs w:val="28"/>
          <w:lang w:val="it-IT"/>
        </w:rPr>
      </w:pPr>
      <w:r>
        <w:rPr>
          <w:sz w:val="28"/>
          <w:szCs w:val="28"/>
          <w:lang w:val="it-IT"/>
        </w:rPr>
        <w:t>Thời hạn nộp các kết quả: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6046"/>
        <w:gridCol w:w="1112"/>
        <w:gridCol w:w="1492"/>
      </w:tblGrid>
      <w:tr w:rsidR="00F34C7E" w:rsidRPr="005C6A5E" w:rsidTr="006657CA">
        <w:tc>
          <w:tcPr>
            <w:tcW w:w="746" w:type="dxa"/>
            <w:shd w:val="clear" w:color="auto" w:fill="auto"/>
          </w:tcPr>
          <w:p w:rsidR="00F34C7E" w:rsidRPr="005C6A5E" w:rsidRDefault="00F34C7E" w:rsidP="006657CA">
            <w:pPr>
              <w:spacing w:after="120"/>
              <w:jc w:val="center"/>
              <w:rPr>
                <w:b/>
                <w:szCs w:val="28"/>
              </w:rPr>
            </w:pPr>
            <w:r w:rsidRPr="005C6A5E">
              <w:rPr>
                <w:b/>
                <w:sz w:val="28"/>
                <w:szCs w:val="28"/>
              </w:rPr>
              <w:t>STT</w:t>
            </w:r>
          </w:p>
        </w:tc>
        <w:tc>
          <w:tcPr>
            <w:tcW w:w="6046" w:type="dxa"/>
            <w:shd w:val="clear" w:color="auto" w:fill="auto"/>
          </w:tcPr>
          <w:p w:rsidR="00F34C7E" w:rsidRPr="005C6A5E" w:rsidRDefault="00F34C7E" w:rsidP="006657CA">
            <w:pPr>
              <w:spacing w:after="120"/>
              <w:jc w:val="center"/>
              <w:rPr>
                <w:b/>
                <w:szCs w:val="28"/>
              </w:rPr>
            </w:pPr>
            <w:r w:rsidRPr="005C6A5E">
              <w:rPr>
                <w:b/>
                <w:sz w:val="28"/>
                <w:szCs w:val="28"/>
              </w:rPr>
              <w:t xml:space="preserve">Các kết quả </w:t>
            </w:r>
          </w:p>
        </w:tc>
        <w:tc>
          <w:tcPr>
            <w:tcW w:w="1112" w:type="dxa"/>
          </w:tcPr>
          <w:p w:rsidR="00F34C7E" w:rsidRPr="005C6A5E" w:rsidRDefault="00F34C7E" w:rsidP="006657CA">
            <w:pPr>
              <w:spacing w:after="120"/>
              <w:jc w:val="center"/>
              <w:rPr>
                <w:b/>
                <w:szCs w:val="28"/>
              </w:rPr>
            </w:pPr>
            <w:r w:rsidRPr="005C6A5E">
              <w:rPr>
                <w:b/>
                <w:sz w:val="28"/>
                <w:szCs w:val="28"/>
              </w:rPr>
              <w:t>Ngày công</w:t>
            </w:r>
          </w:p>
        </w:tc>
        <w:tc>
          <w:tcPr>
            <w:tcW w:w="1492" w:type="dxa"/>
            <w:shd w:val="clear" w:color="auto" w:fill="auto"/>
          </w:tcPr>
          <w:p w:rsidR="00F34C7E" w:rsidRPr="005C6A5E" w:rsidRDefault="00F34C7E" w:rsidP="006657CA">
            <w:pPr>
              <w:spacing w:after="120"/>
              <w:jc w:val="center"/>
              <w:rPr>
                <w:b/>
                <w:szCs w:val="28"/>
              </w:rPr>
            </w:pPr>
            <w:r w:rsidRPr="005C6A5E">
              <w:rPr>
                <w:b/>
                <w:sz w:val="28"/>
                <w:szCs w:val="28"/>
              </w:rPr>
              <w:t xml:space="preserve">Hạn nộp </w:t>
            </w:r>
          </w:p>
        </w:tc>
      </w:tr>
      <w:tr w:rsidR="00F723E0" w:rsidRPr="00A76BD6" w:rsidTr="006657CA">
        <w:tc>
          <w:tcPr>
            <w:tcW w:w="746" w:type="dxa"/>
            <w:shd w:val="clear" w:color="auto" w:fill="auto"/>
          </w:tcPr>
          <w:p w:rsidR="00F723E0" w:rsidRPr="00A76BD6" w:rsidRDefault="00A76BD6" w:rsidP="006657CA">
            <w:pPr>
              <w:spacing w:after="120"/>
              <w:jc w:val="center"/>
              <w:rPr>
                <w:szCs w:val="28"/>
              </w:rPr>
            </w:pPr>
            <w:r w:rsidRPr="00A76BD6">
              <w:rPr>
                <w:sz w:val="28"/>
                <w:szCs w:val="28"/>
              </w:rPr>
              <w:t>1</w:t>
            </w:r>
          </w:p>
        </w:tc>
        <w:tc>
          <w:tcPr>
            <w:tcW w:w="6046" w:type="dxa"/>
            <w:shd w:val="clear" w:color="auto" w:fill="auto"/>
          </w:tcPr>
          <w:p w:rsidR="00F723E0" w:rsidRPr="00A76BD6" w:rsidRDefault="00A76BD6" w:rsidP="00AD0474">
            <w:pPr>
              <w:spacing w:after="120"/>
              <w:rPr>
                <w:szCs w:val="28"/>
              </w:rPr>
            </w:pPr>
            <w:r w:rsidRPr="00A76BD6">
              <w:rPr>
                <w:sz w:val="28"/>
                <w:szCs w:val="28"/>
              </w:rPr>
              <w:t xml:space="preserve">Kế hoạch </w:t>
            </w:r>
            <w:r>
              <w:rPr>
                <w:sz w:val="28"/>
                <w:szCs w:val="28"/>
              </w:rPr>
              <w:t xml:space="preserve">chi tiết </w:t>
            </w:r>
            <w:r w:rsidRPr="00A76BD6">
              <w:rPr>
                <w:sz w:val="28"/>
                <w:szCs w:val="28"/>
              </w:rPr>
              <w:t xml:space="preserve">thực hiện nhiệm vụ </w:t>
            </w:r>
            <w:r w:rsidR="00AD0474">
              <w:rPr>
                <w:sz w:val="28"/>
                <w:szCs w:val="28"/>
              </w:rPr>
              <w:t xml:space="preserve"> </w:t>
            </w:r>
          </w:p>
        </w:tc>
        <w:tc>
          <w:tcPr>
            <w:tcW w:w="1112" w:type="dxa"/>
          </w:tcPr>
          <w:p w:rsidR="00F723E0" w:rsidRPr="00A76BD6" w:rsidRDefault="00A76BD6" w:rsidP="006657CA">
            <w:pPr>
              <w:spacing w:after="120"/>
              <w:jc w:val="center"/>
              <w:rPr>
                <w:szCs w:val="28"/>
              </w:rPr>
            </w:pPr>
            <w:r w:rsidRPr="00A76BD6">
              <w:rPr>
                <w:sz w:val="28"/>
                <w:szCs w:val="28"/>
              </w:rPr>
              <w:t>2</w:t>
            </w:r>
          </w:p>
        </w:tc>
        <w:tc>
          <w:tcPr>
            <w:tcW w:w="1492" w:type="dxa"/>
            <w:shd w:val="clear" w:color="auto" w:fill="auto"/>
          </w:tcPr>
          <w:p w:rsidR="00F723E0" w:rsidRPr="00A76BD6" w:rsidRDefault="00A76BD6" w:rsidP="006657CA">
            <w:pPr>
              <w:spacing w:after="120"/>
              <w:jc w:val="center"/>
              <w:rPr>
                <w:szCs w:val="28"/>
              </w:rPr>
            </w:pPr>
            <w:r w:rsidRPr="00A76BD6">
              <w:rPr>
                <w:sz w:val="28"/>
                <w:szCs w:val="28"/>
              </w:rPr>
              <w:t>31/10/2017</w:t>
            </w:r>
          </w:p>
        </w:tc>
      </w:tr>
      <w:tr w:rsidR="00F34C7E" w:rsidRPr="005C6A5E" w:rsidTr="006657CA">
        <w:tc>
          <w:tcPr>
            <w:tcW w:w="746" w:type="dxa"/>
            <w:shd w:val="clear" w:color="auto" w:fill="auto"/>
          </w:tcPr>
          <w:p w:rsidR="00F34C7E" w:rsidRPr="005C6A5E" w:rsidRDefault="00A76BD6" w:rsidP="006657CA">
            <w:pPr>
              <w:spacing w:after="120"/>
              <w:jc w:val="center"/>
              <w:rPr>
                <w:szCs w:val="28"/>
              </w:rPr>
            </w:pPr>
            <w:r>
              <w:rPr>
                <w:sz w:val="28"/>
                <w:szCs w:val="28"/>
              </w:rPr>
              <w:t>2</w:t>
            </w:r>
          </w:p>
        </w:tc>
        <w:tc>
          <w:tcPr>
            <w:tcW w:w="6046" w:type="dxa"/>
            <w:shd w:val="clear" w:color="auto" w:fill="auto"/>
          </w:tcPr>
          <w:p w:rsidR="00F34C7E" w:rsidRPr="005C6A5E" w:rsidRDefault="00F34C7E" w:rsidP="00FA63A1">
            <w:pPr>
              <w:spacing w:after="120"/>
              <w:jc w:val="both"/>
              <w:rPr>
                <w:szCs w:val="28"/>
              </w:rPr>
            </w:pPr>
            <w:r w:rsidRPr="005C6A5E">
              <w:rPr>
                <w:sz w:val="28"/>
                <w:szCs w:val="28"/>
                <w:lang w:val="it-IT"/>
              </w:rPr>
              <w:t>Bộ hồ sơ thi</w:t>
            </w:r>
            <w:r w:rsidR="00FA63A1">
              <w:rPr>
                <w:sz w:val="28"/>
                <w:szCs w:val="28"/>
                <w:lang w:val="it-IT"/>
              </w:rPr>
              <w:t>ết kế hoàn thiện thiết bị thấm c</w:t>
            </w:r>
            <w:r w:rsidRPr="005C6A5E">
              <w:rPr>
                <w:sz w:val="28"/>
                <w:szCs w:val="28"/>
                <w:lang w:val="it-IT"/>
              </w:rPr>
              <w:t>ác</w:t>
            </w:r>
            <w:r w:rsidR="00FA63A1">
              <w:rPr>
                <w:sz w:val="28"/>
                <w:szCs w:val="28"/>
                <w:lang w:val="it-IT"/>
              </w:rPr>
              <w:t>bonn</w:t>
            </w:r>
            <w:r w:rsidRPr="005C6A5E">
              <w:rPr>
                <w:sz w:val="28"/>
                <w:szCs w:val="28"/>
                <w:lang w:val="it-IT"/>
              </w:rPr>
              <w:t>i tơ của công ty Thanh Phúc.</w:t>
            </w:r>
          </w:p>
        </w:tc>
        <w:tc>
          <w:tcPr>
            <w:tcW w:w="1112" w:type="dxa"/>
          </w:tcPr>
          <w:p w:rsidR="00F34C7E" w:rsidRPr="00A76BD6" w:rsidRDefault="00A76BD6" w:rsidP="006657CA">
            <w:pPr>
              <w:spacing w:after="120"/>
              <w:jc w:val="center"/>
              <w:rPr>
                <w:szCs w:val="28"/>
              </w:rPr>
            </w:pPr>
            <w:r>
              <w:rPr>
                <w:szCs w:val="28"/>
                <w:lang w:val="vi-VN"/>
              </w:rPr>
              <w:t>2</w:t>
            </w:r>
            <w:r w:rsidR="0049044C">
              <w:rPr>
                <w:szCs w:val="28"/>
              </w:rPr>
              <w:t>4</w:t>
            </w:r>
          </w:p>
          <w:p w:rsidR="00F34C7E" w:rsidRPr="005C6A5E" w:rsidRDefault="00F34C7E" w:rsidP="006657CA">
            <w:pPr>
              <w:spacing w:after="120"/>
              <w:jc w:val="center"/>
              <w:rPr>
                <w:szCs w:val="28"/>
              </w:rPr>
            </w:pPr>
          </w:p>
        </w:tc>
        <w:tc>
          <w:tcPr>
            <w:tcW w:w="1492" w:type="dxa"/>
            <w:shd w:val="clear" w:color="auto" w:fill="auto"/>
          </w:tcPr>
          <w:p w:rsidR="00F34C7E" w:rsidRPr="005C6A5E" w:rsidRDefault="00F34C7E" w:rsidP="006657CA">
            <w:pPr>
              <w:spacing w:after="120"/>
              <w:jc w:val="center"/>
              <w:rPr>
                <w:szCs w:val="28"/>
              </w:rPr>
            </w:pPr>
            <w:r w:rsidRPr="005C6A5E">
              <w:rPr>
                <w:sz w:val="28"/>
                <w:szCs w:val="28"/>
              </w:rPr>
              <w:t>30/11/2017</w:t>
            </w:r>
          </w:p>
        </w:tc>
      </w:tr>
      <w:tr w:rsidR="00F34C7E" w:rsidRPr="005C6A5E" w:rsidTr="006657CA">
        <w:tc>
          <w:tcPr>
            <w:tcW w:w="746" w:type="dxa"/>
            <w:shd w:val="clear" w:color="auto" w:fill="auto"/>
          </w:tcPr>
          <w:p w:rsidR="00F34C7E" w:rsidRPr="005C6A5E" w:rsidRDefault="00A76BD6" w:rsidP="006657CA">
            <w:pPr>
              <w:spacing w:after="120"/>
              <w:jc w:val="center"/>
              <w:rPr>
                <w:szCs w:val="28"/>
              </w:rPr>
            </w:pPr>
            <w:r>
              <w:rPr>
                <w:sz w:val="28"/>
                <w:szCs w:val="28"/>
              </w:rPr>
              <w:t>2</w:t>
            </w:r>
            <w:r w:rsidR="00F34C7E" w:rsidRPr="005C6A5E">
              <w:rPr>
                <w:sz w:val="28"/>
                <w:szCs w:val="28"/>
              </w:rPr>
              <w:t>.1</w:t>
            </w:r>
          </w:p>
        </w:tc>
        <w:tc>
          <w:tcPr>
            <w:tcW w:w="6046" w:type="dxa"/>
            <w:shd w:val="clear" w:color="auto" w:fill="auto"/>
          </w:tcPr>
          <w:p w:rsidR="00F34C7E" w:rsidRPr="005C6A5E" w:rsidRDefault="00F34C7E" w:rsidP="006657CA">
            <w:pPr>
              <w:spacing w:after="120"/>
              <w:jc w:val="both"/>
              <w:rPr>
                <w:szCs w:val="28"/>
              </w:rPr>
            </w:pPr>
            <w:r w:rsidRPr="005C6A5E">
              <w:rPr>
                <w:sz w:val="28"/>
                <w:szCs w:val="28"/>
                <w:lang w:val="it-IT"/>
              </w:rPr>
              <w:t>Bộ bản vẽ thiết kế hoàn chỉnh hệ thống gioăng và nắp lò</w:t>
            </w:r>
            <w:r>
              <w:rPr>
                <w:sz w:val="28"/>
                <w:szCs w:val="28"/>
                <w:lang w:val="it-IT"/>
              </w:rPr>
              <w:t>.</w:t>
            </w:r>
          </w:p>
        </w:tc>
        <w:tc>
          <w:tcPr>
            <w:tcW w:w="1112" w:type="dxa"/>
          </w:tcPr>
          <w:p w:rsidR="00F34C7E" w:rsidRPr="00665575" w:rsidRDefault="00665575" w:rsidP="006657CA">
            <w:pPr>
              <w:spacing w:after="120"/>
              <w:jc w:val="center"/>
              <w:rPr>
                <w:szCs w:val="28"/>
                <w:lang w:val="vi-VN"/>
              </w:rPr>
            </w:pPr>
            <w:r>
              <w:rPr>
                <w:szCs w:val="28"/>
                <w:lang w:val="vi-VN"/>
              </w:rPr>
              <w:t>3</w:t>
            </w:r>
          </w:p>
          <w:p w:rsidR="00F34C7E" w:rsidRPr="005C6A5E" w:rsidRDefault="00F34C7E" w:rsidP="006657CA">
            <w:pPr>
              <w:spacing w:after="120"/>
              <w:jc w:val="center"/>
              <w:rPr>
                <w:szCs w:val="28"/>
              </w:rPr>
            </w:pPr>
          </w:p>
        </w:tc>
        <w:tc>
          <w:tcPr>
            <w:tcW w:w="1492" w:type="dxa"/>
            <w:shd w:val="clear" w:color="auto" w:fill="auto"/>
          </w:tcPr>
          <w:p w:rsidR="00F34C7E" w:rsidRPr="005C6A5E" w:rsidRDefault="00F34C7E" w:rsidP="006657CA">
            <w:pPr>
              <w:spacing w:after="120"/>
              <w:jc w:val="center"/>
              <w:rPr>
                <w:szCs w:val="28"/>
              </w:rPr>
            </w:pPr>
          </w:p>
        </w:tc>
      </w:tr>
      <w:tr w:rsidR="00F34C7E" w:rsidRPr="005C6A5E" w:rsidTr="006657CA">
        <w:tc>
          <w:tcPr>
            <w:tcW w:w="746" w:type="dxa"/>
            <w:shd w:val="clear" w:color="auto" w:fill="auto"/>
          </w:tcPr>
          <w:p w:rsidR="00F34C7E" w:rsidRPr="005C6A5E" w:rsidRDefault="00A76BD6" w:rsidP="006657CA">
            <w:pPr>
              <w:spacing w:after="120"/>
              <w:jc w:val="center"/>
              <w:rPr>
                <w:szCs w:val="28"/>
              </w:rPr>
            </w:pPr>
            <w:r>
              <w:rPr>
                <w:sz w:val="28"/>
                <w:szCs w:val="28"/>
              </w:rPr>
              <w:t>2.2</w:t>
            </w:r>
          </w:p>
        </w:tc>
        <w:tc>
          <w:tcPr>
            <w:tcW w:w="6046" w:type="dxa"/>
            <w:shd w:val="clear" w:color="auto" w:fill="auto"/>
          </w:tcPr>
          <w:p w:rsidR="00F34C7E" w:rsidRPr="005C6A5E" w:rsidRDefault="00F34C7E" w:rsidP="006657CA">
            <w:pPr>
              <w:spacing w:after="120"/>
              <w:jc w:val="both"/>
              <w:rPr>
                <w:szCs w:val="28"/>
              </w:rPr>
            </w:pPr>
            <w:r w:rsidRPr="005C6A5E">
              <w:rPr>
                <w:sz w:val="28"/>
                <w:szCs w:val="28"/>
                <w:lang w:val="it-IT"/>
              </w:rPr>
              <w:t xml:space="preserve">Bản vẽ thiết kế, hướng dẫn lắp đặt, vận hành hệ </w:t>
            </w:r>
            <w:r w:rsidRPr="005C6A5E">
              <w:rPr>
                <w:sz w:val="28"/>
                <w:szCs w:val="28"/>
                <w:lang w:val="it-IT"/>
              </w:rPr>
              <w:lastRenderedPageBreak/>
              <w:t>thống kiểm soát khí đầu vào và căn chỉnh chất thấm đưa vào lò.</w:t>
            </w:r>
          </w:p>
        </w:tc>
        <w:tc>
          <w:tcPr>
            <w:tcW w:w="1112" w:type="dxa"/>
          </w:tcPr>
          <w:p w:rsidR="00F34C7E" w:rsidRPr="00665575" w:rsidRDefault="00665575" w:rsidP="006657CA">
            <w:pPr>
              <w:spacing w:after="120"/>
              <w:jc w:val="center"/>
              <w:rPr>
                <w:szCs w:val="28"/>
                <w:lang w:val="vi-VN"/>
              </w:rPr>
            </w:pPr>
            <w:r>
              <w:rPr>
                <w:szCs w:val="28"/>
                <w:lang w:val="vi-VN"/>
              </w:rPr>
              <w:lastRenderedPageBreak/>
              <w:t>8</w:t>
            </w:r>
          </w:p>
          <w:p w:rsidR="00F34C7E" w:rsidRPr="005C6A5E" w:rsidRDefault="00F34C7E" w:rsidP="006657CA">
            <w:pPr>
              <w:spacing w:after="120"/>
              <w:jc w:val="center"/>
              <w:rPr>
                <w:szCs w:val="28"/>
              </w:rPr>
            </w:pPr>
          </w:p>
        </w:tc>
        <w:tc>
          <w:tcPr>
            <w:tcW w:w="1492" w:type="dxa"/>
            <w:shd w:val="clear" w:color="auto" w:fill="auto"/>
          </w:tcPr>
          <w:p w:rsidR="00F34C7E" w:rsidRPr="005C6A5E" w:rsidRDefault="00F34C7E" w:rsidP="006657CA">
            <w:pPr>
              <w:spacing w:after="120"/>
              <w:jc w:val="center"/>
              <w:rPr>
                <w:szCs w:val="28"/>
              </w:rPr>
            </w:pPr>
          </w:p>
        </w:tc>
      </w:tr>
      <w:tr w:rsidR="00F34C7E" w:rsidRPr="005C6A5E" w:rsidTr="006657CA">
        <w:tc>
          <w:tcPr>
            <w:tcW w:w="746" w:type="dxa"/>
            <w:shd w:val="clear" w:color="auto" w:fill="auto"/>
          </w:tcPr>
          <w:p w:rsidR="00F34C7E" w:rsidRPr="005C6A5E" w:rsidRDefault="00A76BD6" w:rsidP="006657CA">
            <w:pPr>
              <w:spacing w:after="120"/>
              <w:jc w:val="center"/>
              <w:rPr>
                <w:szCs w:val="28"/>
              </w:rPr>
            </w:pPr>
            <w:r>
              <w:rPr>
                <w:sz w:val="28"/>
                <w:szCs w:val="28"/>
              </w:rPr>
              <w:lastRenderedPageBreak/>
              <w:t>2.3</w:t>
            </w:r>
          </w:p>
        </w:tc>
        <w:tc>
          <w:tcPr>
            <w:tcW w:w="6046" w:type="dxa"/>
            <w:shd w:val="clear" w:color="auto" w:fill="auto"/>
          </w:tcPr>
          <w:p w:rsidR="00F34C7E" w:rsidRPr="005C6A5E" w:rsidRDefault="00F34C7E" w:rsidP="006657CA">
            <w:pPr>
              <w:spacing w:after="120"/>
              <w:jc w:val="both"/>
              <w:rPr>
                <w:szCs w:val="28"/>
              </w:rPr>
            </w:pPr>
            <w:r w:rsidRPr="005C6A5E">
              <w:rPr>
                <w:sz w:val="28"/>
                <w:szCs w:val="28"/>
                <w:lang w:val="it-IT"/>
              </w:rPr>
              <w:t>Tính toán, thiết kế hệ thống kiểm soát môi trường thấm sử dụng cảm biến oxy.</w:t>
            </w:r>
          </w:p>
        </w:tc>
        <w:tc>
          <w:tcPr>
            <w:tcW w:w="1112" w:type="dxa"/>
          </w:tcPr>
          <w:p w:rsidR="00F34C7E" w:rsidRPr="00665575" w:rsidRDefault="00665575" w:rsidP="006657CA">
            <w:pPr>
              <w:spacing w:after="120"/>
              <w:jc w:val="center"/>
              <w:rPr>
                <w:szCs w:val="28"/>
                <w:lang w:val="vi-VN"/>
              </w:rPr>
            </w:pPr>
            <w:r>
              <w:rPr>
                <w:szCs w:val="28"/>
                <w:lang w:val="vi-VN"/>
              </w:rPr>
              <w:t>8</w:t>
            </w:r>
          </w:p>
        </w:tc>
        <w:tc>
          <w:tcPr>
            <w:tcW w:w="1492" w:type="dxa"/>
            <w:shd w:val="clear" w:color="auto" w:fill="auto"/>
          </w:tcPr>
          <w:p w:rsidR="00F34C7E" w:rsidRPr="005C6A5E" w:rsidRDefault="00F34C7E" w:rsidP="006657CA">
            <w:pPr>
              <w:spacing w:after="120"/>
              <w:jc w:val="center"/>
              <w:rPr>
                <w:szCs w:val="28"/>
              </w:rPr>
            </w:pPr>
          </w:p>
        </w:tc>
      </w:tr>
      <w:tr w:rsidR="00F34C7E" w:rsidRPr="005C6A5E" w:rsidTr="006657CA">
        <w:tc>
          <w:tcPr>
            <w:tcW w:w="746" w:type="dxa"/>
            <w:shd w:val="clear" w:color="auto" w:fill="auto"/>
          </w:tcPr>
          <w:p w:rsidR="00F34C7E" w:rsidRPr="005C6A5E" w:rsidRDefault="00A76BD6" w:rsidP="006657CA">
            <w:pPr>
              <w:spacing w:after="120"/>
              <w:jc w:val="center"/>
              <w:rPr>
                <w:szCs w:val="28"/>
              </w:rPr>
            </w:pPr>
            <w:r>
              <w:rPr>
                <w:sz w:val="28"/>
                <w:szCs w:val="28"/>
              </w:rPr>
              <w:t>2.4</w:t>
            </w:r>
          </w:p>
        </w:tc>
        <w:tc>
          <w:tcPr>
            <w:tcW w:w="6046" w:type="dxa"/>
            <w:shd w:val="clear" w:color="auto" w:fill="auto"/>
          </w:tcPr>
          <w:p w:rsidR="00F34C7E" w:rsidRPr="005C6A5E" w:rsidRDefault="00F34C7E" w:rsidP="006657CA">
            <w:pPr>
              <w:spacing w:after="120"/>
              <w:jc w:val="both"/>
              <w:rPr>
                <w:szCs w:val="28"/>
              </w:rPr>
            </w:pPr>
            <w:r w:rsidRPr="005C6A5E">
              <w:rPr>
                <w:sz w:val="28"/>
                <w:szCs w:val="28"/>
                <w:lang w:val="it-IT"/>
              </w:rPr>
              <w:t>Bộ bản vẽ hệ thống thiết kế gá chi tiết cho 02 bộ khuôn.</w:t>
            </w:r>
          </w:p>
        </w:tc>
        <w:tc>
          <w:tcPr>
            <w:tcW w:w="1112" w:type="dxa"/>
          </w:tcPr>
          <w:p w:rsidR="00F34C7E" w:rsidRPr="00665575" w:rsidRDefault="004908EA" w:rsidP="006657CA">
            <w:pPr>
              <w:spacing w:after="120"/>
              <w:jc w:val="center"/>
              <w:rPr>
                <w:szCs w:val="28"/>
                <w:lang w:val="vi-VN"/>
              </w:rPr>
            </w:pPr>
            <w:r>
              <w:rPr>
                <w:szCs w:val="28"/>
                <w:lang w:val="vi-VN"/>
              </w:rPr>
              <w:t>5</w:t>
            </w:r>
          </w:p>
        </w:tc>
        <w:tc>
          <w:tcPr>
            <w:tcW w:w="1492" w:type="dxa"/>
            <w:shd w:val="clear" w:color="auto" w:fill="auto"/>
          </w:tcPr>
          <w:p w:rsidR="00F34C7E" w:rsidRPr="005C6A5E" w:rsidRDefault="00F34C7E" w:rsidP="006657CA">
            <w:pPr>
              <w:spacing w:after="120"/>
              <w:jc w:val="center"/>
              <w:rPr>
                <w:szCs w:val="28"/>
              </w:rPr>
            </w:pPr>
          </w:p>
        </w:tc>
      </w:tr>
      <w:tr w:rsidR="00F34C7E" w:rsidRPr="005C6A5E" w:rsidTr="006657CA">
        <w:tc>
          <w:tcPr>
            <w:tcW w:w="746" w:type="dxa"/>
            <w:shd w:val="clear" w:color="auto" w:fill="auto"/>
          </w:tcPr>
          <w:p w:rsidR="00F34C7E" w:rsidRPr="005C6A5E" w:rsidRDefault="00A76BD6" w:rsidP="006657CA">
            <w:pPr>
              <w:spacing w:after="120"/>
              <w:jc w:val="center"/>
              <w:rPr>
                <w:szCs w:val="28"/>
              </w:rPr>
            </w:pPr>
            <w:r>
              <w:rPr>
                <w:sz w:val="28"/>
                <w:szCs w:val="28"/>
              </w:rPr>
              <w:t>3</w:t>
            </w:r>
          </w:p>
        </w:tc>
        <w:tc>
          <w:tcPr>
            <w:tcW w:w="6046" w:type="dxa"/>
            <w:shd w:val="clear" w:color="auto" w:fill="auto"/>
          </w:tcPr>
          <w:p w:rsidR="00F34C7E" w:rsidRPr="005C6A5E" w:rsidRDefault="00F34C7E" w:rsidP="00FA63A1">
            <w:pPr>
              <w:spacing w:after="120"/>
              <w:jc w:val="both"/>
              <w:rPr>
                <w:szCs w:val="28"/>
              </w:rPr>
            </w:pPr>
            <w:r w:rsidRPr="005C6A5E">
              <w:rPr>
                <w:sz w:val="28"/>
                <w:szCs w:val="28"/>
                <w:lang w:val="it-IT"/>
              </w:rPr>
              <w:t>Xây dựng các quy trình cô</w:t>
            </w:r>
            <w:r w:rsidR="00A93231">
              <w:rPr>
                <w:sz w:val="28"/>
                <w:szCs w:val="28"/>
                <w:lang w:val="it-IT"/>
              </w:rPr>
              <w:t>ng nghệ thấm các</w:t>
            </w:r>
            <w:r w:rsidR="00FA63A1">
              <w:rPr>
                <w:sz w:val="28"/>
                <w:szCs w:val="28"/>
                <w:lang w:val="it-IT"/>
              </w:rPr>
              <w:t>bon, cácbonni</w:t>
            </w:r>
            <w:r w:rsidRPr="005C6A5E">
              <w:rPr>
                <w:sz w:val="28"/>
                <w:szCs w:val="28"/>
                <w:lang w:val="it-IT"/>
              </w:rPr>
              <w:t>tơ.</w:t>
            </w:r>
          </w:p>
        </w:tc>
        <w:tc>
          <w:tcPr>
            <w:tcW w:w="1112" w:type="dxa"/>
          </w:tcPr>
          <w:p w:rsidR="00F34C7E" w:rsidRPr="00A76BD6" w:rsidRDefault="00A76BD6" w:rsidP="006657CA">
            <w:pPr>
              <w:spacing w:after="120"/>
              <w:jc w:val="center"/>
              <w:rPr>
                <w:szCs w:val="28"/>
              </w:rPr>
            </w:pPr>
            <w:r>
              <w:rPr>
                <w:szCs w:val="28"/>
              </w:rPr>
              <w:t>32</w:t>
            </w:r>
          </w:p>
          <w:p w:rsidR="00F34C7E" w:rsidRPr="005C6A5E" w:rsidRDefault="00F34C7E" w:rsidP="006657CA">
            <w:pPr>
              <w:spacing w:after="120"/>
              <w:jc w:val="center"/>
              <w:rPr>
                <w:szCs w:val="28"/>
              </w:rPr>
            </w:pPr>
          </w:p>
        </w:tc>
        <w:tc>
          <w:tcPr>
            <w:tcW w:w="1492" w:type="dxa"/>
            <w:shd w:val="clear" w:color="auto" w:fill="auto"/>
          </w:tcPr>
          <w:p w:rsidR="00F34C7E" w:rsidRPr="005C6A5E" w:rsidRDefault="00F34C7E" w:rsidP="006657CA">
            <w:pPr>
              <w:spacing w:after="120"/>
              <w:jc w:val="center"/>
              <w:rPr>
                <w:szCs w:val="28"/>
              </w:rPr>
            </w:pPr>
            <w:r w:rsidRPr="005C6A5E">
              <w:rPr>
                <w:sz w:val="28"/>
                <w:szCs w:val="28"/>
              </w:rPr>
              <w:t>31/12/2017</w:t>
            </w:r>
          </w:p>
        </w:tc>
      </w:tr>
      <w:tr w:rsidR="00F34C7E" w:rsidRPr="005C6A5E" w:rsidTr="006657CA">
        <w:tc>
          <w:tcPr>
            <w:tcW w:w="746" w:type="dxa"/>
            <w:shd w:val="clear" w:color="auto" w:fill="auto"/>
          </w:tcPr>
          <w:p w:rsidR="00F34C7E" w:rsidRPr="005C6A5E" w:rsidRDefault="00A76BD6" w:rsidP="006657CA">
            <w:pPr>
              <w:spacing w:after="120"/>
              <w:jc w:val="center"/>
              <w:rPr>
                <w:szCs w:val="28"/>
              </w:rPr>
            </w:pPr>
            <w:r>
              <w:rPr>
                <w:sz w:val="28"/>
                <w:szCs w:val="28"/>
              </w:rPr>
              <w:t>3</w:t>
            </w:r>
            <w:r w:rsidR="00F34C7E" w:rsidRPr="005C6A5E">
              <w:rPr>
                <w:sz w:val="28"/>
                <w:szCs w:val="28"/>
              </w:rPr>
              <w:t>.1</w:t>
            </w:r>
          </w:p>
        </w:tc>
        <w:tc>
          <w:tcPr>
            <w:tcW w:w="6046" w:type="dxa"/>
            <w:shd w:val="clear" w:color="auto" w:fill="auto"/>
          </w:tcPr>
          <w:p w:rsidR="00F34C7E" w:rsidRPr="005C6A5E" w:rsidRDefault="00FA63A1" w:rsidP="00FA63A1">
            <w:pPr>
              <w:spacing w:after="120"/>
              <w:jc w:val="both"/>
              <w:rPr>
                <w:color w:val="FF0000"/>
                <w:szCs w:val="28"/>
              </w:rPr>
            </w:pPr>
            <w:r>
              <w:rPr>
                <w:sz w:val="28"/>
                <w:szCs w:val="28"/>
                <w:lang w:val="it-IT"/>
              </w:rPr>
              <w:t>Xây dựng quy trình thấm cácbonnitơ</w:t>
            </w:r>
            <w:r w:rsidR="0049044C">
              <w:rPr>
                <w:sz w:val="28"/>
                <w:szCs w:val="28"/>
                <w:lang w:val="it-IT"/>
              </w:rPr>
              <w:t xml:space="preserve"> cho 02 loại khuôn và 2 loại thép</w:t>
            </w:r>
          </w:p>
        </w:tc>
        <w:tc>
          <w:tcPr>
            <w:tcW w:w="1112" w:type="dxa"/>
          </w:tcPr>
          <w:p w:rsidR="00F34C7E" w:rsidRPr="00665575" w:rsidRDefault="00665575" w:rsidP="006657CA">
            <w:pPr>
              <w:spacing w:after="120"/>
              <w:jc w:val="center"/>
              <w:rPr>
                <w:szCs w:val="28"/>
                <w:lang w:val="vi-VN"/>
              </w:rPr>
            </w:pPr>
            <w:r>
              <w:rPr>
                <w:szCs w:val="28"/>
                <w:lang w:val="vi-VN"/>
              </w:rPr>
              <w:t>16</w:t>
            </w:r>
          </w:p>
        </w:tc>
        <w:tc>
          <w:tcPr>
            <w:tcW w:w="1492" w:type="dxa"/>
            <w:shd w:val="clear" w:color="auto" w:fill="auto"/>
          </w:tcPr>
          <w:p w:rsidR="00F34C7E" w:rsidRPr="005C6A5E" w:rsidRDefault="00F34C7E" w:rsidP="006657CA">
            <w:pPr>
              <w:spacing w:after="120"/>
              <w:jc w:val="center"/>
              <w:rPr>
                <w:szCs w:val="28"/>
              </w:rPr>
            </w:pPr>
          </w:p>
        </w:tc>
      </w:tr>
      <w:tr w:rsidR="00F34C7E" w:rsidRPr="005C6A5E" w:rsidTr="006657CA">
        <w:tc>
          <w:tcPr>
            <w:tcW w:w="746" w:type="dxa"/>
            <w:shd w:val="clear" w:color="auto" w:fill="auto"/>
          </w:tcPr>
          <w:p w:rsidR="00F34C7E" w:rsidRPr="005C6A5E" w:rsidRDefault="00A76BD6" w:rsidP="006657CA">
            <w:pPr>
              <w:spacing w:after="120"/>
              <w:jc w:val="center"/>
              <w:rPr>
                <w:szCs w:val="28"/>
              </w:rPr>
            </w:pPr>
            <w:r>
              <w:rPr>
                <w:sz w:val="28"/>
                <w:szCs w:val="28"/>
              </w:rPr>
              <w:t>3</w:t>
            </w:r>
            <w:r w:rsidR="00F34C7E" w:rsidRPr="005C6A5E">
              <w:rPr>
                <w:sz w:val="28"/>
                <w:szCs w:val="28"/>
              </w:rPr>
              <w:t>.2</w:t>
            </w:r>
          </w:p>
        </w:tc>
        <w:tc>
          <w:tcPr>
            <w:tcW w:w="6046" w:type="dxa"/>
            <w:shd w:val="clear" w:color="auto" w:fill="auto"/>
          </w:tcPr>
          <w:p w:rsidR="00F34C7E" w:rsidRPr="005C6A5E" w:rsidRDefault="00F34C7E" w:rsidP="006657CA">
            <w:pPr>
              <w:spacing w:after="120"/>
              <w:jc w:val="both"/>
              <w:rPr>
                <w:color w:val="FF0000"/>
                <w:szCs w:val="28"/>
              </w:rPr>
            </w:pPr>
            <w:r w:rsidRPr="005C6A5E">
              <w:rPr>
                <w:sz w:val="28"/>
                <w:szCs w:val="28"/>
                <w:lang w:val="it-IT"/>
              </w:rPr>
              <w:t>Hướng dẫn vận hành thiết bị và kiểm soát thông số công nghệ.</w:t>
            </w:r>
          </w:p>
        </w:tc>
        <w:tc>
          <w:tcPr>
            <w:tcW w:w="1112" w:type="dxa"/>
          </w:tcPr>
          <w:p w:rsidR="00F34C7E" w:rsidRPr="00665575" w:rsidRDefault="00724E8F" w:rsidP="006657CA">
            <w:pPr>
              <w:spacing w:after="120"/>
              <w:jc w:val="center"/>
              <w:rPr>
                <w:szCs w:val="28"/>
                <w:lang w:val="vi-VN"/>
              </w:rPr>
            </w:pPr>
            <w:r>
              <w:rPr>
                <w:szCs w:val="28"/>
                <w:lang w:val="vi-VN"/>
              </w:rPr>
              <w:t>4</w:t>
            </w:r>
          </w:p>
          <w:p w:rsidR="00F34C7E" w:rsidRPr="005C6A5E" w:rsidRDefault="00F34C7E" w:rsidP="006657CA">
            <w:pPr>
              <w:spacing w:after="120"/>
              <w:jc w:val="center"/>
              <w:rPr>
                <w:szCs w:val="28"/>
              </w:rPr>
            </w:pPr>
          </w:p>
        </w:tc>
        <w:tc>
          <w:tcPr>
            <w:tcW w:w="1492" w:type="dxa"/>
            <w:shd w:val="clear" w:color="auto" w:fill="auto"/>
          </w:tcPr>
          <w:p w:rsidR="00F34C7E" w:rsidRPr="005C6A5E" w:rsidRDefault="00F34C7E" w:rsidP="006657CA">
            <w:pPr>
              <w:spacing w:after="120"/>
              <w:jc w:val="center"/>
              <w:rPr>
                <w:szCs w:val="28"/>
              </w:rPr>
            </w:pPr>
          </w:p>
        </w:tc>
      </w:tr>
      <w:tr w:rsidR="00F34C7E" w:rsidRPr="005C6A5E" w:rsidTr="006657CA">
        <w:tc>
          <w:tcPr>
            <w:tcW w:w="746" w:type="dxa"/>
            <w:shd w:val="clear" w:color="auto" w:fill="auto"/>
          </w:tcPr>
          <w:p w:rsidR="00F34C7E" w:rsidRPr="005C6A5E" w:rsidRDefault="00A76BD6" w:rsidP="006657CA">
            <w:pPr>
              <w:spacing w:after="120"/>
              <w:jc w:val="center"/>
              <w:rPr>
                <w:szCs w:val="28"/>
              </w:rPr>
            </w:pPr>
            <w:r>
              <w:rPr>
                <w:sz w:val="28"/>
                <w:szCs w:val="28"/>
              </w:rPr>
              <w:t>3</w:t>
            </w:r>
            <w:r w:rsidR="00F34C7E">
              <w:rPr>
                <w:sz w:val="28"/>
                <w:szCs w:val="28"/>
              </w:rPr>
              <w:t>.</w:t>
            </w:r>
            <w:r w:rsidR="00F34C7E" w:rsidRPr="005C6A5E">
              <w:rPr>
                <w:sz w:val="28"/>
                <w:szCs w:val="28"/>
              </w:rPr>
              <w:t>3</w:t>
            </w:r>
          </w:p>
        </w:tc>
        <w:tc>
          <w:tcPr>
            <w:tcW w:w="6046" w:type="dxa"/>
            <w:shd w:val="clear" w:color="auto" w:fill="auto"/>
          </w:tcPr>
          <w:p w:rsidR="00F34C7E" w:rsidRPr="005C6A5E" w:rsidRDefault="00F34C7E" w:rsidP="00724E8F">
            <w:pPr>
              <w:spacing w:after="120"/>
              <w:jc w:val="both"/>
              <w:rPr>
                <w:color w:val="FF0000"/>
                <w:szCs w:val="28"/>
              </w:rPr>
            </w:pPr>
            <w:r w:rsidRPr="005C6A5E">
              <w:rPr>
                <w:sz w:val="28"/>
                <w:szCs w:val="28"/>
                <w:lang w:val="it-IT"/>
              </w:rPr>
              <w:t>Hướng dẫ</w:t>
            </w:r>
            <w:r w:rsidR="00FA63A1">
              <w:rPr>
                <w:sz w:val="28"/>
                <w:szCs w:val="28"/>
                <w:lang w:val="it-IT"/>
              </w:rPr>
              <w:t>n phát triển công nghệ thấm các</w:t>
            </w:r>
            <w:r w:rsidRPr="005C6A5E">
              <w:rPr>
                <w:sz w:val="28"/>
                <w:szCs w:val="28"/>
                <w:lang w:val="it-IT"/>
              </w:rPr>
              <w:t>bon</w:t>
            </w:r>
            <w:r>
              <w:rPr>
                <w:sz w:val="28"/>
                <w:szCs w:val="28"/>
                <w:lang w:val="it-IT"/>
              </w:rPr>
              <w:t xml:space="preserve">  </w:t>
            </w:r>
            <w:r w:rsidRPr="005C6A5E">
              <w:rPr>
                <w:sz w:val="28"/>
                <w:szCs w:val="28"/>
                <w:lang w:val="it-IT"/>
              </w:rPr>
              <w:t>ch</w:t>
            </w:r>
            <w:r w:rsidR="00FA63A1">
              <w:rPr>
                <w:sz w:val="28"/>
                <w:szCs w:val="28"/>
                <w:lang w:val="it-IT"/>
              </w:rPr>
              <w:t xml:space="preserve">o </w:t>
            </w:r>
            <w:r w:rsidR="00A93231">
              <w:rPr>
                <w:sz w:val="28"/>
                <w:szCs w:val="28"/>
                <w:lang w:val="it-IT"/>
              </w:rPr>
              <w:t>các chi tiết yêu cầu thấm c</w:t>
            </w:r>
            <w:r w:rsidR="00FA63A1">
              <w:rPr>
                <w:sz w:val="28"/>
                <w:szCs w:val="28"/>
                <w:lang w:val="it-IT"/>
              </w:rPr>
              <w:t>ác</w:t>
            </w:r>
            <w:r w:rsidRPr="005C6A5E">
              <w:rPr>
                <w:sz w:val="28"/>
                <w:szCs w:val="28"/>
                <w:lang w:val="it-IT"/>
              </w:rPr>
              <w:t>bon</w:t>
            </w:r>
            <w:r>
              <w:rPr>
                <w:sz w:val="28"/>
                <w:szCs w:val="28"/>
                <w:lang w:val="it-IT"/>
              </w:rPr>
              <w:t xml:space="preserve"> </w:t>
            </w:r>
            <w:r w:rsidRPr="005C6A5E">
              <w:rPr>
                <w:sz w:val="28"/>
                <w:szCs w:val="28"/>
                <w:lang w:val="it-IT"/>
              </w:rPr>
              <w:t>thuần túy.</w:t>
            </w:r>
          </w:p>
        </w:tc>
        <w:tc>
          <w:tcPr>
            <w:tcW w:w="1112" w:type="dxa"/>
          </w:tcPr>
          <w:p w:rsidR="00F34C7E" w:rsidRPr="00724E8F" w:rsidRDefault="00724E8F" w:rsidP="006657CA">
            <w:pPr>
              <w:spacing w:after="120"/>
              <w:jc w:val="center"/>
              <w:rPr>
                <w:szCs w:val="28"/>
                <w:lang w:val="vi-VN"/>
              </w:rPr>
            </w:pPr>
            <w:r>
              <w:rPr>
                <w:szCs w:val="28"/>
                <w:lang w:val="vi-VN"/>
              </w:rPr>
              <w:t>8</w:t>
            </w:r>
          </w:p>
          <w:p w:rsidR="00F34C7E" w:rsidRPr="005C6A5E" w:rsidRDefault="00F34C7E" w:rsidP="006657CA">
            <w:pPr>
              <w:spacing w:after="120"/>
              <w:jc w:val="center"/>
              <w:rPr>
                <w:szCs w:val="28"/>
              </w:rPr>
            </w:pPr>
          </w:p>
        </w:tc>
        <w:tc>
          <w:tcPr>
            <w:tcW w:w="1492" w:type="dxa"/>
            <w:shd w:val="clear" w:color="auto" w:fill="auto"/>
          </w:tcPr>
          <w:p w:rsidR="00F34C7E" w:rsidRPr="005C6A5E" w:rsidRDefault="00F34C7E" w:rsidP="006657CA">
            <w:pPr>
              <w:spacing w:after="120"/>
              <w:jc w:val="center"/>
              <w:rPr>
                <w:szCs w:val="28"/>
              </w:rPr>
            </w:pPr>
          </w:p>
        </w:tc>
      </w:tr>
      <w:tr w:rsidR="00A76BD6" w:rsidRPr="005C6A5E" w:rsidTr="006657CA">
        <w:tc>
          <w:tcPr>
            <w:tcW w:w="746" w:type="dxa"/>
            <w:shd w:val="clear" w:color="auto" w:fill="auto"/>
          </w:tcPr>
          <w:p w:rsidR="00A76BD6" w:rsidRPr="005C6A5E" w:rsidRDefault="00A76BD6" w:rsidP="00A76BD6">
            <w:pPr>
              <w:spacing w:after="120"/>
              <w:jc w:val="center"/>
              <w:rPr>
                <w:szCs w:val="28"/>
              </w:rPr>
            </w:pPr>
            <w:r>
              <w:rPr>
                <w:sz w:val="28"/>
                <w:szCs w:val="28"/>
              </w:rPr>
              <w:t>3</w:t>
            </w:r>
            <w:r w:rsidRPr="005C6A5E">
              <w:rPr>
                <w:sz w:val="28"/>
                <w:szCs w:val="28"/>
              </w:rPr>
              <w:t>.</w:t>
            </w:r>
            <w:r>
              <w:rPr>
                <w:sz w:val="28"/>
                <w:szCs w:val="28"/>
              </w:rPr>
              <w:t>4</w:t>
            </w:r>
          </w:p>
        </w:tc>
        <w:tc>
          <w:tcPr>
            <w:tcW w:w="6046" w:type="dxa"/>
            <w:shd w:val="clear" w:color="auto" w:fill="auto"/>
          </w:tcPr>
          <w:p w:rsidR="00A76BD6" w:rsidRPr="005C6A5E" w:rsidRDefault="00A76BD6" w:rsidP="00A76BD6">
            <w:pPr>
              <w:spacing w:after="120"/>
              <w:jc w:val="both"/>
              <w:rPr>
                <w:szCs w:val="28"/>
              </w:rPr>
            </w:pPr>
            <w:r w:rsidRPr="005C6A5E">
              <w:rPr>
                <w:sz w:val="28"/>
                <w:szCs w:val="28"/>
                <w:lang w:val="it-IT"/>
              </w:rPr>
              <w:t xml:space="preserve">Soạn thảo tài liệu hướng dẫn hiệu chỉnh can nhiệt trong và ngoài lò. </w:t>
            </w:r>
            <w:r>
              <w:rPr>
                <w:sz w:val="28"/>
                <w:szCs w:val="28"/>
                <w:lang w:val="it-IT"/>
              </w:rPr>
              <w:t xml:space="preserve"> </w:t>
            </w:r>
          </w:p>
        </w:tc>
        <w:tc>
          <w:tcPr>
            <w:tcW w:w="1112" w:type="dxa"/>
          </w:tcPr>
          <w:p w:rsidR="00A76BD6" w:rsidRPr="00665575" w:rsidRDefault="00A76BD6" w:rsidP="00FE79E3">
            <w:pPr>
              <w:spacing w:after="120"/>
              <w:jc w:val="center"/>
              <w:rPr>
                <w:szCs w:val="28"/>
                <w:lang w:val="vi-VN"/>
              </w:rPr>
            </w:pPr>
            <w:r>
              <w:rPr>
                <w:szCs w:val="28"/>
                <w:lang w:val="vi-VN"/>
              </w:rPr>
              <w:t>4</w:t>
            </w:r>
          </w:p>
          <w:p w:rsidR="00A76BD6" w:rsidRPr="005C6A5E" w:rsidRDefault="00A76BD6" w:rsidP="00FE79E3">
            <w:pPr>
              <w:spacing w:after="120"/>
              <w:jc w:val="center"/>
              <w:rPr>
                <w:szCs w:val="28"/>
              </w:rPr>
            </w:pPr>
          </w:p>
        </w:tc>
        <w:tc>
          <w:tcPr>
            <w:tcW w:w="1492" w:type="dxa"/>
            <w:shd w:val="clear" w:color="auto" w:fill="auto"/>
          </w:tcPr>
          <w:p w:rsidR="00A76BD6" w:rsidRPr="005C6A5E" w:rsidRDefault="00A76BD6" w:rsidP="00FE79E3">
            <w:pPr>
              <w:spacing w:after="120"/>
              <w:jc w:val="center"/>
              <w:rPr>
                <w:szCs w:val="28"/>
              </w:rPr>
            </w:pPr>
          </w:p>
        </w:tc>
      </w:tr>
      <w:tr w:rsidR="00A76BD6" w:rsidRPr="005C6A5E" w:rsidTr="006657CA">
        <w:tc>
          <w:tcPr>
            <w:tcW w:w="746" w:type="dxa"/>
            <w:shd w:val="clear" w:color="auto" w:fill="auto"/>
          </w:tcPr>
          <w:p w:rsidR="00A76BD6" w:rsidRPr="005C6A5E" w:rsidRDefault="00A76BD6" w:rsidP="006657CA">
            <w:pPr>
              <w:spacing w:after="120"/>
              <w:jc w:val="center"/>
              <w:rPr>
                <w:szCs w:val="28"/>
              </w:rPr>
            </w:pPr>
            <w:r>
              <w:rPr>
                <w:szCs w:val="28"/>
              </w:rPr>
              <w:t>4</w:t>
            </w:r>
          </w:p>
        </w:tc>
        <w:tc>
          <w:tcPr>
            <w:tcW w:w="6046" w:type="dxa"/>
            <w:shd w:val="clear" w:color="auto" w:fill="auto"/>
          </w:tcPr>
          <w:p w:rsidR="00A76BD6" w:rsidRPr="00B40086" w:rsidRDefault="00A76BD6" w:rsidP="00B40086">
            <w:pPr>
              <w:spacing w:after="120"/>
              <w:jc w:val="both"/>
              <w:rPr>
                <w:color w:val="FF0000"/>
                <w:szCs w:val="28"/>
                <w:lang w:val="it-IT"/>
              </w:rPr>
            </w:pPr>
            <w:r>
              <w:rPr>
                <w:sz w:val="28"/>
                <w:szCs w:val="28"/>
                <w:lang w:val="it-IT"/>
              </w:rPr>
              <w:t>Nâng cao năng lực quản lý và vận hành thiết bị và</w:t>
            </w:r>
            <w:r w:rsidR="007C0150">
              <w:rPr>
                <w:sz w:val="28"/>
                <w:szCs w:val="28"/>
                <w:lang w:val="it-IT"/>
              </w:rPr>
              <w:t xml:space="preserve"> quy trình</w:t>
            </w:r>
            <w:r>
              <w:rPr>
                <w:sz w:val="28"/>
                <w:szCs w:val="28"/>
                <w:lang w:val="it-IT"/>
              </w:rPr>
              <w:t xml:space="preserve"> công nghệ </w:t>
            </w:r>
          </w:p>
        </w:tc>
        <w:tc>
          <w:tcPr>
            <w:tcW w:w="1112" w:type="dxa"/>
          </w:tcPr>
          <w:p w:rsidR="00A76BD6" w:rsidRPr="00B40086" w:rsidRDefault="00A76BD6" w:rsidP="006657CA">
            <w:pPr>
              <w:spacing w:after="120"/>
              <w:jc w:val="center"/>
              <w:rPr>
                <w:szCs w:val="28"/>
                <w:lang w:val="it-IT"/>
              </w:rPr>
            </w:pPr>
          </w:p>
          <w:p w:rsidR="00A76BD6" w:rsidRPr="00A76BD6" w:rsidRDefault="00A76BD6" w:rsidP="006657CA">
            <w:pPr>
              <w:spacing w:after="120"/>
              <w:jc w:val="center"/>
              <w:rPr>
                <w:szCs w:val="28"/>
              </w:rPr>
            </w:pPr>
            <w:r>
              <w:rPr>
                <w:szCs w:val="28"/>
              </w:rPr>
              <w:t>31</w:t>
            </w:r>
          </w:p>
        </w:tc>
        <w:tc>
          <w:tcPr>
            <w:tcW w:w="1492" w:type="dxa"/>
            <w:shd w:val="clear" w:color="auto" w:fill="auto"/>
          </w:tcPr>
          <w:p w:rsidR="00A76BD6" w:rsidRPr="005C6A5E" w:rsidRDefault="00A76BD6" w:rsidP="006657CA">
            <w:pPr>
              <w:spacing w:after="120"/>
              <w:jc w:val="center"/>
              <w:rPr>
                <w:szCs w:val="28"/>
              </w:rPr>
            </w:pPr>
            <w:r w:rsidRPr="005C6A5E">
              <w:rPr>
                <w:sz w:val="28"/>
                <w:szCs w:val="28"/>
              </w:rPr>
              <w:t>31/01/2018</w:t>
            </w:r>
          </w:p>
        </w:tc>
      </w:tr>
      <w:tr w:rsidR="00A76BD6" w:rsidRPr="005C6A5E" w:rsidTr="006657CA">
        <w:tc>
          <w:tcPr>
            <w:tcW w:w="746" w:type="dxa"/>
            <w:shd w:val="clear" w:color="auto" w:fill="auto"/>
          </w:tcPr>
          <w:p w:rsidR="00A76BD6" w:rsidRPr="005C6A5E" w:rsidRDefault="00A76BD6" w:rsidP="006657CA">
            <w:pPr>
              <w:spacing w:after="120"/>
              <w:jc w:val="center"/>
              <w:rPr>
                <w:szCs w:val="28"/>
              </w:rPr>
            </w:pPr>
            <w:r>
              <w:rPr>
                <w:sz w:val="28"/>
                <w:szCs w:val="28"/>
              </w:rPr>
              <w:t>4</w:t>
            </w:r>
            <w:r w:rsidRPr="005C6A5E">
              <w:rPr>
                <w:sz w:val="28"/>
                <w:szCs w:val="28"/>
              </w:rPr>
              <w:t>.1</w:t>
            </w:r>
          </w:p>
        </w:tc>
        <w:tc>
          <w:tcPr>
            <w:tcW w:w="6046" w:type="dxa"/>
            <w:shd w:val="clear" w:color="auto" w:fill="auto"/>
          </w:tcPr>
          <w:p w:rsidR="00A76BD6" w:rsidRPr="005C6A5E" w:rsidRDefault="00A76BD6" w:rsidP="006657CA">
            <w:pPr>
              <w:spacing w:after="120"/>
              <w:jc w:val="both"/>
              <w:rPr>
                <w:color w:val="FF0000"/>
                <w:szCs w:val="28"/>
              </w:rPr>
            </w:pPr>
            <w:r w:rsidRPr="005C6A5E">
              <w:rPr>
                <w:sz w:val="28"/>
                <w:szCs w:val="28"/>
                <w:lang w:val="it-IT"/>
              </w:rPr>
              <w:t>Soạn thảo tài liệu và tổ chức đào tạo</w:t>
            </w:r>
            <w:r w:rsidR="007C0150">
              <w:rPr>
                <w:sz w:val="28"/>
                <w:szCs w:val="28"/>
                <w:lang w:val="it-IT"/>
              </w:rPr>
              <w:t xml:space="preserve"> (dự kiến 3 ngày)</w:t>
            </w:r>
            <w:r w:rsidRPr="005C6A5E">
              <w:rPr>
                <w:sz w:val="28"/>
                <w:szCs w:val="28"/>
                <w:lang w:val="it-IT"/>
              </w:rPr>
              <w:t xml:space="preserve"> kiến thức cơ bản về nhiệt luyện cho cán bộ kỹ thuật của công ty Thanh phúc.</w:t>
            </w:r>
          </w:p>
        </w:tc>
        <w:tc>
          <w:tcPr>
            <w:tcW w:w="1112" w:type="dxa"/>
          </w:tcPr>
          <w:p w:rsidR="00A76BD6" w:rsidRPr="0019655D" w:rsidRDefault="00A76BD6" w:rsidP="006657CA">
            <w:pPr>
              <w:spacing w:after="120"/>
              <w:jc w:val="center"/>
              <w:rPr>
                <w:szCs w:val="28"/>
              </w:rPr>
            </w:pPr>
            <w:r>
              <w:rPr>
                <w:szCs w:val="28"/>
              </w:rPr>
              <w:t>8</w:t>
            </w:r>
          </w:p>
          <w:p w:rsidR="00A76BD6" w:rsidRPr="005C6A5E" w:rsidRDefault="00A76BD6" w:rsidP="006657CA">
            <w:pPr>
              <w:spacing w:after="120"/>
              <w:jc w:val="center"/>
              <w:rPr>
                <w:szCs w:val="28"/>
              </w:rPr>
            </w:pPr>
          </w:p>
        </w:tc>
        <w:tc>
          <w:tcPr>
            <w:tcW w:w="1492" w:type="dxa"/>
            <w:shd w:val="clear" w:color="auto" w:fill="auto"/>
          </w:tcPr>
          <w:p w:rsidR="00A76BD6" w:rsidRPr="005C6A5E" w:rsidRDefault="00A76BD6" w:rsidP="006657CA">
            <w:pPr>
              <w:spacing w:after="120"/>
              <w:jc w:val="center"/>
              <w:rPr>
                <w:szCs w:val="28"/>
              </w:rPr>
            </w:pPr>
          </w:p>
        </w:tc>
      </w:tr>
      <w:tr w:rsidR="00A76BD6" w:rsidRPr="005C6A5E" w:rsidTr="006657CA">
        <w:tc>
          <w:tcPr>
            <w:tcW w:w="746" w:type="dxa"/>
            <w:shd w:val="clear" w:color="auto" w:fill="auto"/>
          </w:tcPr>
          <w:p w:rsidR="00A76BD6" w:rsidRPr="005C6A5E" w:rsidRDefault="00A76BD6" w:rsidP="006657CA">
            <w:pPr>
              <w:spacing w:after="120"/>
              <w:jc w:val="center"/>
              <w:rPr>
                <w:szCs w:val="28"/>
              </w:rPr>
            </w:pPr>
            <w:r>
              <w:rPr>
                <w:sz w:val="28"/>
                <w:szCs w:val="28"/>
              </w:rPr>
              <w:t>4</w:t>
            </w:r>
            <w:r w:rsidRPr="005C6A5E">
              <w:rPr>
                <w:sz w:val="28"/>
                <w:szCs w:val="28"/>
              </w:rPr>
              <w:t>.2</w:t>
            </w:r>
          </w:p>
        </w:tc>
        <w:tc>
          <w:tcPr>
            <w:tcW w:w="6046" w:type="dxa"/>
            <w:shd w:val="clear" w:color="auto" w:fill="auto"/>
          </w:tcPr>
          <w:p w:rsidR="00A76BD6" w:rsidRPr="005C6A5E" w:rsidRDefault="00A76BD6" w:rsidP="00FA63A1">
            <w:pPr>
              <w:spacing w:after="120"/>
              <w:jc w:val="both"/>
              <w:rPr>
                <w:color w:val="FF0000"/>
                <w:szCs w:val="28"/>
              </w:rPr>
            </w:pPr>
            <w:r w:rsidRPr="005C6A5E">
              <w:rPr>
                <w:sz w:val="28"/>
                <w:szCs w:val="28"/>
                <w:lang w:val="it-IT"/>
              </w:rPr>
              <w:t>Soạn thảo tài liệu, tổ chức đào tạo</w:t>
            </w:r>
            <w:r w:rsidR="007C0150">
              <w:rPr>
                <w:sz w:val="28"/>
                <w:szCs w:val="28"/>
                <w:lang w:val="it-IT"/>
              </w:rPr>
              <w:t xml:space="preserve"> (dự kiến 3 ngày)</w:t>
            </w:r>
            <w:r w:rsidRPr="005C6A5E">
              <w:rPr>
                <w:sz w:val="28"/>
                <w:szCs w:val="28"/>
                <w:lang w:val="it-IT"/>
              </w:rPr>
              <w:t xml:space="preserve"> kỹ năng</w:t>
            </w:r>
            <w:r>
              <w:rPr>
                <w:sz w:val="28"/>
                <w:szCs w:val="28"/>
                <w:lang w:val="it-IT"/>
              </w:rPr>
              <w:t xml:space="preserve"> và chuyển giao công nghệ thấm cácbon, cácbonnitơ</w:t>
            </w:r>
            <w:r w:rsidRPr="005C6A5E">
              <w:rPr>
                <w:sz w:val="28"/>
                <w:szCs w:val="28"/>
                <w:lang w:val="it-IT"/>
              </w:rPr>
              <w:t xml:space="preserve"> cho các kỹ thuật viên thực hiện quy trình thấm.</w:t>
            </w:r>
          </w:p>
        </w:tc>
        <w:tc>
          <w:tcPr>
            <w:tcW w:w="1112" w:type="dxa"/>
          </w:tcPr>
          <w:p w:rsidR="00A76BD6" w:rsidRPr="0019655D" w:rsidRDefault="00A76BD6" w:rsidP="006657CA">
            <w:pPr>
              <w:spacing w:after="120"/>
              <w:jc w:val="center"/>
              <w:rPr>
                <w:szCs w:val="28"/>
              </w:rPr>
            </w:pPr>
            <w:r>
              <w:rPr>
                <w:szCs w:val="28"/>
              </w:rPr>
              <w:t>6</w:t>
            </w:r>
          </w:p>
        </w:tc>
        <w:tc>
          <w:tcPr>
            <w:tcW w:w="1492" w:type="dxa"/>
            <w:shd w:val="clear" w:color="auto" w:fill="auto"/>
          </w:tcPr>
          <w:p w:rsidR="00A76BD6" w:rsidRPr="005C6A5E" w:rsidRDefault="00A76BD6" w:rsidP="006657CA">
            <w:pPr>
              <w:spacing w:after="120"/>
              <w:jc w:val="center"/>
              <w:rPr>
                <w:szCs w:val="28"/>
              </w:rPr>
            </w:pPr>
          </w:p>
        </w:tc>
      </w:tr>
      <w:tr w:rsidR="00A76BD6" w:rsidRPr="005C6A5E" w:rsidTr="006657CA">
        <w:tc>
          <w:tcPr>
            <w:tcW w:w="746" w:type="dxa"/>
            <w:shd w:val="clear" w:color="auto" w:fill="auto"/>
          </w:tcPr>
          <w:p w:rsidR="00A76BD6" w:rsidRPr="005C6A5E" w:rsidRDefault="00A76BD6" w:rsidP="006657CA">
            <w:pPr>
              <w:spacing w:after="120"/>
              <w:jc w:val="center"/>
              <w:rPr>
                <w:szCs w:val="28"/>
              </w:rPr>
            </w:pPr>
            <w:r>
              <w:rPr>
                <w:sz w:val="28"/>
                <w:szCs w:val="28"/>
              </w:rPr>
              <w:t>4.3</w:t>
            </w:r>
          </w:p>
        </w:tc>
        <w:tc>
          <w:tcPr>
            <w:tcW w:w="6046" w:type="dxa"/>
            <w:shd w:val="clear" w:color="auto" w:fill="auto"/>
          </w:tcPr>
          <w:p w:rsidR="00A76BD6" w:rsidRPr="005C6A5E" w:rsidRDefault="00A76BD6" w:rsidP="007C0150">
            <w:pPr>
              <w:spacing w:after="120"/>
              <w:jc w:val="both"/>
              <w:rPr>
                <w:szCs w:val="28"/>
                <w:lang w:val="it-IT"/>
              </w:rPr>
            </w:pPr>
            <w:r w:rsidRPr="004C59C2">
              <w:rPr>
                <w:sz w:val="28"/>
                <w:szCs w:val="28"/>
              </w:rPr>
              <w:t xml:space="preserve">Soạn tài liệu và </w:t>
            </w:r>
            <w:r w:rsidRPr="004C59C2">
              <w:rPr>
                <w:sz w:val="28"/>
                <w:szCs w:val="28"/>
                <w:lang w:val="it-IT"/>
              </w:rPr>
              <w:t>triển khai đào tạo</w:t>
            </w:r>
            <w:r w:rsidR="007C0150">
              <w:rPr>
                <w:sz w:val="28"/>
                <w:szCs w:val="28"/>
                <w:lang w:val="it-IT"/>
              </w:rPr>
              <w:t xml:space="preserve"> (dự kiến 3 ngày)</w:t>
            </w:r>
            <w:r w:rsidRPr="004C59C2">
              <w:rPr>
                <w:sz w:val="28"/>
                <w:szCs w:val="28"/>
                <w:lang w:val="it-IT"/>
              </w:rPr>
              <w:t>, hướng dẫn thực hành tôi tần số cho các kỹ thuật viên thực hiện quy trình tôi</w:t>
            </w:r>
            <w:r>
              <w:rPr>
                <w:sz w:val="28"/>
                <w:szCs w:val="28"/>
                <w:lang w:val="it-IT"/>
              </w:rPr>
              <w:t xml:space="preserve"> tần số</w:t>
            </w:r>
            <w:r w:rsidRPr="004C59C2">
              <w:rPr>
                <w:sz w:val="28"/>
                <w:szCs w:val="28"/>
                <w:lang w:val="it-IT"/>
              </w:rPr>
              <w:t xml:space="preserve">; </w:t>
            </w:r>
          </w:p>
        </w:tc>
        <w:tc>
          <w:tcPr>
            <w:tcW w:w="1112" w:type="dxa"/>
          </w:tcPr>
          <w:p w:rsidR="00A76BD6" w:rsidRPr="00724E8F" w:rsidRDefault="00A76BD6" w:rsidP="006657CA">
            <w:pPr>
              <w:spacing w:after="120"/>
              <w:jc w:val="center"/>
              <w:rPr>
                <w:szCs w:val="28"/>
                <w:lang w:val="vi-VN"/>
              </w:rPr>
            </w:pPr>
            <w:r>
              <w:rPr>
                <w:szCs w:val="28"/>
                <w:lang w:val="vi-VN"/>
              </w:rPr>
              <w:t>5</w:t>
            </w:r>
          </w:p>
          <w:p w:rsidR="00A76BD6" w:rsidRPr="005C6A5E" w:rsidRDefault="00A76BD6" w:rsidP="006657CA">
            <w:pPr>
              <w:spacing w:after="120"/>
              <w:jc w:val="center"/>
              <w:rPr>
                <w:szCs w:val="28"/>
              </w:rPr>
            </w:pPr>
          </w:p>
        </w:tc>
        <w:tc>
          <w:tcPr>
            <w:tcW w:w="1492" w:type="dxa"/>
            <w:shd w:val="clear" w:color="auto" w:fill="auto"/>
          </w:tcPr>
          <w:p w:rsidR="00A76BD6" w:rsidRPr="005C6A5E" w:rsidRDefault="00A76BD6" w:rsidP="006657CA">
            <w:pPr>
              <w:spacing w:after="120"/>
              <w:jc w:val="center"/>
              <w:rPr>
                <w:szCs w:val="28"/>
              </w:rPr>
            </w:pPr>
          </w:p>
        </w:tc>
      </w:tr>
      <w:tr w:rsidR="00A76BD6" w:rsidRPr="005C6A5E" w:rsidTr="006657CA">
        <w:tc>
          <w:tcPr>
            <w:tcW w:w="746" w:type="dxa"/>
            <w:shd w:val="clear" w:color="auto" w:fill="auto"/>
          </w:tcPr>
          <w:p w:rsidR="00A76BD6" w:rsidRPr="005C6A5E" w:rsidRDefault="00A76BD6" w:rsidP="00FE79E3">
            <w:pPr>
              <w:spacing w:after="120"/>
              <w:jc w:val="center"/>
              <w:rPr>
                <w:szCs w:val="28"/>
              </w:rPr>
            </w:pPr>
            <w:r>
              <w:rPr>
                <w:sz w:val="28"/>
                <w:szCs w:val="28"/>
              </w:rPr>
              <w:t>4</w:t>
            </w:r>
            <w:r w:rsidRPr="005C6A5E">
              <w:rPr>
                <w:sz w:val="28"/>
                <w:szCs w:val="28"/>
              </w:rPr>
              <w:t>.</w:t>
            </w:r>
            <w:r>
              <w:rPr>
                <w:sz w:val="28"/>
                <w:szCs w:val="28"/>
              </w:rPr>
              <w:t>4</w:t>
            </w:r>
          </w:p>
        </w:tc>
        <w:tc>
          <w:tcPr>
            <w:tcW w:w="6046" w:type="dxa"/>
            <w:shd w:val="clear" w:color="auto" w:fill="auto"/>
          </w:tcPr>
          <w:p w:rsidR="00A76BD6" w:rsidRPr="005C6A5E" w:rsidRDefault="00A76BD6" w:rsidP="00A76BD6">
            <w:pPr>
              <w:spacing w:after="120"/>
              <w:jc w:val="both"/>
              <w:rPr>
                <w:szCs w:val="28"/>
              </w:rPr>
            </w:pPr>
            <w:r w:rsidRPr="005C6A5E">
              <w:rPr>
                <w:sz w:val="28"/>
                <w:szCs w:val="28"/>
                <w:lang w:val="it-IT"/>
              </w:rPr>
              <w:t xml:space="preserve">Soạn thảo tài liệu </w:t>
            </w:r>
            <w:r>
              <w:rPr>
                <w:sz w:val="28"/>
                <w:szCs w:val="28"/>
                <w:lang w:val="it-IT"/>
              </w:rPr>
              <w:t>đào tạo và báo cáo kết quả đào tạo</w:t>
            </w:r>
            <w:r w:rsidR="007C0150">
              <w:rPr>
                <w:sz w:val="28"/>
                <w:szCs w:val="28"/>
                <w:lang w:val="it-IT"/>
              </w:rPr>
              <w:t xml:space="preserve"> (dự kiến 1 ngày)</w:t>
            </w:r>
            <w:r>
              <w:rPr>
                <w:sz w:val="28"/>
                <w:szCs w:val="28"/>
                <w:lang w:val="it-IT"/>
              </w:rPr>
              <w:t xml:space="preserve"> về </w:t>
            </w:r>
            <w:r w:rsidRPr="005C6A5E">
              <w:rPr>
                <w:sz w:val="28"/>
                <w:szCs w:val="28"/>
                <w:lang w:val="it-IT"/>
              </w:rPr>
              <w:t xml:space="preserve">hiệu chỉnh can nhiệt trong và ngoài lò. </w:t>
            </w:r>
          </w:p>
        </w:tc>
        <w:tc>
          <w:tcPr>
            <w:tcW w:w="1112" w:type="dxa"/>
          </w:tcPr>
          <w:p w:rsidR="00A76BD6" w:rsidRPr="00A76BD6" w:rsidRDefault="00A76BD6" w:rsidP="00FE79E3">
            <w:pPr>
              <w:spacing w:after="120"/>
              <w:jc w:val="center"/>
              <w:rPr>
                <w:szCs w:val="28"/>
              </w:rPr>
            </w:pPr>
            <w:r>
              <w:rPr>
                <w:szCs w:val="28"/>
              </w:rPr>
              <w:t>2</w:t>
            </w:r>
          </w:p>
          <w:p w:rsidR="00A76BD6" w:rsidRPr="005C6A5E" w:rsidRDefault="00A76BD6" w:rsidP="00FE79E3">
            <w:pPr>
              <w:spacing w:after="120"/>
              <w:jc w:val="center"/>
              <w:rPr>
                <w:szCs w:val="28"/>
              </w:rPr>
            </w:pPr>
          </w:p>
        </w:tc>
        <w:tc>
          <w:tcPr>
            <w:tcW w:w="1492" w:type="dxa"/>
            <w:shd w:val="clear" w:color="auto" w:fill="auto"/>
          </w:tcPr>
          <w:p w:rsidR="00A76BD6" w:rsidRPr="005C6A5E" w:rsidRDefault="00A76BD6" w:rsidP="00FE79E3">
            <w:pPr>
              <w:spacing w:after="120"/>
              <w:jc w:val="center"/>
              <w:rPr>
                <w:szCs w:val="28"/>
              </w:rPr>
            </w:pPr>
          </w:p>
        </w:tc>
      </w:tr>
      <w:tr w:rsidR="00A76BD6" w:rsidRPr="005C6A5E" w:rsidTr="006657CA">
        <w:tc>
          <w:tcPr>
            <w:tcW w:w="746" w:type="dxa"/>
            <w:shd w:val="clear" w:color="auto" w:fill="auto"/>
          </w:tcPr>
          <w:p w:rsidR="00A76BD6" w:rsidRPr="005C6A5E" w:rsidRDefault="00A76BD6" w:rsidP="006657CA">
            <w:pPr>
              <w:spacing w:after="120"/>
              <w:jc w:val="center"/>
              <w:rPr>
                <w:szCs w:val="28"/>
              </w:rPr>
            </w:pPr>
            <w:r>
              <w:rPr>
                <w:sz w:val="28"/>
                <w:szCs w:val="28"/>
              </w:rPr>
              <w:t>4</w:t>
            </w:r>
            <w:r w:rsidR="005073C9">
              <w:rPr>
                <w:sz w:val="28"/>
                <w:szCs w:val="28"/>
              </w:rPr>
              <w:t>.5</w:t>
            </w:r>
          </w:p>
        </w:tc>
        <w:tc>
          <w:tcPr>
            <w:tcW w:w="6046" w:type="dxa"/>
            <w:shd w:val="clear" w:color="auto" w:fill="auto"/>
          </w:tcPr>
          <w:p w:rsidR="00A76BD6" w:rsidRPr="005C6A5E" w:rsidRDefault="00A76BD6" w:rsidP="00A93231">
            <w:pPr>
              <w:spacing w:after="120"/>
              <w:jc w:val="both"/>
              <w:rPr>
                <w:szCs w:val="28"/>
                <w:lang w:val="it-IT"/>
              </w:rPr>
            </w:pPr>
            <w:r w:rsidRPr="004C59C2">
              <w:rPr>
                <w:sz w:val="28"/>
                <w:szCs w:val="28"/>
                <w:lang w:val="it-IT"/>
              </w:rPr>
              <w:t>Kiểm tra thực hành quy trình</w:t>
            </w:r>
            <w:r w:rsidR="007C0150">
              <w:rPr>
                <w:sz w:val="28"/>
                <w:szCs w:val="28"/>
                <w:lang w:val="it-IT"/>
              </w:rPr>
              <w:t xml:space="preserve"> (dự kiến 5 ngày)</w:t>
            </w:r>
            <w:r w:rsidRPr="004C59C2">
              <w:rPr>
                <w:sz w:val="28"/>
                <w:szCs w:val="28"/>
                <w:lang w:val="it-IT"/>
              </w:rPr>
              <w:t xml:space="preserve"> nhiệt luy</w:t>
            </w:r>
            <w:r>
              <w:rPr>
                <w:sz w:val="28"/>
                <w:szCs w:val="28"/>
                <w:lang w:val="it-IT"/>
              </w:rPr>
              <w:t>ện thấm cácbon, thấm cácbonni</w:t>
            </w:r>
            <w:r w:rsidRPr="004C59C2">
              <w:rPr>
                <w:sz w:val="28"/>
                <w:szCs w:val="28"/>
                <w:lang w:val="it-IT"/>
              </w:rPr>
              <w:t>tơ và tôi tần số đối với các kỹ thuật viên quản</w:t>
            </w:r>
            <w:r>
              <w:rPr>
                <w:sz w:val="28"/>
                <w:szCs w:val="28"/>
                <w:lang w:val="it-IT"/>
              </w:rPr>
              <w:t xml:space="preserve"> lý trực tiếp thiết bị thấm cácbonn</w:t>
            </w:r>
            <w:r w:rsidRPr="004C59C2">
              <w:rPr>
                <w:sz w:val="28"/>
                <w:szCs w:val="28"/>
                <w:lang w:val="it-IT"/>
              </w:rPr>
              <w:t xml:space="preserve">itơ và tôi tần số. </w:t>
            </w:r>
          </w:p>
        </w:tc>
        <w:tc>
          <w:tcPr>
            <w:tcW w:w="1112" w:type="dxa"/>
          </w:tcPr>
          <w:p w:rsidR="00A76BD6" w:rsidRDefault="00A76BD6" w:rsidP="006657CA">
            <w:pPr>
              <w:spacing w:after="120"/>
              <w:jc w:val="center"/>
              <w:rPr>
                <w:szCs w:val="28"/>
              </w:rPr>
            </w:pPr>
          </w:p>
          <w:p w:rsidR="00A76BD6" w:rsidRPr="0019655D" w:rsidRDefault="00A76BD6" w:rsidP="006657CA">
            <w:pPr>
              <w:spacing w:after="120"/>
              <w:jc w:val="center"/>
              <w:rPr>
                <w:szCs w:val="28"/>
              </w:rPr>
            </w:pPr>
            <w:r>
              <w:rPr>
                <w:szCs w:val="28"/>
              </w:rPr>
              <w:t>5</w:t>
            </w:r>
          </w:p>
        </w:tc>
        <w:tc>
          <w:tcPr>
            <w:tcW w:w="1492" w:type="dxa"/>
            <w:shd w:val="clear" w:color="auto" w:fill="auto"/>
          </w:tcPr>
          <w:p w:rsidR="00A76BD6" w:rsidRPr="005C6A5E" w:rsidRDefault="00A76BD6" w:rsidP="006657CA">
            <w:pPr>
              <w:spacing w:after="120"/>
              <w:jc w:val="center"/>
              <w:rPr>
                <w:szCs w:val="28"/>
              </w:rPr>
            </w:pPr>
          </w:p>
        </w:tc>
      </w:tr>
      <w:tr w:rsidR="00A76BD6" w:rsidRPr="005C6A5E" w:rsidTr="006657CA">
        <w:tc>
          <w:tcPr>
            <w:tcW w:w="746" w:type="dxa"/>
            <w:shd w:val="clear" w:color="auto" w:fill="auto"/>
          </w:tcPr>
          <w:p w:rsidR="00A76BD6" w:rsidRPr="005C6A5E" w:rsidRDefault="00A76BD6" w:rsidP="006657CA">
            <w:pPr>
              <w:spacing w:after="120"/>
              <w:jc w:val="center"/>
              <w:rPr>
                <w:szCs w:val="28"/>
              </w:rPr>
            </w:pPr>
            <w:r>
              <w:rPr>
                <w:sz w:val="28"/>
                <w:szCs w:val="28"/>
              </w:rPr>
              <w:t>4</w:t>
            </w:r>
            <w:r w:rsidRPr="005C6A5E">
              <w:rPr>
                <w:sz w:val="28"/>
                <w:szCs w:val="28"/>
              </w:rPr>
              <w:t>.</w:t>
            </w:r>
            <w:r w:rsidR="005073C9">
              <w:rPr>
                <w:sz w:val="28"/>
                <w:szCs w:val="28"/>
              </w:rPr>
              <w:t>6</w:t>
            </w:r>
          </w:p>
        </w:tc>
        <w:tc>
          <w:tcPr>
            <w:tcW w:w="6046" w:type="dxa"/>
            <w:shd w:val="clear" w:color="auto" w:fill="auto"/>
          </w:tcPr>
          <w:p w:rsidR="00A76BD6" w:rsidRPr="005C6A5E" w:rsidRDefault="00A76BD6" w:rsidP="006657CA">
            <w:pPr>
              <w:spacing w:after="120"/>
              <w:jc w:val="both"/>
              <w:rPr>
                <w:color w:val="FF0000"/>
                <w:szCs w:val="28"/>
              </w:rPr>
            </w:pPr>
            <w:r w:rsidRPr="005C6A5E">
              <w:rPr>
                <w:sz w:val="28"/>
                <w:szCs w:val="28"/>
                <w:lang w:val="it-IT"/>
              </w:rPr>
              <w:t xml:space="preserve">Tư vấn xây dựng bộ phận kiểm định chất lượng sản phẩm thuộc phòng KCS và xây dựng tài liệu hướng </w:t>
            </w:r>
            <w:r w:rsidRPr="005C6A5E">
              <w:rPr>
                <w:sz w:val="28"/>
                <w:szCs w:val="28"/>
                <w:lang w:val="it-IT"/>
              </w:rPr>
              <w:lastRenderedPageBreak/>
              <w:t>dẫn kiểm định chất lượng sản phẩm.</w:t>
            </w:r>
          </w:p>
        </w:tc>
        <w:tc>
          <w:tcPr>
            <w:tcW w:w="1112" w:type="dxa"/>
          </w:tcPr>
          <w:p w:rsidR="00A76BD6" w:rsidRPr="00724E8F" w:rsidRDefault="00A76BD6" w:rsidP="006657CA">
            <w:pPr>
              <w:spacing w:after="120"/>
              <w:jc w:val="center"/>
              <w:rPr>
                <w:szCs w:val="28"/>
                <w:lang w:val="vi-VN"/>
              </w:rPr>
            </w:pPr>
            <w:r>
              <w:rPr>
                <w:szCs w:val="28"/>
                <w:lang w:val="vi-VN"/>
              </w:rPr>
              <w:lastRenderedPageBreak/>
              <w:t>5</w:t>
            </w:r>
          </w:p>
          <w:p w:rsidR="00A76BD6" w:rsidRPr="005C6A5E" w:rsidRDefault="00A76BD6" w:rsidP="006657CA">
            <w:pPr>
              <w:spacing w:after="120"/>
              <w:jc w:val="center"/>
              <w:rPr>
                <w:szCs w:val="28"/>
              </w:rPr>
            </w:pPr>
          </w:p>
        </w:tc>
        <w:tc>
          <w:tcPr>
            <w:tcW w:w="1492" w:type="dxa"/>
            <w:shd w:val="clear" w:color="auto" w:fill="auto"/>
          </w:tcPr>
          <w:p w:rsidR="00A76BD6" w:rsidRPr="005C6A5E" w:rsidRDefault="00A76BD6" w:rsidP="006657CA">
            <w:pPr>
              <w:spacing w:after="120"/>
              <w:jc w:val="center"/>
              <w:rPr>
                <w:szCs w:val="28"/>
              </w:rPr>
            </w:pPr>
          </w:p>
        </w:tc>
      </w:tr>
      <w:tr w:rsidR="00A76BD6" w:rsidRPr="005C6A5E" w:rsidTr="006657CA">
        <w:tc>
          <w:tcPr>
            <w:tcW w:w="746" w:type="dxa"/>
            <w:shd w:val="clear" w:color="auto" w:fill="auto"/>
          </w:tcPr>
          <w:p w:rsidR="00A76BD6" w:rsidRPr="005C6A5E" w:rsidRDefault="00A76BD6" w:rsidP="006657CA">
            <w:pPr>
              <w:spacing w:after="120"/>
              <w:jc w:val="center"/>
              <w:rPr>
                <w:szCs w:val="28"/>
              </w:rPr>
            </w:pPr>
            <w:r>
              <w:rPr>
                <w:sz w:val="28"/>
                <w:szCs w:val="28"/>
              </w:rPr>
              <w:lastRenderedPageBreak/>
              <w:t>5</w:t>
            </w:r>
          </w:p>
        </w:tc>
        <w:tc>
          <w:tcPr>
            <w:tcW w:w="6046" w:type="dxa"/>
            <w:shd w:val="clear" w:color="auto" w:fill="auto"/>
          </w:tcPr>
          <w:p w:rsidR="00A76BD6" w:rsidRPr="005C6A5E" w:rsidRDefault="00A76BD6" w:rsidP="006657CA">
            <w:pPr>
              <w:spacing w:after="120"/>
              <w:jc w:val="both"/>
              <w:rPr>
                <w:szCs w:val="28"/>
              </w:rPr>
            </w:pPr>
            <w:r w:rsidRPr="005C6A5E">
              <w:rPr>
                <w:sz w:val="28"/>
                <w:szCs w:val="28"/>
              </w:rPr>
              <w:t xml:space="preserve">Báo cáo tổng hợp kết thúc hợp đồng thể hiện bằng tiếng Anh và tiếng Việt.  </w:t>
            </w:r>
          </w:p>
        </w:tc>
        <w:tc>
          <w:tcPr>
            <w:tcW w:w="1112" w:type="dxa"/>
          </w:tcPr>
          <w:p w:rsidR="00A76BD6" w:rsidRPr="00724E8F" w:rsidRDefault="00A76BD6" w:rsidP="006657CA">
            <w:pPr>
              <w:spacing w:after="120"/>
              <w:jc w:val="center"/>
              <w:rPr>
                <w:szCs w:val="28"/>
                <w:lang w:val="vi-VN"/>
              </w:rPr>
            </w:pPr>
            <w:r>
              <w:rPr>
                <w:szCs w:val="28"/>
                <w:lang w:val="vi-VN"/>
              </w:rPr>
              <w:t>5</w:t>
            </w:r>
          </w:p>
        </w:tc>
        <w:tc>
          <w:tcPr>
            <w:tcW w:w="1492" w:type="dxa"/>
            <w:shd w:val="clear" w:color="auto" w:fill="auto"/>
          </w:tcPr>
          <w:p w:rsidR="00A76BD6" w:rsidRPr="005C6A5E" w:rsidRDefault="00A76BD6" w:rsidP="006657CA">
            <w:pPr>
              <w:spacing w:after="120"/>
              <w:jc w:val="center"/>
              <w:rPr>
                <w:szCs w:val="28"/>
              </w:rPr>
            </w:pPr>
            <w:r w:rsidRPr="005C6A5E">
              <w:rPr>
                <w:sz w:val="28"/>
                <w:szCs w:val="28"/>
              </w:rPr>
              <w:t>31/3/2018</w:t>
            </w:r>
          </w:p>
        </w:tc>
      </w:tr>
      <w:tr w:rsidR="00A76BD6" w:rsidRPr="005C6A5E" w:rsidTr="006657CA">
        <w:tc>
          <w:tcPr>
            <w:tcW w:w="746" w:type="dxa"/>
            <w:shd w:val="clear" w:color="auto" w:fill="auto"/>
          </w:tcPr>
          <w:p w:rsidR="00A76BD6" w:rsidRPr="005C6A5E" w:rsidRDefault="00A76BD6" w:rsidP="00CE1FEE">
            <w:pPr>
              <w:jc w:val="center"/>
              <w:rPr>
                <w:szCs w:val="28"/>
              </w:rPr>
            </w:pPr>
          </w:p>
        </w:tc>
        <w:tc>
          <w:tcPr>
            <w:tcW w:w="6046" w:type="dxa"/>
            <w:shd w:val="clear" w:color="auto" w:fill="auto"/>
          </w:tcPr>
          <w:p w:rsidR="00A76BD6" w:rsidRPr="005C6A5E" w:rsidRDefault="00A76BD6" w:rsidP="00CE1FEE">
            <w:pPr>
              <w:jc w:val="both"/>
              <w:rPr>
                <w:b/>
                <w:szCs w:val="28"/>
              </w:rPr>
            </w:pPr>
            <w:r w:rsidRPr="005C6A5E">
              <w:rPr>
                <w:b/>
                <w:sz w:val="28"/>
                <w:szCs w:val="28"/>
              </w:rPr>
              <w:t>Tổng số ngày công</w:t>
            </w:r>
          </w:p>
        </w:tc>
        <w:tc>
          <w:tcPr>
            <w:tcW w:w="1112" w:type="dxa"/>
          </w:tcPr>
          <w:p w:rsidR="00A76BD6" w:rsidRPr="00A76BD6" w:rsidRDefault="00A76BD6" w:rsidP="00CE1FEE">
            <w:pPr>
              <w:jc w:val="center"/>
              <w:rPr>
                <w:b/>
                <w:szCs w:val="28"/>
              </w:rPr>
            </w:pPr>
            <w:r>
              <w:rPr>
                <w:b/>
                <w:szCs w:val="28"/>
                <w:lang w:val="vi-VN"/>
              </w:rPr>
              <w:t>9</w:t>
            </w:r>
            <w:r w:rsidR="0049044C">
              <w:rPr>
                <w:b/>
                <w:szCs w:val="28"/>
              </w:rPr>
              <w:t>4</w:t>
            </w:r>
          </w:p>
        </w:tc>
        <w:tc>
          <w:tcPr>
            <w:tcW w:w="1492" w:type="dxa"/>
            <w:shd w:val="clear" w:color="auto" w:fill="auto"/>
          </w:tcPr>
          <w:p w:rsidR="00A76BD6" w:rsidRPr="005C6A5E" w:rsidRDefault="00A76BD6" w:rsidP="00CE1FEE">
            <w:pPr>
              <w:jc w:val="center"/>
              <w:rPr>
                <w:szCs w:val="28"/>
              </w:rPr>
            </w:pPr>
          </w:p>
        </w:tc>
      </w:tr>
    </w:tbl>
    <w:p w:rsidR="00CE1FEE" w:rsidRDefault="00CE1FEE" w:rsidP="00CE1FEE">
      <w:pPr>
        <w:ind w:firstLine="720"/>
        <w:jc w:val="both"/>
        <w:rPr>
          <w:b/>
          <w:sz w:val="28"/>
          <w:szCs w:val="28"/>
        </w:rPr>
      </w:pPr>
    </w:p>
    <w:p w:rsidR="00F34C7E" w:rsidRPr="005C6A5E" w:rsidRDefault="00F34C7E" w:rsidP="00056834">
      <w:pPr>
        <w:spacing w:before="120"/>
        <w:ind w:firstLine="720"/>
        <w:jc w:val="both"/>
        <w:rPr>
          <w:b/>
          <w:sz w:val="28"/>
          <w:szCs w:val="28"/>
        </w:rPr>
      </w:pPr>
      <w:r w:rsidRPr="005C6A5E">
        <w:rPr>
          <w:b/>
          <w:sz w:val="28"/>
          <w:szCs w:val="28"/>
        </w:rPr>
        <w:t>7. Yêu cầu về trình độ chuyên môn và kinh nghiệm</w:t>
      </w:r>
    </w:p>
    <w:p w:rsidR="00F34C7E" w:rsidRPr="005C6A5E" w:rsidRDefault="00F34C7E" w:rsidP="00056834">
      <w:pPr>
        <w:spacing w:before="120"/>
        <w:ind w:firstLine="720"/>
        <w:jc w:val="both"/>
        <w:rPr>
          <w:sz w:val="28"/>
          <w:szCs w:val="28"/>
          <w:lang w:val="pt-BR"/>
        </w:rPr>
      </w:pPr>
      <w:r w:rsidRPr="005C6A5E">
        <w:rPr>
          <w:sz w:val="28"/>
          <w:szCs w:val="28"/>
          <w:lang w:val="pt-BR"/>
        </w:rPr>
        <w:t>Chuyên gia thực hiện Hợp đồng phải có trình độ tối thiểu bằng đại học trong các ngành: công nghệ chế tạo máy, vâ</w:t>
      </w:r>
      <w:r w:rsidR="00F61C9C">
        <w:rPr>
          <w:sz w:val="28"/>
          <w:szCs w:val="28"/>
          <w:lang w:val="pt-BR"/>
        </w:rPr>
        <w:t>̣t liệu học và nhiệt luyện, kỹ thuật công nghiệp và quản lý chất lượng.</w:t>
      </w:r>
      <w:r w:rsidR="004908EA">
        <w:rPr>
          <w:sz w:val="28"/>
          <w:szCs w:val="28"/>
          <w:lang w:val="pt-BR"/>
        </w:rPr>
        <w:t xml:space="preserve"> </w:t>
      </w:r>
      <w:r w:rsidRPr="005C6A5E">
        <w:rPr>
          <w:sz w:val="28"/>
          <w:szCs w:val="28"/>
          <w:lang w:val="pt-BR"/>
        </w:rPr>
        <w:t>Ưu tiê</w:t>
      </w:r>
      <w:r>
        <w:rPr>
          <w:sz w:val="28"/>
          <w:szCs w:val="28"/>
          <w:lang w:val="pt-BR"/>
        </w:rPr>
        <w:t xml:space="preserve">n những người có bằng </w:t>
      </w:r>
      <w:r w:rsidRPr="005C6A5E">
        <w:rPr>
          <w:sz w:val="28"/>
          <w:szCs w:val="28"/>
          <w:lang w:val="pt-BR"/>
        </w:rPr>
        <w:t>Tiến sĩ</w:t>
      </w:r>
      <w:r>
        <w:rPr>
          <w:sz w:val="28"/>
          <w:szCs w:val="28"/>
          <w:lang w:val="pt-BR"/>
        </w:rPr>
        <w:t>/Thạc sỹ</w:t>
      </w:r>
      <w:r w:rsidRPr="005C6A5E">
        <w:rPr>
          <w:sz w:val="28"/>
          <w:szCs w:val="28"/>
          <w:lang w:val="pt-BR"/>
        </w:rPr>
        <w:t xml:space="preserve"> có cùng chuyên môn hoặc chuyên ngành có liên quan. </w:t>
      </w:r>
    </w:p>
    <w:p w:rsidR="00F34C7E" w:rsidRPr="005C6A5E" w:rsidRDefault="00F34C7E" w:rsidP="00F34C7E">
      <w:pPr>
        <w:spacing w:after="120"/>
        <w:ind w:firstLine="720"/>
        <w:jc w:val="both"/>
        <w:rPr>
          <w:sz w:val="28"/>
          <w:szCs w:val="28"/>
          <w:lang w:val="it-IT"/>
        </w:rPr>
      </w:pPr>
      <w:r w:rsidRPr="005C6A5E">
        <w:rPr>
          <w:sz w:val="28"/>
          <w:szCs w:val="28"/>
          <w:lang w:val="pt-BR"/>
        </w:rPr>
        <w:t xml:space="preserve">Chuyên gia tư vấn phải </w:t>
      </w:r>
      <w:r w:rsidR="004908EA">
        <w:rPr>
          <w:sz w:val="28"/>
          <w:szCs w:val="28"/>
          <w:lang w:val="vi-VN"/>
        </w:rPr>
        <w:t xml:space="preserve">có </w:t>
      </w:r>
      <w:r w:rsidRPr="005C6A5E">
        <w:rPr>
          <w:sz w:val="28"/>
          <w:szCs w:val="28"/>
          <w:lang w:val="pt-BR"/>
        </w:rPr>
        <w:t>kiến thức chuyên môn và kinh nghiệm về vật liệu học,</w:t>
      </w:r>
      <w:r w:rsidR="004908EA">
        <w:rPr>
          <w:sz w:val="28"/>
          <w:szCs w:val="28"/>
          <w:lang w:val="vi-VN"/>
        </w:rPr>
        <w:t xml:space="preserve"> </w:t>
      </w:r>
      <w:r w:rsidRPr="005C6A5E">
        <w:rPr>
          <w:sz w:val="28"/>
          <w:szCs w:val="28"/>
          <w:lang w:val="pt-BR"/>
        </w:rPr>
        <w:t>công nghệ nhiệt luyện, thiết bị các dây chuyền nhiệt luyện, quy trình gia công, chế tạo cơ khí, chế độ làm việc của các chi tiết, quy trình nhiệt luyện các chi tiết máy phù hợp với vật liệu chế tạo,</w:t>
      </w:r>
      <w:r w:rsidR="004908EA">
        <w:rPr>
          <w:sz w:val="28"/>
          <w:szCs w:val="28"/>
          <w:lang w:val="vi-VN"/>
        </w:rPr>
        <w:t xml:space="preserve"> </w:t>
      </w:r>
      <w:r w:rsidRPr="005C6A5E">
        <w:rPr>
          <w:sz w:val="28"/>
          <w:szCs w:val="28"/>
          <w:lang w:val="it-IT"/>
        </w:rPr>
        <w:t xml:space="preserve">quản lý chất lượng sản phẩm và kỹ thuật an toàn trong sản xuất cơ khí. </w:t>
      </w:r>
    </w:p>
    <w:p w:rsidR="00F34C7E" w:rsidRPr="005C6A5E" w:rsidRDefault="00F34C7E" w:rsidP="00F34C7E">
      <w:pPr>
        <w:spacing w:after="120"/>
        <w:ind w:firstLine="720"/>
        <w:jc w:val="both"/>
        <w:rPr>
          <w:sz w:val="28"/>
          <w:szCs w:val="28"/>
          <w:lang w:val="pt-BR"/>
        </w:rPr>
      </w:pPr>
      <w:r w:rsidRPr="005C6A5E">
        <w:rPr>
          <w:sz w:val="28"/>
          <w:szCs w:val="28"/>
          <w:lang w:val="pt-BR"/>
        </w:rPr>
        <w:t>Có tối thiểu 5 năm kinh nghiệm tư vấn, thiết kế, hướng dẫn, chuyển giao công nghệ nhiệt luyện, vận hành các dây chuyền thiết bị nhiệt luyện ở các nhà máy cơ khí, giảng dạy ở bộ môn vật liệu học, nhiệt luyện ở các trường đại học, viện nghiên cứu cơ khí.</w:t>
      </w:r>
    </w:p>
    <w:p w:rsidR="00CE1FEE" w:rsidRDefault="00F34C7E" w:rsidP="00CE1FEE">
      <w:pPr>
        <w:spacing w:line="280" w:lineRule="exact"/>
        <w:ind w:firstLine="720"/>
        <w:jc w:val="both"/>
        <w:rPr>
          <w:sz w:val="28"/>
          <w:szCs w:val="28"/>
          <w:lang w:val="pt-BR"/>
        </w:rPr>
      </w:pPr>
      <w:r>
        <w:rPr>
          <w:sz w:val="28"/>
          <w:szCs w:val="28"/>
          <w:lang w:val="pt-BR"/>
        </w:rPr>
        <w:t>Có năng lực viết t</w:t>
      </w:r>
      <w:r w:rsidRPr="005C6A5E">
        <w:rPr>
          <w:sz w:val="28"/>
          <w:szCs w:val="28"/>
          <w:lang w:val="pt-BR"/>
        </w:rPr>
        <w:t xml:space="preserve">iếng Anh thành thạo.  </w:t>
      </w:r>
    </w:p>
    <w:p w:rsidR="00F34C7E" w:rsidRPr="005C6A5E" w:rsidRDefault="00F34C7E" w:rsidP="00CE1FEE">
      <w:pPr>
        <w:spacing w:line="280" w:lineRule="exact"/>
        <w:ind w:firstLine="720"/>
        <w:jc w:val="both"/>
        <w:rPr>
          <w:sz w:val="28"/>
          <w:szCs w:val="28"/>
          <w:lang w:val="pt-BR"/>
        </w:rPr>
      </w:pPr>
      <w:r w:rsidRPr="005C6A5E">
        <w:rPr>
          <w:sz w:val="28"/>
          <w:szCs w:val="28"/>
          <w:lang w:val="pt-BR"/>
        </w:rPr>
        <w:t xml:space="preserve"> </w:t>
      </w:r>
    </w:p>
    <w:p w:rsidR="00F34C7E" w:rsidRPr="005C6A5E" w:rsidRDefault="00F34C7E" w:rsidP="00CE1FEE">
      <w:pPr>
        <w:spacing w:after="120"/>
        <w:ind w:left="720"/>
        <w:jc w:val="both"/>
        <w:rPr>
          <w:b/>
          <w:sz w:val="28"/>
          <w:szCs w:val="28"/>
          <w:lang w:val="pt-BR" w:eastAsia="fr-FR"/>
        </w:rPr>
      </w:pPr>
      <w:r w:rsidRPr="005C6A5E">
        <w:rPr>
          <w:b/>
          <w:sz w:val="28"/>
          <w:szCs w:val="28"/>
          <w:lang w:val="pt-BR" w:eastAsia="fr-FR"/>
        </w:rPr>
        <w:t>8. Các điều kiện chi trả liên quan</w:t>
      </w:r>
    </w:p>
    <w:p w:rsidR="00F34C7E" w:rsidRPr="005C6A5E" w:rsidRDefault="00F34C7E" w:rsidP="00CE1FEE">
      <w:pPr>
        <w:spacing w:after="120"/>
        <w:ind w:firstLine="720"/>
        <w:jc w:val="both"/>
        <w:rPr>
          <w:sz w:val="28"/>
          <w:szCs w:val="28"/>
          <w:lang w:val="pt-BR"/>
        </w:rPr>
      </w:pPr>
      <w:r w:rsidRPr="005C6A5E">
        <w:rPr>
          <w:sz w:val="28"/>
          <w:szCs w:val="28"/>
          <w:lang w:val="pt-BR"/>
        </w:rPr>
        <w:t xml:space="preserve">Mức thù lao được chi trả trên cơ sở năng lực và kinh nghiệm công tác chuyên môn của chuyên gia tư vấn theo Định mức chi phí do Các tổ chức Liên hợp quốc tại Việt Nam, Phái đoàn Liên minh Châu Âu tại Việt Nam và Bộ Kế hoạch và Đầu tư ban hành.  </w:t>
      </w:r>
    </w:p>
    <w:p w:rsidR="00321A45" w:rsidRDefault="00F34C7E" w:rsidP="00A76BD6">
      <w:pPr>
        <w:ind w:firstLine="720"/>
        <w:rPr>
          <w:sz w:val="28"/>
          <w:szCs w:val="28"/>
          <w:lang w:val="pt-BR"/>
        </w:rPr>
      </w:pPr>
      <w:r w:rsidRPr="005C6A5E">
        <w:rPr>
          <w:sz w:val="28"/>
          <w:szCs w:val="28"/>
          <w:lang w:val="pt-BR"/>
        </w:rPr>
        <w:t>Các chi phí khác được áp dụng theo quy định của HPPMG và Định mức chi phí do Các tổ chức Liên hợp quốc tại Việt Nam, Phái đoàn Liên minh Châu Âu t</w:t>
      </w:r>
      <w:r w:rsidR="00CF48F8">
        <w:rPr>
          <w:sz w:val="28"/>
          <w:szCs w:val="28"/>
          <w:lang w:val="pt-BR"/>
        </w:rPr>
        <w:t>ại</w:t>
      </w:r>
      <w:bookmarkStart w:id="1" w:name="_GoBack"/>
      <w:bookmarkEnd w:id="1"/>
      <w:r w:rsidRPr="005C6A5E">
        <w:rPr>
          <w:sz w:val="28"/>
          <w:szCs w:val="28"/>
          <w:lang w:val="pt-BR"/>
        </w:rPr>
        <w:t xml:space="preserve"> Việt Nam và </w:t>
      </w:r>
      <w:r w:rsidR="00342015">
        <w:rPr>
          <w:sz w:val="28"/>
          <w:szCs w:val="28"/>
          <w:lang w:val="pt-BR"/>
        </w:rPr>
        <w:t xml:space="preserve">Bộ Kế hoạch và Đầu tư ban hành. </w:t>
      </w:r>
    </w:p>
    <w:p w:rsidR="006A00E0" w:rsidRDefault="006A00E0" w:rsidP="00321A45">
      <w:pPr>
        <w:ind w:firstLine="720"/>
        <w:jc w:val="right"/>
        <w:rPr>
          <w:i/>
          <w:sz w:val="28"/>
          <w:szCs w:val="28"/>
          <w:u w:val="single"/>
          <w:lang w:val="pt-BR"/>
        </w:rPr>
      </w:pPr>
    </w:p>
    <w:p w:rsidR="00342015" w:rsidRPr="00342015" w:rsidRDefault="00321A45" w:rsidP="00321A45">
      <w:pPr>
        <w:ind w:firstLine="720"/>
        <w:jc w:val="right"/>
        <w:rPr>
          <w:bCs/>
          <w:i/>
          <w:sz w:val="28"/>
          <w:szCs w:val="28"/>
          <w:lang w:val="da-DK"/>
        </w:rPr>
      </w:pPr>
      <w:r w:rsidRPr="00C022AE">
        <w:rPr>
          <w:i/>
          <w:sz w:val="28"/>
          <w:szCs w:val="28"/>
          <w:u w:val="single"/>
          <w:lang w:val="pt-BR"/>
        </w:rPr>
        <w:t xml:space="preserve">Update </w:t>
      </w:r>
      <w:r w:rsidR="00A76BD6" w:rsidRPr="00C022AE">
        <w:rPr>
          <w:i/>
          <w:sz w:val="28"/>
          <w:szCs w:val="28"/>
          <w:u w:val="single"/>
          <w:lang w:val="pt-BR"/>
        </w:rPr>
        <w:t>2</w:t>
      </w:r>
      <w:r w:rsidR="007C0150" w:rsidRPr="00C022AE">
        <w:rPr>
          <w:i/>
          <w:sz w:val="28"/>
          <w:szCs w:val="28"/>
          <w:u w:val="single"/>
          <w:lang w:val="pt-BR"/>
        </w:rPr>
        <w:t>5</w:t>
      </w:r>
      <w:r w:rsidR="00342015" w:rsidRPr="00C022AE">
        <w:rPr>
          <w:bCs/>
          <w:i/>
          <w:sz w:val="28"/>
          <w:szCs w:val="28"/>
          <w:u w:val="single"/>
          <w:lang w:val="da-DK"/>
        </w:rPr>
        <w:t>/10/2017</w:t>
      </w:r>
    </w:p>
    <w:p w:rsidR="00F34C7E" w:rsidRPr="005C6A5E" w:rsidRDefault="00F34C7E" w:rsidP="00F34C7E">
      <w:pPr>
        <w:jc w:val="center"/>
        <w:rPr>
          <w:bCs/>
          <w:i/>
          <w:sz w:val="28"/>
          <w:szCs w:val="28"/>
          <w:lang w:val="da-DK"/>
        </w:rPr>
      </w:pPr>
    </w:p>
    <w:p w:rsidR="00F34C7E" w:rsidRPr="005C6A5E" w:rsidRDefault="00F34C7E" w:rsidP="00F34C7E">
      <w:pPr>
        <w:jc w:val="center"/>
        <w:rPr>
          <w:bCs/>
          <w:i/>
          <w:sz w:val="28"/>
          <w:szCs w:val="28"/>
          <w:lang w:val="da-DK"/>
        </w:rPr>
      </w:pPr>
    </w:p>
    <w:p w:rsidR="00F34C7E" w:rsidRPr="005C6A5E" w:rsidRDefault="00F34C7E" w:rsidP="00F34C7E">
      <w:pPr>
        <w:rPr>
          <w:sz w:val="28"/>
          <w:szCs w:val="28"/>
          <w:lang w:val="pt-BR" w:eastAsia="fr-FR"/>
        </w:rPr>
      </w:pPr>
    </w:p>
    <w:p w:rsidR="00F34C7E" w:rsidRPr="005C6A5E" w:rsidRDefault="00F34C7E" w:rsidP="00F34C7E">
      <w:pPr>
        <w:jc w:val="center"/>
        <w:rPr>
          <w:bCs/>
          <w:i/>
          <w:sz w:val="28"/>
          <w:szCs w:val="28"/>
          <w:lang w:val="da-DK"/>
        </w:rPr>
      </w:pPr>
    </w:p>
    <w:p w:rsidR="00F34C7E" w:rsidRPr="00C57636" w:rsidRDefault="00F34C7E" w:rsidP="00F34C7E">
      <w:pPr>
        <w:rPr>
          <w:sz w:val="28"/>
          <w:szCs w:val="28"/>
          <w:lang w:val="pt-BR"/>
        </w:rPr>
      </w:pPr>
    </w:p>
    <w:p w:rsidR="005E0D27" w:rsidRPr="00342015" w:rsidRDefault="005E0D27">
      <w:pPr>
        <w:rPr>
          <w:lang w:val="pt-BR"/>
        </w:rPr>
      </w:pPr>
    </w:p>
    <w:sectPr w:rsidR="005E0D27" w:rsidRPr="00342015" w:rsidSect="005C6A5E">
      <w:headerReference w:type="even" r:id="rId7"/>
      <w:headerReference w:type="default" r:id="rId8"/>
      <w:footerReference w:type="even" r:id="rId9"/>
      <w:footerReference w:type="default" r:id="rId10"/>
      <w:headerReference w:type="first" r:id="rId11"/>
      <w:footerReference w:type="first" r:id="rId12"/>
      <w:pgSz w:w="11901" w:h="16840" w:code="9"/>
      <w:pgMar w:top="1134" w:right="1077" w:bottom="851" w:left="164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7E7" w:rsidRDefault="004647E7" w:rsidP="001226CE">
      <w:r>
        <w:separator/>
      </w:r>
    </w:p>
  </w:endnote>
  <w:endnote w:type="continuationSeparator" w:id="1">
    <w:p w:rsidR="004647E7" w:rsidRDefault="004647E7" w:rsidP="001226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6CE" w:rsidRDefault="001226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6CE" w:rsidRPr="001226CE" w:rsidRDefault="001226CE">
    <w:pPr>
      <w:pStyle w:val="Footer"/>
      <w:pBdr>
        <w:top w:val="thinThickSmallGap" w:sz="24" w:space="1" w:color="622423" w:themeColor="accent2" w:themeShade="7F"/>
      </w:pBdr>
      <w:rPr>
        <w:rFonts w:asciiTheme="majorHAnsi" w:eastAsiaTheme="majorEastAsia" w:hAnsiTheme="majorHAnsi" w:cstheme="majorBidi"/>
        <w:lang w:val="fr-FR"/>
      </w:rPr>
    </w:pPr>
    <w:r>
      <w:rPr>
        <w:rFonts w:asciiTheme="majorHAnsi" w:eastAsiaTheme="majorEastAsia" w:hAnsiTheme="majorHAnsi" w:cstheme="majorBidi"/>
        <w:lang w:val="vi-VN"/>
      </w:rPr>
      <w:t xml:space="preserve">            Dự án: “Tăng cường sản xuất và sử dụng gạch không nung ở Việt Nam” </w:t>
    </w:r>
    <w:r>
      <w:rPr>
        <w:rFonts w:asciiTheme="majorHAnsi" w:eastAsiaTheme="majorEastAsia" w:hAnsiTheme="majorHAnsi" w:cstheme="majorBidi"/>
      </w:rPr>
      <w:ptab w:relativeTo="margin" w:alignment="right" w:leader="none"/>
    </w:r>
    <w:r w:rsidRPr="001226CE">
      <w:rPr>
        <w:rFonts w:asciiTheme="majorHAnsi" w:eastAsiaTheme="majorEastAsia" w:hAnsiTheme="majorHAnsi" w:cstheme="majorBidi"/>
        <w:lang w:val="fr-FR"/>
      </w:rPr>
      <w:t xml:space="preserve"> </w:t>
    </w:r>
    <w:r w:rsidR="000E5FA4" w:rsidRPr="000E5FA4">
      <w:rPr>
        <w:rFonts w:asciiTheme="minorHAnsi" w:eastAsiaTheme="minorEastAsia" w:hAnsiTheme="minorHAnsi" w:cstheme="minorBidi"/>
      </w:rPr>
      <w:fldChar w:fldCharType="begin"/>
    </w:r>
    <w:r w:rsidRPr="001226CE">
      <w:rPr>
        <w:lang w:val="fr-FR"/>
      </w:rPr>
      <w:instrText xml:space="preserve"> PAGE   \* MERGEFORMAT </w:instrText>
    </w:r>
    <w:r w:rsidR="000E5FA4" w:rsidRPr="000E5FA4">
      <w:rPr>
        <w:rFonts w:asciiTheme="minorHAnsi" w:eastAsiaTheme="minorEastAsia" w:hAnsiTheme="minorHAnsi" w:cstheme="minorBidi"/>
      </w:rPr>
      <w:fldChar w:fldCharType="separate"/>
    </w:r>
    <w:r w:rsidR="0030704C" w:rsidRPr="0030704C">
      <w:rPr>
        <w:rFonts w:asciiTheme="majorHAnsi" w:eastAsiaTheme="majorEastAsia" w:hAnsiTheme="majorHAnsi" w:cstheme="majorBidi"/>
        <w:noProof/>
        <w:lang w:val="fr-FR"/>
      </w:rPr>
      <w:t>7</w:t>
    </w:r>
    <w:r w:rsidR="000E5FA4">
      <w:rPr>
        <w:rFonts w:asciiTheme="majorHAnsi" w:eastAsiaTheme="majorEastAsia" w:hAnsiTheme="majorHAnsi" w:cstheme="majorBidi"/>
        <w:noProof/>
      </w:rPr>
      <w:fldChar w:fldCharType="end"/>
    </w:r>
  </w:p>
  <w:p w:rsidR="001226CE" w:rsidRPr="001226CE" w:rsidRDefault="001226CE">
    <w:pPr>
      <w:pStyle w:val="Footer"/>
      <w:rPr>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6CE" w:rsidRDefault="001226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7E7" w:rsidRDefault="004647E7" w:rsidP="001226CE">
      <w:r>
        <w:separator/>
      </w:r>
    </w:p>
  </w:footnote>
  <w:footnote w:type="continuationSeparator" w:id="1">
    <w:p w:rsidR="004647E7" w:rsidRDefault="004647E7" w:rsidP="00122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6CE" w:rsidRDefault="001226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6CE" w:rsidRDefault="001226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6CE" w:rsidRDefault="001226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43BBE"/>
    <w:multiLevelType w:val="hybridMultilevel"/>
    <w:tmpl w:val="5ECE952E"/>
    <w:lvl w:ilvl="0" w:tplc="10090001">
      <w:start w:val="1"/>
      <w:numFmt w:val="bullet"/>
      <w:lvlText w:val=""/>
      <w:lvlJc w:val="left"/>
      <w:pPr>
        <w:tabs>
          <w:tab w:val="num" w:pos="720"/>
        </w:tabs>
        <w:ind w:left="720" w:hanging="360"/>
      </w:pPr>
      <w:rPr>
        <w:rFonts w:ascii="Symbol" w:hAnsi="Symbol" w:hint="default"/>
        <w:b w:val="0"/>
        <w:i w:val="0"/>
        <w:color w:val="000000"/>
        <w:sz w:val="22"/>
        <w:szCs w:val="22"/>
      </w:rPr>
    </w:lvl>
    <w:lvl w:ilvl="1" w:tplc="10090001">
      <w:start w:val="1"/>
      <w:numFmt w:val="bullet"/>
      <w:lvlText w:val=""/>
      <w:lvlJc w:val="left"/>
      <w:pPr>
        <w:tabs>
          <w:tab w:val="num" w:pos="1440"/>
        </w:tabs>
        <w:ind w:left="1440" w:hanging="360"/>
      </w:pPr>
      <w:rPr>
        <w:rFonts w:ascii="Symbol" w:hAnsi="Symbol" w:hint="default"/>
        <w:b w:val="0"/>
      </w:rPr>
    </w:lvl>
    <w:lvl w:ilvl="2" w:tplc="1009000F">
      <w:start w:val="1"/>
      <w:numFmt w:val="decimal"/>
      <w:lvlText w:val="%3."/>
      <w:lvlJc w:val="left"/>
      <w:pPr>
        <w:tabs>
          <w:tab w:val="num" w:pos="2340"/>
        </w:tabs>
        <w:ind w:left="2340" w:hanging="360"/>
      </w:pPr>
      <w:rPr>
        <w:b w:val="0"/>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34C7E"/>
    <w:rsid w:val="0004539D"/>
    <w:rsid w:val="00056834"/>
    <w:rsid w:val="0006067F"/>
    <w:rsid w:val="00095208"/>
    <w:rsid w:val="000E5FA4"/>
    <w:rsid w:val="00110DEE"/>
    <w:rsid w:val="001226CE"/>
    <w:rsid w:val="00145DD7"/>
    <w:rsid w:val="0019655D"/>
    <w:rsid w:val="001B00E4"/>
    <w:rsid w:val="001B6742"/>
    <w:rsid w:val="001D619F"/>
    <w:rsid w:val="00203A5B"/>
    <w:rsid w:val="0022408C"/>
    <w:rsid w:val="002B24AB"/>
    <w:rsid w:val="002B3905"/>
    <w:rsid w:val="002B64D8"/>
    <w:rsid w:val="002E076D"/>
    <w:rsid w:val="0030704C"/>
    <w:rsid w:val="00321A45"/>
    <w:rsid w:val="00342015"/>
    <w:rsid w:val="003444ED"/>
    <w:rsid w:val="003565B2"/>
    <w:rsid w:val="003A3C0D"/>
    <w:rsid w:val="004647E7"/>
    <w:rsid w:val="0049044C"/>
    <w:rsid w:val="004908EA"/>
    <w:rsid w:val="004E3444"/>
    <w:rsid w:val="005073C9"/>
    <w:rsid w:val="0051450C"/>
    <w:rsid w:val="00520916"/>
    <w:rsid w:val="00572E9C"/>
    <w:rsid w:val="005C6062"/>
    <w:rsid w:val="005E0D27"/>
    <w:rsid w:val="005F7AD5"/>
    <w:rsid w:val="0061343C"/>
    <w:rsid w:val="0061656E"/>
    <w:rsid w:val="006519EA"/>
    <w:rsid w:val="00665575"/>
    <w:rsid w:val="006A00E0"/>
    <w:rsid w:val="006B5B7F"/>
    <w:rsid w:val="00716B28"/>
    <w:rsid w:val="00724E8F"/>
    <w:rsid w:val="007C0150"/>
    <w:rsid w:val="007C1B34"/>
    <w:rsid w:val="00830CE8"/>
    <w:rsid w:val="008450F2"/>
    <w:rsid w:val="00864A91"/>
    <w:rsid w:val="009524F7"/>
    <w:rsid w:val="00952948"/>
    <w:rsid w:val="00955FF0"/>
    <w:rsid w:val="00973A76"/>
    <w:rsid w:val="009F1A91"/>
    <w:rsid w:val="00A2377D"/>
    <w:rsid w:val="00A7685F"/>
    <w:rsid w:val="00A76BD6"/>
    <w:rsid w:val="00A93231"/>
    <w:rsid w:val="00AD0474"/>
    <w:rsid w:val="00B40086"/>
    <w:rsid w:val="00C022AE"/>
    <w:rsid w:val="00C13A4D"/>
    <w:rsid w:val="00C14131"/>
    <w:rsid w:val="00C73B2F"/>
    <w:rsid w:val="00CC5206"/>
    <w:rsid w:val="00CE1FEE"/>
    <w:rsid w:val="00CE49C3"/>
    <w:rsid w:val="00CF48F8"/>
    <w:rsid w:val="00D37FC4"/>
    <w:rsid w:val="00D45E32"/>
    <w:rsid w:val="00DF0AFB"/>
    <w:rsid w:val="00E03D26"/>
    <w:rsid w:val="00E92CCA"/>
    <w:rsid w:val="00EB6D77"/>
    <w:rsid w:val="00ED7E7A"/>
    <w:rsid w:val="00F23E28"/>
    <w:rsid w:val="00F34C7E"/>
    <w:rsid w:val="00F46DCB"/>
    <w:rsid w:val="00F61C9C"/>
    <w:rsid w:val="00F723E0"/>
    <w:rsid w:val="00FA63A1"/>
    <w:rsid w:val="00FE62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C7E"/>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4C7E"/>
    <w:pPr>
      <w:widowControl w:val="0"/>
      <w:autoSpaceDE w:val="0"/>
      <w:autoSpaceDN w:val="0"/>
      <w:adjustRightInd w:val="0"/>
      <w:spacing w:after="0" w:line="240" w:lineRule="auto"/>
    </w:pPr>
    <w:rPr>
      <w:rFonts w:eastAsia="Times New Roman" w:cs="Times New Roman"/>
      <w:color w:val="000000"/>
      <w:sz w:val="24"/>
      <w:szCs w:val="24"/>
      <w:lang w:val="vi-VN" w:eastAsia="vi-VN"/>
    </w:rPr>
  </w:style>
  <w:style w:type="paragraph" w:styleId="Header">
    <w:name w:val="header"/>
    <w:basedOn w:val="Normal"/>
    <w:link w:val="HeaderChar"/>
    <w:uiPriority w:val="99"/>
    <w:unhideWhenUsed/>
    <w:rsid w:val="001226CE"/>
    <w:pPr>
      <w:tabs>
        <w:tab w:val="center" w:pos="4513"/>
        <w:tab w:val="right" w:pos="9026"/>
      </w:tabs>
    </w:pPr>
  </w:style>
  <w:style w:type="character" w:customStyle="1" w:styleId="HeaderChar">
    <w:name w:val="Header Char"/>
    <w:basedOn w:val="DefaultParagraphFont"/>
    <w:link w:val="Header"/>
    <w:uiPriority w:val="99"/>
    <w:rsid w:val="001226CE"/>
    <w:rPr>
      <w:rFonts w:eastAsia="Times New Roman" w:cs="Times New Roman"/>
      <w:sz w:val="24"/>
      <w:szCs w:val="24"/>
    </w:rPr>
  </w:style>
  <w:style w:type="paragraph" w:styleId="Footer">
    <w:name w:val="footer"/>
    <w:basedOn w:val="Normal"/>
    <w:link w:val="FooterChar"/>
    <w:uiPriority w:val="99"/>
    <w:unhideWhenUsed/>
    <w:rsid w:val="001226CE"/>
    <w:pPr>
      <w:tabs>
        <w:tab w:val="center" w:pos="4513"/>
        <w:tab w:val="right" w:pos="9026"/>
      </w:tabs>
    </w:pPr>
  </w:style>
  <w:style w:type="character" w:customStyle="1" w:styleId="FooterChar">
    <w:name w:val="Footer Char"/>
    <w:basedOn w:val="DefaultParagraphFont"/>
    <w:link w:val="Footer"/>
    <w:uiPriority w:val="99"/>
    <w:rsid w:val="001226CE"/>
    <w:rPr>
      <w:rFonts w:eastAsia="Times New Roman" w:cs="Times New Roman"/>
      <w:sz w:val="24"/>
      <w:szCs w:val="24"/>
    </w:rPr>
  </w:style>
  <w:style w:type="paragraph" w:styleId="BalloonText">
    <w:name w:val="Balloon Text"/>
    <w:basedOn w:val="Normal"/>
    <w:link w:val="BalloonTextChar"/>
    <w:uiPriority w:val="99"/>
    <w:semiHidden/>
    <w:unhideWhenUsed/>
    <w:rsid w:val="001226CE"/>
    <w:rPr>
      <w:rFonts w:ascii="Tahoma" w:hAnsi="Tahoma" w:cs="Tahoma"/>
      <w:sz w:val="16"/>
      <w:szCs w:val="16"/>
    </w:rPr>
  </w:style>
  <w:style w:type="character" w:customStyle="1" w:styleId="BalloonTextChar">
    <w:name w:val="Balloon Text Char"/>
    <w:basedOn w:val="DefaultParagraphFont"/>
    <w:link w:val="BalloonText"/>
    <w:uiPriority w:val="99"/>
    <w:semiHidden/>
    <w:rsid w:val="001226C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2068</Words>
  <Characters>11793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khanh han</cp:lastModifiedBy>
  <cp:revision>2</cp:revision>
  <cp:lastPrinted>2017-10-18T01:11:00Z</cp:lastPrinted>
  <dcterms:created xsi:type="dcterms:W3CDTF">2017-10-31T03:36:00Z</dcterms:created>
  <dcterms:modified xsi:type="dcterms:W3CDTF">2017-10-31T03:36:00Z</dcterms:modified>
</cp:coreProperties>
</file>