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A57" w:rsidRPr="00384A57" w:rsidRDefault="00384A57" w:rsidP="00384A57">
      <w:pPr>
        <w:shd w:val="clear" w:color="auto" w:fill="FFFFFF"/>
        <w:spacing w:before="161" w:after="300"/>
        <w:jc w:val="center"/>
        <w:outlineLvl w:val="0"/>
        <w:rPr>
          <w:b/>
          <w:bCs/>
          <w:color w:val="000000"/>
          <w:kern w:val="36"/>
          <w:sz w:val="28"/>
          <w:szCs w:val="28"/>
        </w:rPr>
      </w:pPr>
      <w:bookmarkStart w:id="0" w:name="_GoBack"/>
      <w:bookmarkEnd w:id="0"/>
      <w:r w:rsidRPr="00C205C2">
        <w:rPr>
          <w:b/>
          <w:bCs/>
          <w:color w:val="000000"/>
          <w:kern w:val="36"/>
          <w:sz w:val="28"/>
          <w:szCs w:val="28"/>
        </w:rPr>
        <w:t>Thông tin về kết quả thực hiện đề tài "</w:t>
      </w:r>
      <w:r w:rsidRPr="00384A57">
        <w:rPr>
          <w:b/>
          <w:bCs/>
          <w:sz w:val="28"/>
          <w:szCs w:val="28"/>
          <w:lang w:val="vi-VN"/>
        </w:rPr>
        <w:t xml:space="preserve"> </w:t>
      </w:r>
      <w:r w:rsidRPr="00384A57">
        <w:rPr>
          <w:b/>
          <w:bCs/>
          <w:sz w:val="26"/>
          <w:szCs w:val="26"/>
          <w:lang w:val="vi-VN"/>
        </w:rPr>
        <w:t>Luận cứ khoa học cho sự hình thành và phát triển các khu kinh tế xuyên biên giới ở Việt Nam</w:t>
      </w:r>
      <w:r w:rsidRPr="00384A57">
        <w:rPr>
          <w:b/>
          <w:bCs/>
          <w:color w:val="000000"/>
          <w:kern w:val="36"/>
          <w:sz w:val="28"/>
          <w:szCs w:val="28"/>
        </w:rPr>
        <w:t xml:space="preserve"> </w:t>
      </w:r>
      <w:r w:rsidRPr="00C205C2">
        <w:rPr>
          <w:b/>
          <w:bCs/>
          <w:color w:val="000000"/>
          <w:kern w:val="36"/>
          <w:sz w:val="28"/>
          <w:szCs w:val="28"/>
        </w:rPr>
        <w:t>" mã số KX.01.0</w:t>
      </w:r>
      <w:r w:rsidRPr="00384A57">
        <w:rPr>
          <w:b/>
          <w:bCs/>
          <w:color w:val="000000"/>
          <w:kern w:val="36"/>
          <w:sz w:val="28"/>
          <w:szCs w:val="28"/>
        </w:rPr>
        <w:t>9</w:t>
      </w:r>
      <w:r w:rsidRPr="00C205C2">
        <w:rPr>
          <w:b/>
          <w:bCs/>
          <w:color w:val="000000"/>
          <w:kern w:val="36"/>
          <w:sz w:val="28"/>
          <w:szCs w:val="28"/>
        </w:rPr>
        <w:t>/16-2</w:t>
      </w:r>
      <w:r w:rsidRPr="00384A57">
        <w:rPr>
          <w:b/>
          <w:bCs/>
          <w:color w:val="000000"/>
          <w:kern w:val="36"/>
          <w:sz w:val="28"/>
          <w:szCs w:val="28"/>
        </w:rPr>
        <w:t>0</w:t>
      </w:r>
    </w:p>
    <w:p w:rsidR="00376C44" w:rsidRPr="00483B13" w:rsidRDefault="00376C44" w:rsidP="00376C44">
      <w:pPr>
        <w:spacing w:before="120" w:after="120"/>
        <w:ind w:firstLine="284"/>
        <w:jc w:val="both"/>
        <w:rPr>
          <w:b/>
          <w:bCs/>
          <w:sz w:val="26"/>
          <w:szCs w:val="26"/>
        </w:rPr>
      </w:pPr>
      <w:r w:rsidRPr="00483B13">
        <w:rPr>
          <w:b/>
          <w:bCs/>
          <w:sz w:val="26"/>
          <w:szCs w:val="26"/>
          <w:lang w:val="vi-VN"/>
        </w:rPr>
        <w:t>I. Thông tin chung</w:t>
      </w:r>
      <w:r w:rsidRPr="00483B13">
        <w:rPr>
          <w:b/>
          <w:bCs/>
          <w:sz w:val="26"/>
          <w:szCs w:val="26"/>
        </w:rPr>
        <w:t>:</w:t>
      </w:r>
    </w:p>
    <w:p w:rsidR="00376C44" w:rsidRPr="00483B13" w:rsidRDefault="00376C44" w:rsidP="00376C44">
      <w:pPr>
        <w:spacing w:before="120" w:after="120"/>
        <w:ind w:firstLine="284"/>
        <w:jc w:val="both"/>
        <w:rPr>
          <w:bCs/>
          <w:sz w:val="26"/>
          <w:szCs w:val="26"/>
          <w:lang w:val="vi-VN"/>
        </w:rPr>
      </w:pPr>
      <w:r w:rsidRPr="00483B13">
        <w:rPr>
          <w:bCs/>
          <w:sz w:val="26"/>
          <w:szCs w:val="26"/>
          <w:lang w:val="vi-VN"/>
        </w:rPr>
        <w:t>1</w:t>
      </w:r>
      <w:r w:rsidRPr="00483B13">
        <w:rPr>
          <w:bCs/>
          <w:sz w:val="26"/>
          <w:szCs w:val="26"/>
        </w:rPr>
        <w:t xml:space="preserve">.1. Tên đề tài: </w:t>
      </w:r>
      <w:r w:rsidRPr="0084616F">
        <w:rPr>
          <w:b/>
          <w:bCs/>
          <w:i/>
          <w:sz w:val="26"/>
          <w:szCs w:val="26"/>
          <w:lang w:val="vi-VN"/>
        </w:rPr>
        <w:t>“Luận cứ khoa học cho sự hình thành và phát triển các khu kinh tế xuyên biên giới ở Việt Nam”.</w:t>
      </w:r>
    </w:p>
    <w:p w:rsidR="00376C44" w:rsidRPr="00483B13" w:rsidRDefault="00376C44" w:rsidP="00376C44">
      <w:pPr>
        <w:spacing w:before="120" w:after="120"/>
        <w:ind w:firstLine="284"/>
        <w:jc w:val="both"/>
        <w:rPr>
          <w:bCs/>
          <w:sz w:val="26"/>
          <w:szCs w:val="26"/>
        </w:rPr>
      </w:pPr>
      <w:r w:rsidRPr="00483B13">
        <w:rPr>
          <w:bCs/>
          <w:sz w:val="26"/>
          <w:szCs w:val="26"/>
          <w:lang w:val="vi-VN"/>
        </w:rPr>
        <w:t>1.2. M</w:t>
      </w:r>
      <w:r w:rsidRPr="00483B13">
        <w:rPr>
          <w:bCs/>
          <w:sz w:val="26"/>
          <w:szCs w:val="26"/>
        </w:rPr>
        <w:t>ã số: KX01.0</w:t>
      </w:r>
      <w:r>
        <w:rPr>
          <w:bCs/>
          <w:sz w:val="26"/>
          <w:szCs w:val="26"/>
          <w:lang w:val="vi-VN"/>
        </w:rPr>
        <w:t>9</w:t>
      </w:r>
      <w:r w:rsidRPr="00483B13">
        <w:rPr>
          <w:bCs/>
          <w:sz w:val="26"/>
          <w:szCs w:val="26"/>
        </w:rPr>
        <w:t>/16-20</w:t>
      </w:r>
    </w:p>
    <w:p w:rsidR="00376C44" w:rsidRPr="00483B13" w:rsidRDefault="00376C44" w:rsidP="00376C44">
      <w:pPr>
        <w:spacing w:before="120" w:after="120"/>
        <w:ind w:firstLine="284"/>
        <w:jc w:val="both"/>
        <w:rPr>
          <w:bCs/>
          <w:sz w:val="26"/>
          <w:szCs w:val="26"/>
        </w:rPr>
      </w:pPr>
      <w:r w:rsidRPr="00483B13">
        <w:rPr>
          <w:bCs/>
          <w:sz w:val="26"/>
          <w:szCs w:val="26"/>
        </w:rPr>
        <w:t>1.3. Kinh phí thực hiện:</w:t>
      </w:r>
      <w:r w:rsidRPr="00483B13">
        <w:rPr>
          <w:bCs/>
          <w:sz w:val="26"/>
          <w:szCs w:val="26"/>
          <w:lang w:val="vi-VN"/>
        </w:rPr>
        <w:t xml:space="preserve"> 2.</w:t>
      </w:r>
      <w:r>
        <w:rPr>
          <w:bCs/>
          <w:sz w:val="26"/>
          <w:szCs w:val="26"/>
          <w:lang w:val="vi-VN"/>
        </w:rPr>
        <w:t>470</w:t>
      </w:r>
      <w:r w:rsidRPr="00483B13">
        <w:rPr>
          <w:bCs/>
          <w:sz w:val="26"/>
          <w:szCs w:val="26"/>
          <w:lang w:val="vi-VN"/>
        </w:rPr>
        <w:t xml:space="preserve"> triệu đồng</w:t>
      </w:r>
    </w:p>
    <w:p w:rsidR="00376C44" w:rsidRPr="00483B13" w:rsidRDefault="00376C44" w:rsidP="00376C44">
      <w:pPr>
        <w:spacing w:before="120" w:after="120"/>
        <w:ind w:firstLine="284"/>
        <w:jc w:val="both"/>
        <w:rPr>
          <w:bCs/>
          <w:sz w:val="26"/>
          <w:szCs w:val="26"/>
        </w:rPr>
      </w:pPr>
      <w:r w:rsidRPr="00483B13">
        <w:rPr>
          <w:bCs/>
          <w:sz w:val="26"/>
          <w:szCs w:val="26"/>
          <w:lang w:val="vi-VN"/>
        </w:rPr>
        <w:t>- Trong đó, kinh phí từ ngân sách SNKH:</w:t>
      </w:r>
      <w:r w:rsidRPr="00483B13">
        <w:rPr>
          <w:bCs/>
          <w:sz w:val="26"/>
          <w:szCs w:val="26"/>
        </w:rPr>
        <w:t xml:space="preserve"> </w:t>
      </w:r>
      <w:r w:rsidRPr="00483B13">
        <w:rPr>
          <w:bCs/>
          <w:sz w:val="26"/>
          <w:szCs w:val="26"/>
          <w:lang w:val="vi-VN"/>
        </w:rPr>
        <w:t>2.</w:t>
      </w:r>
      <w:r>
        <w:rPr>
          <w:bCs/>
          <w:sz w:val="26"/>
          <w:szCs w:val="26"/>
          <w:lang w:val="vi-VN"/>
        </w:rPr>
        <w:t>470</w:t>
      </w:r>
      <w:r w:rsidRPr="00483B13">
        <w:rPr>
          <w:bCs/>
          <w:sz w:val="26"/>
          <w:szCs w:val="26"/>
        </w:rPr>
        <w:t xml:space="preserve"> </w:t>
      </w:r>
      <w:r w:rsidRPr="00483B13">
        <w:rPr>
          <w:bCs/>
          <w:sz w:val="26"/>
          <w:szCs w:val="26"/>
          <w:lang w:val="vi-VN"/>
        </w:rPr>
        <w:t>triệu đồng.</w:t>
      </w:r>
    </w:p>
    <w:p w:rsidR="00376C44" w:rsidRPr="00483B13" w:rsidRDefault="00376C44" w:rsidP="00376C44">
      <w:pPr>
        <w:spacing w:before="120" w:after="120"/>
        <w:ind w:firstLine="284"/>
        <w:jc w:val="both"/>
        <w:rPr>
          <w:bCs/>
          <w:sz w:val="26"/>
          <w:szCs w:val="26"/>
          <w:lang w:val="vi-VN"/>
        </w:rPr>
      </w:pPr>
      <w:r w:rsidRPr="00483B13">
        <w:rPr>
          <w:bCs/>
          <w:sz w:val="26"/>
          <w:szCs w:val="26"/>
          <w:lang w:val="vi-VN"/>
        </w:rPr>
        <w:t>- Kinh phí từ nguồn khác:</w:t>
      </w:r>
      <w:r w:rsidRPr="00483B13">
        <w:rPr>
          <w:bCs/>
          <w:sz w:val="26"/>
          <w:szCs w:val="26"/>
        </w:rPr>
        <w:t xml:space="preserve"> 0 </w:t>
      </w:r>
      <w:r w:rsidRPr="00483B13">
        <w:rPr>
          <w:bCs/>
          <w:sz w:val="26"/>
          <w:szCs w:val="26"/>
          <w:lang w:val="vi-VN"/>
        </w:rPr>
        <w:t>triệu đồng.</w:t>
      </w:r>
    </w:p>
    <w:p w:rsidR="00376C44" w:rsidRPr="00483B13" w:rsidRDefault="00376C44" w:rsidP="00376C44">
      <w:pPr>
        <w:spacing w:before="120" w:after="120"/>
        <w:ind w:firstLine="284"/>
        <w:jc w:val="both"/>
        <w:rPr>
          <w:bCs/>
          <w:sz w:val="26"/>
          <w:szCs w:val="26"/>
          <w:lang w:val="vi-VN"/>
        </w:rPr>
      </w:pPr>
      <w:r w:rsidRPr="00483B13">
        <w:rPr>
          <w:bCs/>
          <w:sz w:val="26"/>
          <w:szCs w:val="26"/>
          <w:lang w:val="vi-VN"/>
        </w:rPr>
        <w:t xml:space="preserve">1.4 </w:t>
      </w:r>
      <w:r w:rsidRPr="00483B13">
        <w:rPr>
          <w:bCs/>
          <w:sz w:val="26"/>
          <w:szCs w:val="26"/>
        </w:rPr>
        <w:t>Thời gian thực hiện:</w:t>
      </w:r>
      <w:r w:rsidRPr="00483B13">
        <w:rPr>
          <w:bCs/>
          <w:sz w:val="26"/>
          <w:szCs w:val="26"/>
          <w:lang w:val="vi-VN"/>
        </w:rPr>
        <w:t xml:space="preserve"> 30</w:t>
      </w:r>
      <w:r w:rsidRPr="00483B13">
        <w:rPr>
          <w:bCs/>
          <w:sz w:val="26"/>
          <w:szCs w:val="26"/>
        </w:rPr>
        <w:t xml:space="preserve"> tháng, từ tháng 11/2016 đến tháng </w:t>
      </w:r>
      <w:r w:rsidRPr="00483B13">
        <w:rPr>
          <w:bCs/>
          <w:sz w:val="26"/>
          <w:szCs w:val="26"/>
          <w:lang w:val="vi-VN"/>
        </w:rPr>
        <w:t>4</w:t>
      </w:r>
      <w:r w:rsidRPr="00483B13">
        <w:rPr>
          <w:bCs/>
          <w:sz w:val="26"/>
          <w:szCs w:val="26"/>
        </w:rPr>
        <w:t>/201</w:t>
      </w:r>
      <w:r w:rsidRPr="00483B13">
        <w:rPr>
          <w:bCs/>
          <w:sz w:val="26"/>
          <w:szCs w:val="26"/>
          <w:lang w:val="vi-VN"/>
        </w:rPr>
        <w:t>9</w:t>
      </w:r>
    </w:p>
    <w:p w:rsidR="00376C44" w:rsidRPr="00483B13" w:rsidRDefault="00376C44" w:rsidP="00376C44">
      <w:pPr>
        <w:spacing w:before="120" w:after="120"/>
        <w:ind w:firstLine="284"/>
        <w:jc w:val="both"/>
        <w:rPr>
          <w:bCs/>
          <w:sz w:val="26"/>
          <w:szCs w:val="26"/>
          <w:lang w:val="vi-VN"/>
        </w:rPr>
      </w:pPr>
      <w:r w:rsidRPr="00483B13">
        <w:rPr>
          <w:bCs/>
          <w:sz w:val="26"/>
          <w:szCs w:val="26"/>
          <w:lang w:val="vi-VN"/>
        </w:rPr>
        <w:t xml:space="preserve">1.5 </w:t>
      </w:r>
      <w:r w:rsidRPr="00483B13">
        <w:rPr>
          <w:bCs/>
          <w:sz w:val="26"/>
          <w:szCs w:val="26"/>
        </w:rPr>
        <w:t xml:space="preserve">Tổ chức chủ trì: </w:t>
      </w:r>
      <w:r>
        <w:rPr>
          <w:bCs/>
          <w:sz w:val="26"/>
          <w:szCs w:val="26"/>
          <w:lang w:val="vi-VN"/>
        </w:rPr>
        <w:t>Trường Đại học Kinh tế</w:t>
      </w:r>
      <w:r w:rsidRPr="00483B13">
        <w:rPr>
          <w:bCs/>
          <w:sz w:val="26"/>
          <w:szCs w:val="26"/>
          <w:lang w:val="vi-VN"/>
        </w:rPr>
        <w:t xml:space="preserve"> (thuộc </w:t>
      </w:r>
      <w:r>
        <w:rPr>
          <w:bCs/>
          <w:sz w:val="26"/>
          <w:szCs w:val="26"/>
          <w:lang w:val="vi-VN"/>
        </w:rPr>
        <w:t>Đại học Quốc gia Hà Nội</w:t>
      </w:r>
      <w:r w:rsidRPr="00483B13">
        <w:rPr>
          <w:bCs/>
          <w:sz w:val="26"/>
          <w:szCs w:val="26"/>
          <w:lang w:val="vi-VN"/>
        </w:rPr>
        <w:t>).</w:t>
      </w:r>
    </w:p>
    <w:p w:rsidR="00376C44" w:rsidRPr="00483B13" w:rsidRDefault="00376C44" w:rsidP="00376C44">
      <w:pPr>
        <w:spacing w:before="120" w:after="120"/>
        <w:ind w:firstLine="284"/>
        <w:jc w:val="both"/>
        <w:rPr>
          <w:bCs/>
          <w:sz w:val="26"/>
          <w:szCs w:val="26"/>
          <w:lang w:val="vi-VN"/>
        </w:rPr>
      </w:pPr>
      <w:r w:rsidRPr="00483B13">
        <w:rPr>
          <w:bCs/>
          <w:sz w:val="26"/>
          <w:szCs w:val="26"/>
        </w:rPr>
        <w:t>1.</w:t>
      </w:r>
      <w:r w:rsidRPr="00483B13">
        <w:rPr>
          <w:bCs/>
          <w:sz w:val="26"/>
          <w:szCs w:val="26"/>
          <w:lang w:val="vi-VN"/>
        </w:rPr>
        <w:t>6</w:t>
      </w:r>
      <w:r w:rsidRPr="00483B13">
        <w:rPr>
          <w:bCs/>
          <w:sz w:val="26"/>
          <w:szCs w:val="26"/>
        </w:rPr>
        <w:t xml:space="preserve">. Chủ nhiệm đề tài: </w:t>
      </w:r>
      <w:r w:rsidRPr="00483B13">
        <w:rPr>
          <w:bCs/>
          <w:sz w:val="26"/>
          <w:szCs w:val="26"/>
          <w:lang w:val="vi-VN"/>
        </w:rPr>
        <w:t xml:space="preserve">TS. </w:t>
      </w:r>
      <w:r>
        <w:rPr>
          <w:bCs/>
          <w:sz w:val="26"/>
          <w:szCs w:val="26"/>
          <w:lang w:val="vi-VN"/>
        </w:rPr>
        <w:t>Nguyễn Anh Thu</w:t>
      </w:r>
      <w:r w:rsidRPr="00483B13">
        <w:rPr>
          <w:bCs/>
          <w:sz w:val="26"/>
          <w:szCs w:val="26"/>
          <w:lang w:val="vi-VN"/>
        </w:rPr>
        <w:t>.</w:t>
      </w:r>
    </w:p>
    <w:p w:rsidR="00376C44" w:rsidRPr="00483B13" w:rsidRDefault="00376C44" w:rsidP="00376C44">
      <w:pPr>
        <w:spacing w:before="120" w:after="120"/>
        <w:ind w:firstLine="284"/>
        <w:jc w:val="both"/>
        <w:rPr>
          <w:bCs/>
          <w:sz w:val="26"/>
          <w:szCs w:val="26"/>
        </w:rPr>
      </w:pPr>
      <w:r w:rsidRPr="00483B13">
        <w:rPr>
          <w:bCs/>
          <w:sz w:val="26"/>
          <w:szCs w:val="26"/>
          <w:lang w:val="vi-VN"/>
        </w:rPr>
        <w:t>1</w:t>
      </w:r>
      <w:r w:rsidRPr="00483B13">
        <w:rPr>
          <w:bCs/>
          <w:sz w:val="26"/>
          <w:szCs w:val="26"/>
        </w:rPr>
        <w:t>.</w:t>
      </w:r>
      <w:r w:rsidRPr="00483B13">
        <w:rPr>
          <w:bCs/>
          <w:sz w:val="26"/>
          <w:szCs w:val="26"/>
          <w:lang w:val="vi-VN"/>
        </w:rPr>
        <w:t>7</w:t>
      </w:r>
      <w:r w:rsidRPr="00483B13">
        <w:rPr>
          <w:bCs/>
          <w:sz w:val="26"/>
          <w:szCs w:val="26"/>
        </w:rPr>
        <w:t xml:space="preserve">. </w:t>
      </w:r>
      <w:r w:rsidRPr="00483B13">
        <w:rPr>
          <w:bCs/>
          <w:sz w:val="26"/>
          <w:szCs w:val="26"/>
          <w:lang w:val="vi-VN"/>
        </w:rPr>
        <w:t>Các thành viên chính tham gia thực hiện đề tài:</w:t>
      </w:r>
    </w:p>
    <w:tbl>
      <w:tblPr>
        <w:tblW w:w="4984" w:type="pct"/>
        <w:tblInd w:w="1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64"/>
        <w:gridCol w:w="2794"/>
        <w:gridCol w:w="1388"/>
        <w:gridCol w:w="4308"/>
      </w:tblGrid>
      <w:tr w:rsidR="00376C44" w:rsidRPr="00C95EA9" w:rsidTr="00396A23">
        <w:tc>
          <w:tcPr>
            <w:tcW w:w="363" w:type="pct"/>
            <w:vAlign w:val="center"/>
          </w:tcPr>
          <w:p w:rsidR="00376C44" w:rsidRPr="00483B13" w:rsidRDefault="00376C44" w:rsidP="00396A23">
            <w:pPr>
              <w:pStyle w:val="Heading3"/>
              <w:rPr>
                <w:i/>
                <w:sz w:val="26"/>
                <w:szCs w:val="26"/>
              </w:rPr>
            </w:pPr>
            <w:r w:rsidRPr="00483B13">
              <w:rPr>
                <w:sz w:val="26"/>
                <w:szCs w:val="26"/>
              </w:rPr>
              <w:t>Số</w:t>
            </w:r>
          </w:p>
          <w:p w:rsidR="00376C44" w:rsidRPr="00483B13" w:rsidRDefault="00376C44" w:rsidP="00396A23">
            <w:pPr>
              <w:pStyle w:val="Heading3"/>
              <w:rPr>
                <w:i/>
                <w:sz w:val="26"/>
                <w:szCs w:val="26"/>
              </w:rPr>
            </w:pPr>
            <w:r w:rsidRPr="00483B13">
              <w:rPr>
                <w:sz w:val="26"/>
                <w:szCs w:val="26"/>
              </w:rPr>
              <w:t>TT</w:t>
            </w:r>
          </w:p>
        </w:tc>
        <w:tc>
          <w:tcPr>
            <w:tcW w:w="1526" w:type="pct"/>
            <w:vAlign w:val="center"/>
          </w:tcPr>
          <w:p w:rsidR="00376C44" w:rsidRPr="00483B13" w:rsidRDefault="00376C44" w:rsidP="00396A23">
            <w:pPr>
              <w:pStyle w:val="Heading3"/>
              <w:rPr>
                <w:i/>
                <w:sz w:val="26"/>
                <w:szCs w:val="26"/>
              </w:rPr>
            </w:pPr>
            <w:r w:rsidRPr="00483B13">
              <w:rPr>
                <w:sz w:val="26"/>
                <w:szCs w:val="26"/>
              </w:rPr>
              <w:t>Họ và tên</w:t>
            </w:r>
          </w:p>
        </w:tc>
        <w:tc>
          <w:tcPr>
            <w:tcW w:w="758" w:type="pct"/>
            <w:vAlign w:val="center"/>
          </w:tcPr>
          <w:p w:rsidR="00376C44" w:rsidRPr="00483B13" w:rsidRDefault="00376C44" w:rsidP="00396A23">
            <w:pPr>
              <w:pStyle w:val="Heading3"/>
              <w:rPr>
                <w:i/>
                <w:sz w:val="26"/>
                <w:szCs w:val="26"/>
              </w:rPr>
            </w:pPr>
            <w:r w:rsidRPr="00483B13">
              <w:rPr>
                <w:sz w:val="26"/>
                <w:szCs w:val="26"/>
              </w:rPr>
              <w:t>Chức danh khoa học, học vị</w:t>
            </w:r>
          </w:p>
        </w:tc>
        <w:tc>
          <w:tcPr>
            <w:tcW w:w="2353" w:type="pct"/>
            <w:vAlign w:val="center"/>
          </w:tcPr>
          <w:p w:rsidR="00376C44" w:rsidRPr="00483B13" w:rsidRDefault="00376C44" w:rsidP="00396A23">
            <w:pPr>
              <w:jc w:val="center"/>
              <w:rPr>
                <w:b/>
                <w:bCs/>
                <w:iCs/>
                <w:sz w:val="26"/>
                <w:szCs w:val="26"/>
              </w:rPr>
            </w:pPr>
            <w:r w:rsidRPr="00483B13">
              <w:rPr>
                <w:b/>
                <w:bCs/>
                <w:iCs/>
                <w:sz w:val="26"/>
                <w:szCs w:val="26"/>
              </w:rPr>
              <w:t>Cơ quan công tác</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483B13" w:rsidRDefault="00376C44" w:rsidP="00396A23">
            <w:pPr>
              <w:rPr>
                <w:color w:val="000000"/>
                <w:sz w:val="25"/>
                <w:szCs w:val="25"/>
              </w:rPr>
            </w:pPr>
            <w:r w:rsidRPr="00483B13">
              <w:rPr>
                <w:color w:val="000000"/>
                <w:sz w:val="25"/>
                <w:szCs w:val="25"/>
              </w:rPr>
              <w:t>Nguyễn Anh Thu</w:t>
            </w:r>
          </w:p>
        </w:tc>
        <w:tc>
          <w:tcPr>
            <w:tcW w:w="758" w:type="pct"/>
            <w:vAlign w:val="center"/>
          </w:tcPr>
          <w:p w:rsidR="00376C44" w:rsidRPr="00C95EA9" w:rsidRDefault="00376C44" w:rsidP="00396A23">
            <w:pPr>
              <w:jc w:val="center"/>
              <w:rPr>
                <w:sz w:val="25"/>
                <w:szCs w:val="25"/>
              </w:rPr>
            </w:pPr>
            <w:r w:rsidRPr="00C95EA9">
              <w:rPr>
                <w:sz w:val="25"/>
                <w:szCs w:val="25"/>
              </w:rPr>
              <w:t>PGS.TS</w:t>
            </w:r>
          </w:p>
        </w:tc>
        <w:tc>
          <w:tcPr>
            <w:tcW w:w="2353" w:type="pct"/>
          </w:tcPr>
          <w:p w:rsidR="00376C44" w:rsidRPr="00483B13" w:rsidRDefault="00376C44" w:rsidP="00396A23">
            <w:pPr>
              <w:jc w:val="both"/>
              <w:rPr>
                <w:color w:val="000000"/>
                <w:sz w:val="25"/>
                <w:szCs w:val="25"/>
              </w:rPr>
            </w:pPr>
            <w:r w:rsidRPr="00483B13">
              <w:rPr>
                <w:color w:val="000000"/>
                <w:sz w:val="25"/>
                <w:szCs w:val="25"/>
              </w:rPr>
              <w:t>Trường Đại học Kinh tế - ĐHQGHN</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483B13" w:rsidRDefault="00376C44" w:rsidP="00396A23">
            <w:pPr>
              <w:rPr>
                <w:color w:val="000000"/>
                <w:sz w:val="25"/>
                <w:szCs w:val="25"/>
              </w:rPr>
            </w:pPr>
            <w:r w:rsidRPr="00483B13">
              <w:rPr>
                <w:color w:val="000000"/>
                <w:sz w:val="25"/>
                <w:szCs w:val="25"/>
              </w:rPr>
              <w:t>Nguyễn Quốc Việt</w:t>
            </w:r>
          </w:p>
        </w:tc>
        <w:tc>
          <w:tcPr>
            <w:tcW w:w="758" w:type="pct"/>
            <w:vAlign w:val="center"/>
          </w:tcPr>
          <w:p w:rsidR="00376C44" w:rsidRPr="00C95EA9" w:rsidRDefault="00376C44" w:rsidP="00396A23">
            <w:pPr>
              <w:jc w:val="center"/>
              <w:rPr>
                <w:sz w:val="25"/>
                <w:szCs w:val="25"/>
              </w:rPr>
            </w:pPr>
            <w:r w:rsidRPr="00C95EA9">
              <w:rPr>
                <w:sz w:val="25"/>
                <w:szCs w:val="25"/>
              </w:rPr>
              <w:t>TS</w:t>
            </w:r>
          </w:p>
        </w:tc>
        <w:tc>
          <w:tcPr>
            <w:tcW w:w="2353" w:type="pct"/>
          </w:tcPr>
          <w:p w:rsidR="00376C44" w:rsidRPr="00483B13" w:rsidRDefault="00376C44" w:rsidP="00396A23">
            <w:pPr>
              <w:jc w:val="both"/>
              <w:rPr>
                <w:color w:val="000000"/>
                <w:sz w:val="25"/>
                <w:szCs w:val="25"/>
              </w:rPr>
            </w:pPr>
            <w:r w:rsidRPr="00483B13">
              <w:rPr>
                <w:color w:val="000000"/>
                <w:sz w:val="25"/>
                <w:szCs w:val="25"/>
              </w:rPr>
              <w:t>Trường Đại học Kinh tế - ĐHQGHN</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483B13" w:rsidRDefault="00376C44" w:rsidP="00396A23">
            <w:pPr>
              <w:rPr>
                <w:color w:val="000000"/>
                <w:sz w:val="25"/>
                <w:szCs w:val="25"/>
              </w:rPr>
            </w:pPr>
            <w:r w:rsidRPr="00483B13">
              <w:rPr>
                <w:color w:val="000000"/>
                <w:sz w:val="25"/>
                <w:szCs w:val="25"/>
              </w:rPr>
              <w:t>Hà Văn Hội</w:t>
            </w:r>
          </w:p>
        </w:tc>
        <w:tc>
          <w:tcPr>
            <w:tcW w:w="758" w:type="pct"/>
            <w:vAlign w:val="center"/>
          </w:tcPr>
          <w:p w:rsidR="00376C44" w:rsidRPr="00C95EA9" w:rsidRDefault="00376C44" w:rsidP="00396A23">
            <w:pPr>
              <w:jc w:val="center"/>
              <w:rPr>
                <w:sz w:val="25"/>
                <w:szCs w:val="25"/>
              </w:rPr>
            </w:pPr>
            <w:r w:rsidRPr="00C95EA9">
              <w:rPr>
                <w:sz w:val="25"/>
                <w:szCs w:val="25"/>
              </w:rPr>
              <w:t>PGS.TS</w:t>
            </w:r>
          </w:p>
        </w:tc>
        <w:tc>
          <w:tcPr>
            <w:tcW w:w="2353" w:type="pct"/>
          </w:tcPr>
          <w:p w:rsidR="00376C44" w:rsidRPr="00483B13" w:rsidRDefault="00376C44" w:rsidP="00396A23">
            <w:pPr>
              <w:jc w:val="both"/>
              <w:rPr>
                <w:color w:val="000000"/>
                <w:sz w:val="25"/>
                <w:szCs w:val="25"/>
              </w:rPr>
            </w:pPr>
            <w:r w:rsidRPr="00483B13">
              <w:rPr>
                <w:color w:val="000000"/>
                <w:sz w:val="25"/>
                <w:szCs w:val="25"/>
              </w:rPr>
              <w:t>Trường Đại học Kinh tế - ĐHQGHN</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483B13" w:rsidRDefault="00376C44" w:rsidP="00396A23">
            <w:pPr>
              <w:rPr>
                <w:color w:val="000000"/>
                <w:sz w:val="25"/>
                <w:szCs w:val="25"/>
              </w:rPr>
            </w:pPr>
            <w:r w:rsidRPr="00483B13">
              <w:rPr>
                <w:color w:val="000000"/>
                <w:sz w:val="25"/>
                <w:szCs w:val="25"/>
              </w:rPr>
              <w:t>Lê Trung Thành</w:t>
            </w:r>
          </w:p>
        </w:tc>
        <w:tc>
          <w:tcPr>
            <w:tcW w:w="758" w:type="pct"/>
            <w:vAlign w:val="center"/>
          </w:tcPr>
          <w:p w:rsidR="00376C44" w:rsidRPr="00C95EA9" w:rsidRDefault="00376C44" w:rsidP="00396A23">
            <w:pPr>
              <w:jc w:val="center"/>
              <w:rPr>
                <w:sz w:val="25"/>
                <w:szCs w:val="25"/>
              </w:rPr>
            </w:pPr>
            <w:r w:rsidRPr="00C95EA9">
              <w:rPr>
                <w:sz w:val="25"/>
                <w:szCs w:val="25"/>
              </w:rPr>
              <w:t>PGS.TS</w:t>
            </w:r>
          </w:p>
        </w:tc>
        <w:tc>
          <w:tcPr>
            <w:tcW w:w="2353" w:type="pct"/>
          </w:tcPr>
          <w:p w:rsidR="00376C44" w:rsidRPr="00483B13" w:rsidRDefault="00376C44" w:rsidP="00396A23">
            <w:pPr>
              <w:jc w:val="both"/>
              <w:rPr>
                <w:color w:val="000000"/>
                <w:sz w:val="25"/>
                <w:szCs w:val="25"/>
              </w:rPr>
            </w:pPr>
            <w:r w:rsidRPr="00483B13">
              <w:rPr>
                <w:color w:val="000000"/>
                <w:sz w:val="25"/>
                <w:szCs w:val="25"/>
              </w:rPr>
              <w:t>Trường Đại học Kinh tế - ĐHQGHN</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483B13" w:rsidRDefault="00376C44" w:rsidP="00396A23">
            <w:pPr>
              <w:rPr>
                <w:color w:val="000000"/>
                <w:sz w:val="25"/>
                <w:szCs w:val="25"/>
              </w:rPr>
            </w:pPr>
            <w:r w:rsidRPr="00483B13">
              <w:rPr>
                <w:color w:val="000000"/>
                <w:sz w:val="25"/>
                <w:szCs w:val="25"/>
              </w:rPr>
              <w:t>Bùi Tất Thắng</w:t>
            </w:r>
          </w:p>
        </w:tc>
        <w:tc>
          <w:tcPr>
            <w:tcW w:w="758" w:type="pct"/>
            <w:vAlign w:val="center"/>
          </w:tcPr>
          <w:p w:rsidR="00376C44" w:rsidRPr="00C95EA9" w:rsidRDefault="00376C44" w:rsidP="00396A23">
            <w:pPr>
              <w:jc w:val="center"/>
              <w:rPr>
                <w:sz w:val="25"/>
                <w:szCs w:val="25"/>
              </w:rPr>
            </w:pPr>
            <w:r w:rsidRPr="00C95EA9">
              <w:rPr>
                <w:sz w:val="25"/>
                <w:szCs w:val="25"/>
              </w:rPr>
              <w:t>PGS.TS</w:t>
            </w:r>
          </w:p>
        </w:tc>
        <w:tc>
          <w:tcPr>
            <w:tcW w:w="2353" w:type="pct"/>
          </w:tcPr>
          <w:p w:rsidR="00376C44" w:rsidRPr="00483B13" w:rsidRDefault="00376C44" w:rsidP="00396A23">
            <w:pPr>
              <w:jc w:val="both"/>
              <w:rPr>
                <w:color w:val="000000"/>
                <w:sz w:val="25"/>
                <w:szCs w:val="25"/>
              </w:rPr>
            </w:pPr>
            <w:r w:rsidRPr="00483B13">
              <w:rPr>
                <w:color w:val="000000"/>
                <w:sz w:val="25"/>
                <w:szCs w:val="25"/>
              </w:rPr>
              <w:t>Viện Chiến lược phát triển, Bộ Kế hoạch và Đầu tư</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483B13" w:rsidRDefault="00376C44" w:rsidP="00396A23">
            <w:pPr>
              <w:rPr>
                <w:color w:val="000000"/>
                <w:sz w:val="25"/>
                <w:szCs w:val="25"/>
              </w:rPr>
            </w:pPr>
            <w:r w:rsidRPr="00483B13">
              <w:rPr>
                <w:color w:val="000000"/>
                <w:sz w:val="25"/>
                <w:szCs w:val="25"/>
              </w:rPr>
              <w:t>Hoàng Xuân Hòa</w:t>
            </w:r>
          </w:p>
        </w:tc>
        <w:tc>
          <w:tcPr>
            <w:tcW w:w="758" w:type="pct"/>
            <w:vAlign w:val="center"/>
          </w:tcPr>
          <w:p w:rsidR="00376C44" w:rsidRPr="00C95EA9" w:rsidRDefault="00376C44" w:rsidP="00396A23">
            <w:pPr>
              <w:jc w:val="center"/>
              <w:rPr>
                <w:sz w:val="25"/>
                <w:szCs w:val="25"/>
              </w:rPr>
            </w:pPr>
            <w:r w:rsidRPr="00C95EA9">
              <w:rPr>
                <w:sz w:val="25"/>
                <w:szCs w:val="25"/>
              </w:rPr>
              <w:t>TS</w:t>
            </w:r>
          </w:p>
        </w:tc>
        <w:tc>
          <w:tcPr>
            <w:tcW w:w="2353" w:type="pct"/>
          </w:tcPr>
          <w:p w:rsidR="00376C44" w:rsidRPr="00483B13" w:rsidRDefault="00376C44" w:rsidP="00396A23">
            <w:pPr>
              <w:jc w:val="both"/>
              <w:rPr>
                <w:color w:val="000000"/>
                <w:sz w:val="25"/>
                <w:szCs w:val="25"/>
              </w:rPr>
            </w:pPr>
            <w:r w:rsidRPr="00483B13">
              <w:rPr>
                <w:color w:val="000000"/>
                <w:sz w:val="25"/>
                <w:szCs w:val="25"/>
              </w:rPr>
              <w:t>Ban Kinh tế Trung ương</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483B13" w:rsidRDefault="00376C44" w:rsidP="00396A23">
            <w:pPr>
              <w:rPr>
                <w:color w:val="000000"/>
                <w:sz w:val="25"/>
                <w:szCs w:val="25"/>
              </w:rPr>
            </w:pPr>
            <w:r w:rsidRPr="00483B13">
              <w:rPr>
                <w:color w:val="000000"/>
                <w:sz w:val="25"/>
                <w:szCs w:val="25"/>
              </w:rPr>
              <w:t>Nguyễn Đình Minh</w:t>
            </w:r>
          </w:p>
        </w:tc>
        <w:tc>
          <w:tcPr>
            <w:tcW w:w="758" w:type="pct"/>
            <w:vAlign w:val="center"/>
          </w:tcPr>
          <w:p w:rsidR="00376C44" w:rsidRPr="00C95EA9" w:rsidRDefault="00376C44" w:rsidP="00396A23">
            <w:pPr>
              <w:jc w:val="center"/>
              <w:rPr>
                <w:sz w:val="25"/>
                <w:szCs w:val="25"/>
              </w:rPr>
            </w:pPr>
            <w:r w:rsidRPr="00483B13">
              <w:rPr>
                <w:color w:val="000000"/>
                <w:sz w:val="25"/>
                <w:szCs w:val="25"/>
              </w:rPr>
              <w:t>PGS.TS.</w:t>
            </w:r>
          </w:p>
        </w:tc>
        <w:tc>
          <w:tcPr>
            <w:tcW w:w="2353" w:type="pct"/>
          </w:tcPr>
          <w:p w:rsidR="00376C44" w:rsidRPr="00483B13" w:rsidRDefault="00376C44" w:rsidP="00396A23">
            <w:pPr>
              <w:jc w:val="both"/>
              <w:rPr>
                <w:color w:val="000000"/>
                <w:sz w:val="25"/>
                <w:szCs w:val="25"/>
              </w:rPr>
            </w:pPr>
            <w:r w:rsidRPr="00483B13">
              <w:rPr>
                <w:color w:val="000000"/>
                <w:sz w:val="25"/>
                <w:szCs w:val="25"/>
              </w:rPr>
              <w:t>Học viện Chính trị - Bộ Quốc Phòng</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483B13" w:rsidRDefault="00376C44" w:rsidP="00396A23">
            <w:pPr>
              <w:rPr>
                <w:color w:val="000000"/>
                <w:sz w:val="25"/>
                <w:szCs w:val="25"/>
              </w:rPr>
            </w:pPr>
            <w:r w:rsidRPr="00483B13">
              <w:rPr>
                <w:color w:val="000000"/>
                <w:sz w:val="25"/>
                <w:szCs w:val="25"/>
              </w:rPr>
              <w:t xml:space="preserve">Nguyễn Ngọc Sơn </w:t>
            </w:r>
          </w:p>
        </w:tc>
        <w:tc>
          <w:tcPr>
            <w:tcW w:w="758" w:type="pct"/>
            <w:vAlign w:val="center"/>
          </w:tcPr>
          <w:p w:rsidR="00376C44" w:rsidRPr="00C95EA9" w:rsidRDefault="00376C44" w:rsidP="00396A23">
            <w:pPr>
              <w:jc w:val="center"/>
              <w:rPr>
                <w:sz w:val="25"/>
                <w:szCs w:val="25"/>
              </w:rPr>
            </w:pPr>
            <w:r w:rsidRPr="00483B13">
              <w:rPr>
                <w:color w:val="000000"/>
                <w:sz w:val="25"/>
                <w:szCs w:val="25"/>
              </w:rPr>
              <w:t>PGS.TS.</w:t>
            </w:r>
          </w:p>
        </w:tc>
        <w:tc>
          <w:tcPr>
            <w:tcW w:w="2353" w:type="pct"/>
          </w:tcPr>
          <w:p w:rsidR="00376C44" w:rsidRPr="00483B13" w:rsidRDefault="00376C44" w:rsidP="00396A23">
            <w:pPr>
              <w:jc w:val="both"/>
              <w:rPr>
                <w:color w:val="000000"/>
                <w:sz w:val="25"/>
                <w:szCs w:val="25"/>
              </w:rPr>
            </w:pPr>
            <w:r w:rsidRPr="00483B13">
              <w:rPr>
                <w:color w:val="000000"/>
                <w:sz w:val="25"/>
                <w:szCs w:val="25"/>
              </w:rPr>
              <w:t>Trường Đại học Kinh tế Quốc dân</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483B13" w:rsidRDefault="00376C44" w:rsidP="00396A23">
            <w:pPr>
              <w:rPr>
                <w:color w:val="000000"/>
                <w:sz w:val="25"/>
                <w:szCs w:val="25"/>
              </w:rPr>
            </w:pPr>
            <w:r w:rsidRPr="00483B13">
              <w:rPr>
                <w:color w:val="000000"/>
                <w:sz w:val="25"/>
                <w:szCs w:val="25"/>
              </w:rPr>
              <w:t>Nguyễn Xuân Cường</w:t>
            </w:r>
          </w:p>
        </w:tc>
        <w:tc>
          <w:tcPr>
            <w:tcW w:w="758" w:type="pct"/>
            <w:vAlign w:val="center"/>
          </w:tcPr>
          <w:p w:rsidR="00376C44" w:rsidRPr="00C95EA9" w:rsidRDefault="00376C44" w:rsidP="00396A23">
            <w:pPr>
              <w:jc w:val="center"/>
              <w:rPr>
                <w:sz w:val="25"/>
                <w:szCs w:val="25"/>
              </w:rPr>
            </w:pPr>
            <w:r w:rsidRPr="00483B13">
              <w:rPr>
                <w:color w:val="000000"/>
                <w:sz w:val="25"/>
                <w:szCs w:val="25"/>
              </w:rPr>
              <w:t>TS.</w:t>
            </w:r>
          </w:p>
        </w:tc>
        <w:tc>
          <w:tcPr>
            <w:tcW w:w="2353" w:type="pct"/>
          </w:tcPr>
          <w:p w:rsidR="00376C44" w:rsidRPr="00483B13" w:rsidRDefault="00376C44" w:rsidP="00396A23">
            <w:pPr>
              <w:tabs>
                <w:tab w:val="left" w:pos="201"/>
              </w:tabs>
              <w:jc w:val="both"/>
              <w:rPr>
                <w:color w:val="000000"/>
                <w:sz w:val="25"/>
                <w:szCs w:val="25"/>
              </w:rPr>
            </w:pPr>
            <w:r w:rsidRPr="00483B13">
              <w:rPr>
                <w:color w:val="000000"/>
                <w:sz w:val="25"/>
                <w:szCs w:val="25"/>
              </w:rPr>
              <w:t>Viện Nghiên cứu Trung Quốc –Viện Hàn lâm KHXH Việt Nam</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483B13" w:rsidRDefault="00376C44" w:rsidP="00396A23">
            <w:pPr>
              <w:rPr>
                <w:color w:val="000000"/>
                <w:sz w:val="25"/>
                <w:szCs w:val="25"/>
              </w:rPr>
            </w:pPr>
            <w:r w:rsidRPr="00483B13">
              <w:rPr>
                <w:color w:val="000000"/>
                <w:sz w:val="25"/>
                <w:szCs w:val="25"/>
              </w:rPr>
              <w:t xml:space="preserve">Phan Đức Hiếu </w:t>
            </w:r>
          </w:p>
        </w:tc>
        <w:tc>
          <w:tcPr>
            <w:tcW w:w="758" w:type="pct"/>
            <w:vAlign w:val="center"/>
          </w:tcPr>
          <w:p w:rsidR="00376C44" w:rsidRPr="00C95EA9" w:rsidRDefault="00376C44" w:rsidP="00396A23">
            <w:pPr>
              <w:jc w:val="center"/>
              <w:rPr>
                <w:sz w:val="25"/>
                <w:szCs w:val="25"/>
              </w:rPr>
            </w:pPr>
            <w:r w:rsidRPr="00C95EA9">
              <w:rPr>
                <w:sz w:val="25"/>
                <w:szCs w:val="25"/>
              </w:rPr>
              <w:t>ThS.</w:t>
            </w:r>
          </w:p>
        </w:tc>
        <w:tc>
          <w:tcPr>
            <w:tcW w:w="2353" w:type="pct"/>
          </w:tcPr>
          <w:p w:rsidR="00376C44" w:rsidRPr="00483B13" w:rsidRDefault="00376C44" w:rsidP="00396A23">
            <w:pPr>
              <w:jc w:val="both"/>
              <w:rPr>
                <w:color w:val="000000"/>
                <w:sz w:val="25"/>
                <w:szCs w:val="25"/>
                <w:lang w:val="vi-VN"/>
              </w:rPr>
            </w:pPr>
            <w:r w:rsidRPr="00483B13">
              <w:rPr>
                <w:color w:val="000000"/>
                <w:sz w:val="25"/>
                <w:szCs w:val="25"/>
              </w:rPr>
              <w:t xml:space="preserve">Viện Nghiên cứu và Quản lý Kinh tế </w:t>
            </w:r>
            <w:r w:rsidRPr="00483B13">
              <w:rPr>
                <w:color w:val="000000"/>
                <w:sz w:val="25"/>
                <w:szCs w:val="25"/>
                <w:lang w:val="vi-VN"/>
              </w:rPr>
              <w:t>TW</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Vũ Thanh Hương</w:t>
            </w:r>
          </w:p>
        </w:tc>
        <w:tc>
          <w:tcPr>
            <w:tcW w:w="758" w:type="pct"/>
            <w:vAlign w:val="center"/>
          </w:tcPr>
          <w:p w:rsidR="00376C44" w:rsidRPr="00C95EA9" w:rsidRDefault="00376C44" w:rsidP="00396A23">
            <w:pPr>
              <w:jc w:val="center"/>
              <w:rPr>
                <w:sz w:val="25"/>
                <w:szCs w:val="25"/>
              </w:rPr>
            </w:pPr>
            <w:r w:rsidRPr="00C95EA9">
              <w:rPr>
                <w:sz w:val="25"/>
                <w:szCs w:val="25"/>
              </w:rPr>
              <w:t>TS.</w:t>
            </w:r>
          </w:p>
        </w:tc>
        <w:tc>
          <w:tcPr>
            <w:tcW w:w="2353" w:type="pct"/>
            <w:vAlign w:val="center"/>
          </w:tcPr>
          <w:p w:rsidR="00376C44" w:rsidRPr="00C95EA9" w:rsidRDefault="00376C44" w:rsidP="00396A23">
            <w:pPr>
              <w:jc w:val="both"/>
              <w:rPr>
                <w:sz w:val="25"/>
                <w:szCs w:val="25"/>
              </w:rPr>
            </w:pPr>
            <w:r w:rsidRPr="00C95EA9">
              <w:rPr>
                <w:sz w:val="25"/>
                <w:szCs w:val="25"/>
              </w:rPr>
              <w:t>Trường Đại học Kinh tế, ĐHQGHN</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Nguyễn Tiến Minh</w:t>
            </w:r>
          </w:p>
        </w:tc>
        <w:tc>
          <w:tcPr>
            <w:tcW w:w="758" w:type="pct"/>
            <w:vAlign w:val="center"/>
          </w:tcPr>
          <w:p w:rsidR="00376C44" w:rsidRPr="00C95EA9" w:rsidRDefault="00376C44" w:rsidP="00396A23">
            <w:pPr>
              <w:jc w:val="center"/>
              <w:rPr>
                <w:sz w:val="25"/>
                <w:szCs w:val="25"/>
              </w:rPr>
            </w:pPr>
            <w:r w:rsidRPr="00C95EA9">
              <w:rPr>
                <w:sz w:val="25"/>
                <w:szCs w:val="25"/>
              </w:rPr>
              <w:t>TS.</w:t>
            </w:r>
          </w:p>
        </w:tc>
        <w:tc>
          <w:tcPr>
            <w:tcW w:w="2353" w:type="pct"/>
            <w:vAlign w:val="center"/>
          </w:tcPr>
          <w:p w:rsidR="00376C44" w:rsidRPr="00C95EA9" w:rsidRDefault="00376C44" w:rsidP="00396A23">
            <w:pPr>
              <w:jc w:val="both"/>
              <w:rPr>
                <w:sz w:val="25"/>
                <w:szCs w:val="25"/>
              </w:rPr>
            </w:pPr>
            <w:r w:rsidRPr="00C95EA9">
              <w:rPr>
                <w:sz w:val="25"/>
                <w:szCs w:val="25"/>
              </w:rPr>
              <w:t>Trường Đại học Kinh tế, ĐHQGHN</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Nguyễn Thị Minh Phương</w:t>
            </w:r>
          </w:p>
        </w:tc>
        <w:tc>
          <w:tcPr>
            <w:tcW w:w="758" w:type="pct"/>
            <w:vAlign w:val="center"/>
          </w:tcPr>
          <w:p w:rsidR="00376C44" w:rsidRPr="00C95EA9" w:rsidRDefault="00376C44" w:rsidP="00396A23">
            <w:pPr>
              <w:jc w:val="center"/>
              <w:rPr>
                <w:sz w:val="25"/>
                <w:szCs w:val="25"/>
              </w:rPr>
            </w:pPr>
            <w:r w:rsidRPr="00C95EA9">
              <w:rPr>
                <w:sz w:val="25"/>
                <w:szCs w:val="25"/>
              </w:rPr>
              <w:t>ThS.</w:t>
            </w:r>
          </w:p>
        </w:tc>
        <w:tc>
          <w:tcPr>
            <w:tcW w:w="2353" w:type="pct"/>
            <w:vAlign w:val="center"/>
          </w:tcPr>
          <w:p w:rsidR="00376C44" w:rsidRPr="00C95EA9" w:rsidRDefault="00376C44" w:rsidP="00396A23">
            <w:pPr>
              <w:jc w:val="both"/>
              <w:rPr>
                <w:sz w:val="25"/>
                <w:szCs w:val="25"/>
              </w:rPr>
            </w:pPr>
            <w:r w:rsidRPr="00C95EA9">
              <w:rPr>
                <w:sz w:val="25"/>
                <w:szCs w:val="25"/>
              </w:rPr>
              <w:t>Trường Đại học Kinh tế, ĐHQGHN</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Trần Việt Dung</w:t>
            </w:r>
          </w:p>
        </w:tc>
        <w:tc>
          <w:tcPr>
            <w:tcW w:w="758" w:type="pct"/>
            <w:vAlign w:val="center"/>
          </w:tcPr>
          <w:p w:rsidR="00376C44" w:rsidRPr="00C95EA9" w:rsidRDefault="00376C44" w:rsidP="00396A23">
            <w:pPr>
              <w:jc w:val="center"/>
              <w:rPr>
                <w:sz w:val="25"/>
                <w:szCs w:val="25"/>
              </w:rPr>
            </w:pPr>
            <w:r w:rsidRPr="00C95EA9">
              <w:rPr>
                <w:sz w:val="25"/>
                <w:szCs w:val="25"/>
              </w:rPr>
              <w:t>TS.</w:t>
            </w:r>
          </w:p>
        </w:tc>
        <w:tc>
          <w:tcPr>
            <w:tcW w:w="2353" w:type="pct"/>
            <w:vAlign w:val="center"/>
          </w:tcPr>
          <w:p w:rsidR="00376C44" w:rsidRPr="00C95EA9" w:rsidRDefault="00376C44" w:rsidP="00396A23">
            <w:pPr>
              <w:jc w:val="both"/>
              <w:rPr>
                <w:sz w:val="25"/>
                <w:szCs w:val="25"/>
              </w:rPr>
            </w:pPr>
            <w:r w:rsidRPr="00C95EA9">
              <w:rPr>
                <w:sz w:val="25"/>
                <w:szCs w:val="25"/>
              </w:rPr>
              <w:t>Trường Đại học Kinh tế, ĐHQGHN</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Nguyễn Thị Thanh Mai</w:t>
            </w:r>
          </w:p>
        </w:tc>
        <w:tc>
          <w:tcPr>
            <w:tcW w:w="758" w:type="pct"/>
            <w:vAlign w:val="center"/>
          </w:tcPr>
          <w:p w:rsidR="00376C44" w:rsidRPr="00C95EA9" w:rsidRDefault="00376C44" w:rsidP="00396A23">
            <w:pPr>
              <w:jc w:val="center"/>
              <w:rPr>
                <w:sz w:val="25"/>
                <w:szCs w:val="25"/>
              </w:rPr>
            </w:pPr>
            <w:r w:rsidRPr="00C95EA9">
              <w:rPr>
                <w:sz w:val="25"/>
                <w:szCs w:val="25"/>
              </w:rPr>
              <w:t>ThS.</w:t>
            </w:r>
          </w:p>
        </w:tc>
        <w:tc>
          <w:tcPr>
            <w:tcW w:w="2353" w:type="pct"/>
            <w:vAlign w:val="center"/>
          </w:tcPr>
          <w:p w:rsidR="00376C44" w:rsidRPr="00C95EA9" w:rsidRDefault="00376C44" w:rsidP="00396A23">
            <w:pPr>
              <w:jc w:val="both"/>
              <w:rPr>
                <w:sz w:val="25"/>
                <w:szCs w:val="25"/>
              </w:rPr>
            </w:pPr>
            <w:r w:rsidRPr="00C95EA9">
              <w:rPr>
                <w:sz w:val="25"/>
                <w:szCs w:val="25"/>
              </w:rPr>
              <w:t>Trường Đại học Kinh tế, ĐHQGHN</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Vũ Quỳnh Loan</w:t>
            </w:r>
          </w:p>
        </w:tc>
        <w:tc>
          <w:tcPr>
            <w:tcW w:w="758" w:type="pct"/>
            <w:vAlign w:val="center"/>
          </w:tcPr>
          <w:p w:rsidR="00376C44" w:rsidRPr="00C95EA9" w:rsidRDefault="00376C44" w:rsidP="00396A23">
            <w:pPr>
              <w:jc w:val="center"/>
              <w:rPr>
                <w:sz w:val="25"/>
                <w:szCs w:val="25"/>
              </w:rPr>
            </w:pPr>
            <w:r w:rsidRPr="00C95EA9">
              <w:rPr>
                <w:sz w:val="25"/>
                <w:szCs w:val="25"/>
              </w:rPr>
              <w:t>ThS.</w:t>
            </w:r>
          </w:p>
        </w:tc>
        <w:tc>
          <w:tcPr>
            <w:tcW w:w="2353" w:type="pct"/>
            <w:vAlign w:val="center"/>
          </w:tcPr>
          <w:p w:rsidR="00376C44" w:rsidRPr="00C95EA9" w:rsidRDefault="00376C44" w:rsidP="00396A23">
            <w:pPr>
              <w:jc w:val="both"/>
              <w:rPr>
                <w:sz w:val="25"/>
                <w:szCs w:val="25"/>
              </w:rPr>
            </w:pPr>
            <w:r w:rsidRPr="00C95EA9">
              <w:rPr>
                <w:sz w:val="25"/>
                <w:szCs w:val="25"/>
              </w:rPr>
              <w:t>Trường Đại học Kinh tế, ĐHQGHN</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Nguyễn Thị Vũ Hà</w:t>
            </w:r>
          </w:p>
        </w:tc>
        <w:tc>
          <w:tcPr>
            <w:tcW w:w="758" w:type="pct"/>
            <w:vAlign w:val="center"/>
          </w:tcPr>
          <w:p w:rsidR="00376C44" w:rsidRPr="00C95EA9" w:rsidRDefault="00376C44" w:rsidP="00396A23">
            <w:pPr>
              <w:jc w:val="center"/>
              <w:rPr>
                <w:sz w:val="25"/>
                <w:szCs w:val="25"/>
              </w:rPr>
            </w:pPr>
            <w:r w:rsidRPr="00C95EA9">
              <w:rPr>
                <w:sz w:val="25"/>
                <w:szCs w:val="25"/>
              </w:rPr>
              <w:t>TS.</w:t>
            </w:r>
          </w:p>
        </w:tc>
        <w:tc>
          <w:tcPr>
            <w:tcW w:w="2353" w:type="pct"/>
            <w:vAlign w:val="center"/>
          </w:tcPr>
          <w:p w:rsidR="00376C44" w:rsidRPr="00C95EA9" w:rsidRDefault="00376C44" w:rsidP="00396A23">
            <w:pPr>
              <w:jc w:val="both"/>
              <w:rPr>
                <w:sz w:val="25"/>
                <w:szCs w:val="25"/>
              </w:rPr>
            </w:pPr>
            <w:r w:rsidRPr="00C95EA9">
              <w:rPr>
                <w:sz w:val="25"/>
                <w:szCs w:val="25"/>
              </w:rPr>
              <w:t>Trường Đại học Kinh tế, ĐHQGHN</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Nguyễn Cẩm Nhung</w:t>
            </w:r>
          </w:p>
        </w:tc>
        <w:tc>
          <w:tcPr>
            <w:tcW w:w="758" w:type="pct"/>
            <w:vAlign w:val="center"/>
          </w:tcPr>
          <w:p w:rsidR="00376C44" w:rsidRPr="00C95EA9" w:rsidRDefault="00376C44" w:rsidP="00396A23">
            <w:pPr>
              <w:jc w:val="center"/>
              <w:rPr>
                <w:sz w:val="25"/>
                <w:szCs w:val="25"/>
              </w:rPr>
            </w:pPr>
            <w:r w:rsidRPr="00C95EA9">
              <w:rPr>
                <w:sz w:val="25"/>
                <w:szCs w:val="25"/>
              </w:rPr>
              <w:t>TS.</w:t>
            </w:r>
          </w:p>
        </w:tc>
        <w:tc>
          <w:tcPr>
            <w:tcW w:w="2353" w:type="pct"/>
            <w:vAlign w:val="center"/>
          </w:tcPr>
          <w:p w:rsidR="00376C44" w:rsidRPr="00C95EA9" w:rsidRDefault="00376C44" w:rsidP="00396A23">
            <w:pPr>
              <w:jc w:val="both"/>
              <w:rPr>
                <w:sz w:val="25"/>
                <w:szCs w:val="25"/>
              </w:rPr>
            </w:pPr>
            <w:r w:rsidRPr="00C95EA9">
              <w:rPr>
                <w:sz w:val="25"/>
                <w:szCs w:val="25"/>
              </w:rPr>
              <w:t>Trường Đại học Kinh tế, ĐHQGHN</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Nguyễn Văn Hội</w:t>
            </w:r>
          </w:p>
        </w:tc>
        <w:tc>
          <w:tcPr>
            <w:tcW w:w="758" w:type="pct"/>
            <w:vAlign w:val="center"/>
          </w:tcPr>
          <w:p w:rsidR="00376C44" w:rsidRPr="00C95EA9" w:rsidRDefault="00376C44" w:rsidP="00396A23">
            <w:pPr>
              <w:jc w:val="center"/>
              <w:rPr>
                <w:sz w:val="25"/>
                <w:szCs w:val="25"/>
              </w:rPr>
            </w:pPr>
            <w:r w:rsidRPr="00C95EA9">
              <w:rPr>
                <w:sz w:val="25"/>
                <w:szCs w:val="25"/>
              </w:rPr>
              <w:t>TS.</w:t>
            </w:r>
          </w:p>
        </w:tc>
        <w:tc>
          <w:tcPr>
            <w:tcW w:w="2353" w:type="pct"/>
            <w:vAlign w:val="center"/>
          </w:tcPr>
          <w:p w:rsidR="00376C44" w:rsidRPr="00C95EA9" w:rsidRDefault="00376C44" w:rsidP="00396A23">
            <w:pPr>
              <w:jc w:val="both"/>
              <w:rPr>
                <w:sz w:val="25"/>
                <w:szCs w:val="25"/>
              </w:rPr>
            </w:pPr>
            <w:r w:rsidRPr="00C95EA9">
              <w:rPr>
                <w:sz w:val="25"/>
                <w:szCs w:val="25"/>
              </w:rPr>
              <w:t>Bộ Công thương</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Nguyễn Thị Trà Giang</w:t>
            </w:r>
          </w:p>
        </w:tc>
        <w:tc>
          <w:tcPr>
            <w:tcW w:w="758" w:type="pct"/>
            <w:vAlign w:val="center"/>
          </w:tcPr>
          <w:p w:rsidR="00376C44" w:rsidRPr="00C95EA9" w:rsidRDefault="00376C44" w:rsidP="00396A23">
            <w:pPr>
              <w:jc w:val="center"/>
              <w:rPr>
                <w:sz w:val="25"/>
                <w:szCs w:val="25"/>
              </w:rPr>
            </w:pPr>
            <w:r w:rsidRPr="00C95EA9">
              <w:rPr>
                <w:sz w:val="25"/>
                <w:szCs w:val="25"/>
              </w:rPr>
              <w:t>CN</w:t>
            </w:r>
          </w:p>
        </w:tc>
        <w:tc>
          <w:tcPr>
            <w:tcW w:w="2353" w:type="pct"/>
            <w:vAlign w:val="center"/>
          </w:tcPr>
          <w:p w:rsidR="00376C44" w:rsidRPr="00C95EA9" w:rsidRDefault="00376C44" w:rsidP="00396A23">
            <w:pPr>
              <w:jc w:val="both"/>
              <w:rPr>
                <w:sz w:val="25"/>
                <w:szCs w:val="25"/>
              </w:rPr>
            </w:pPr>
            <w:r w:rsidRPr="00C95EA9">
              <w:rPr>
                <w:sz w:val="25"/>
                <w:szCs w:val="25"/>
              </w:rPr>
              <w:t>Bộ Công Thương</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Lê Tuấn Hùng</w:t>
            </w:r>
          </w:p>
        </w:tc>
        <w:tc>
          <w:tcPr>
            <w:tcW w:w="758" w:type="pct"/>
            <w:vAlign w:val="center"/>
          </w:tcPr>
          <w:p w:rsidR="00376C44" w:rsidRPr="00C95EA9" w:rsidRDefault="00376C44" w:rsidP="00396A23">
            <w:pPr>
              <w:jc w:val="center"/>
              <w:rPr>
                <w:sz w:val="25"/>
                <w:szCs w:val="25"/>
              </w:rPr>
            </w:pPr>
            <w:r w:rsidRPr="00C95EA9">
              <w:rPr>
                <w:sz w:val="25"/>
                <w:szCs w:val="25"/>
              </w:rPr>
              <w:t>NCS.</w:t>
            </w:r>
          </w:p>
        </w:tc>
        <w:tc>
          <w:tcPr>
            <w:tcW w:w="2353" w:type="pct"/>
            <w:vAlign w:val="center"/>
          </w:tcPr>
          <w:p w:rsidR="00376C44" w:rsidRPr="00C95EA9" w:rsidRDefault="00376C44" w:rsidP="00396A23">
            <w:pPr>
              <w:jc w:val="both"/>
              <w:rPr>
                <w:sz w:val="25"/>
                <w:szCs w:val="25"/>
              </w:rPr>
            </w:pPr>
            <w:r w:rsidRPr="00C95EA9">
              <w:rPr>
                <w:sz w:val="25"/>
                <w:szCs w:val="25"/>
              </w:rPr>
              <w:t>Công ty TNHH Thuốc Thú y Nam Thái</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Phạm Thị Oanh</w:t>
            </w:r>
          </w:p>
        </w:tc>
        <w:tc>
          <w:tcPr>
            <w:tcW w:w="758" w:type="pct"/>
            <w:vAlign w:val="center"/>
          </w:tcPr>
          <w:p w:rsidR="00376C44" w:rsidRPr="00C95EA9" w:rsidRDefault="00376C44" w:rsidP="00396A23">
            <w:pPr>
              <w:jc w:val="center"/>
              <w:rPr>
                <w:sz w:val="25"/>
                <w:szCs w:val="25"/>
              </w:rPr>
            </w:pPr>
            <w:r w:rsidRPr="00C95EA9">
              <w:rPr>
                <w:sz w:val="25"/>
                <w:szCs w:val="25"/>
              </w:rPr>
              <w:t>CN</w:t>
            </w:r>
          </w:p>
        </w:tc>
        <w:tc>
          <w:tcPr>
            <w:tcW w:w="2353" w:type="pct"/>
            <w:vAlign w:val="center"/>
          </w:tcPr>
          <w:p w:rsidR="00376C44" w:rsidRPr="00C95EA9" w:rsidRDefault="00376C44" w:rsidP="00396A23">
            <w:pPr>
              <w:jc w:val="both"/>
              <w:rPr>
                <w:sz w:val="25"/>
                <w:szCs w:val="25"/>
              </w:rPr>
            </w:pPr>
            <w:r w:rsidRPr="00C95EA9">
              <w:rPr>
                <w:sz w:val="25"/>
                <w:szCs w:val="25"/>
              </w:rPr>
              <w:t>Kho bạc Nhà nước</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Bùi Bá Nghiêm</w:t>
            </w:r>
          </w:p>
        </w:tc>
        <w:tc>
          <w:tcPr>
            <w:tcW w:w="758" w:type="pct"/>
            <w:vAlign w:val="center"/>
          </w:tcPr>
          <w:p w:rsidR="00376C44" w:rsidRPr="00C95EA9" w:rsidRDefault="00376C44" w:rsidP="00396A23">
            <w:pPr>
              <w:jc w:val="center"/>
              <w:rPr>
                <w:sz w:val="25"/>
                <w:szCs w:val="25"/>
              </w:rPr>
            </w:pPr>
            <w:r w:rsidRPr="00C95EA9">
              <w:rPr>
                <w:sz w:val="25"/>
                <w:szCs w:val="25"/>
              </w:rPr>
              <w:t>ThS.</w:t>
            </w:r>
          </w:p>
        </w:tc>
        <w:tc>
          <w:tcPr>
            <w:tcW w:w="2353" w:type="pct"/>
          </w:tcPr>
          <w:p w:rsidR="00376C44" w:rsidRPr="00C95EA9" w:rsidRDefault="00376C44" w:rsidP="00396A23">
            <w:pPr>
              <w:jc w:val="both"/>
              <w:rPr>
                <w:sz w:val="25"/>
                <w:szCs w:val="25"/>
              </w:rPr>
            </w:pPr>
            <w:r w:rsidRPr="00C95EA9">
              <w:rPr>
                <w:sz w:val="25"/>
                <w:szCs w:val="25"/>
              </w:rPr>
              <w:t>Bộ Công thương</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Pr>
                <w:sz w:val="25"/>
                <w:szCs w:val="25"/>
              </w:rPr>
              <w:t>Đào Tuấn Anh</w:t>
            </w:r>
          </w:p>
        </w:tc>
        <w:tc>
          <w:tcPr>
            <w:tcW w:w="758" w:type="pct"/>
            <w:vAlign w:val="center"/>
          </w:tcPr>
          <w:p w:rsidR="00376C44" w:rsidRPr="00C95EA9" w:rsidRDefault="00376C44" w:rsidP="00396A23">
            <w:pPr>
              <w:jc w:val="center"/>
              <w:rPr>
                <w:sz w:val="25"/>
                <w:szCs w:val="25"/>
              </w:rPr>
            </w:pPr>
          </w:p>
        </w:tc>
        <w:tc>
          <w:tcPr>
            <w:tcW w:w="2353" w:type="pct"/>
          </w:tcPr>
          <w:p w:rsidR="00376C44" w:rsidRPr="00C95EA9" w:rsidRDefault="00376C44" w:rsidP="00396A23">
            <w:pPr>
              <w:jc w:val="both"/>
              <w:rPr>
                <w:sz w:val="25"/>
                <w:szCs w:val="25"/>
              </w:rPr>
            </w:pPr>
            <w:r w:rsidRPr="00C95EA9">
              <w:rPr>
                <w:sz w:val="25"/>
                <w:szCs w:val="25"/>
              </w:rPr>
              <w:t>Ban Quản lý khu kinh tế cửa khẩu Móng Cái, Tỉnh Quảng Ninh</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Lê Hải Hòa</w:t>
            </w:r>
          </w:p>
        </w:tc>
        <w:tc>
          <w:tcPr>
            <w:tcW w:w="758" w:type="pct"/>
            <w:vAlign w:val="center"/>
          </w:tcPr>
          <w:p w:rsidR="00376C44" w:rsidRPr="00C95EA9" w:rsidRDefault="00376C44" w:rsidP="00396A23">
            <w:pPr>
              <w:jc w:val="center"/>
              <w:rPr>
                <w:sz w:val="25"/>
                <w:szCs w:val="25"/>
              </w:rPr>
            </w:pPr>
          </w:p>
        </w:tc>
        <w:tc>
          <w:tcPr>
            <w:tcW w:w="2353" w:type="pct"/>
          </w:tcPr>
          <w:p w:rsidR="00376C44" w:rsidRPr="00C95EA9" w:rsidRDefault="00376C44" w:rsidP="00396A23">
            <w:pPr>
              <w:jc w:val="both"/>
              <w:rPr>
                <w:sz w:val="25"/>
                <w:szCs w:val="25"/>
              </w:rPr>
            </w:pPr>
            <w:r w:rsidRPr="00C95EA9">
              <w:rPr>
                <w:sz w:val="25"/>
                <w:szCs w:val="25"/>
              </w:rPr>
              <w:t>Văn phòng UBND Tỉnh Cao Bằng</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Dương Văn Huy</w:t>
            </w:r>
          </w:p>
        </w:tc>
        <w:tc>
          <w:tcPr>
            <w:tcW w:w="758" w:type="pct"/>
            <w:vAlign w:val="center"/>
          </w:tcPr>
          <w:p w:rsidR="00376C44" w:rsidRPr="00C95EA9" w:rsidRDefault="00376C44" w:rsidP="00396A23">
            <w:pPr>
              <w:jc w:val="center"/>
              <w:rPr>
                <w:sz w:val="25"/>
                <w:szCs w:val="25"/>
              </w:rPr>
            </w:pPr>
            <w:r w:rsidRPr="00C95EA9">
              <w:rPr>
                <w:sz w:val="25"/>
                <w:szCs w:val="25"/>
              </w:rPr>
              <w:t>TS.</w:t>
            </w:r>
          </w:p>
        </w:tc>
        <w:tc>
          <w:tcPr>
            <w:tcW w:w="2353" w:type="pct"/>
          </w:tcPr>
          <w:p w:rsidR="00376C44" w:rsidRPr="00C95EA9" w:rsidRDefault="00376C44" w:rsidP="00396A23">
            <w:pPr>
              <w:jc w:val="both"/>
              <w:rPr>
                <w:sz w:val="25"/>
                <w:szCs w:val="25"/>
              </w:rPr>
            </w:pPr>
            <w:r w:rsidRPr="00C95EA9">
              <w:rPr>
                <w:sz w:val="25"/>
                <w:szCs w:val="25"/>
              </w:rPr>
              <w:t>Viện Nghiên cứu Đông Nam Á</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Nguyễn Thị Nguyệt Nương</w:t>
            </w:r>
          </w:p>
        </w:tc>
        <w:tc>
          <w:tcPr>
            <w:tcW w:w="758" w:type="pct"/>
            <w:vAlign w:val="center"/>
          </w:tcPr>
          <w:p w:rsidR="00376C44" w:rsidRPr="00C95EA9" w:rsidRDefault="00376C44" w:rsidP="00396A23">
            <w:pPr>
              <w:jc w:val="center"/>
              <w:rPr>
                <w:sz w:val="25"/>
                <w:szCs w:val="25"/>
              </w:rPr>
            </w:pPr>
            <w:r w:rsidRPr="00C95EA9">
              <w:rPr>
                <w:sz w:val="25"/>
                <w:szCs w:val="25"/>
              </w:rPr>
              <w:t>ThS.</w:t>
            </w:r>
          </w:p>
        </w:tc>
        <w:tc>
          <w:tcPr>
            <w:tcW w:w="2353" w:type="pct"/>
          </w:tcPr>
          <w:p w:rsidR="00376C44" w:rsidRPr="00C95EA9" w:rsidRDefault="00376C44" w:rsidP="00396A23">
            <w:pPr>
              <w:jc w:val="both"/>
              <w:rPr>
                <w:sz w:val="25"/>
                <w:szCs w:val="25"/>
              </w:rPr>
            </w:pPr>
            <w:r w:rsidRPr="00C95EA9">
              <w:rPr>
                <w:sz w:val="25"/>
                <w:szCs w:val="25"/>
              </w:rPr>
              <w:t>Trường Đại học Kinh tế</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Nguyễn Bích Hà</w:t>
            </w:r>
          </w:p>
        </w:tc>
        <w:tc>
          <w:tcPr>
            <w:tcW w:w="758" w:type="pct"/>
            <w:vAlign w:val="center"/>
          </w:tcPr>
          <w:p w:rsidR="00376C44" w:rsidRPr="00C95EA9" w:rsidRDefault="00376C44" w:rsidP="00396A23">
            <w:pPr>
              <w:jc w:val="center"/>
              <w:rPr>
                <w:sz w:val="25"/>
                <w:szCs w:val="25"/>
              </w:rPr>
            </w:pPr>
            <w:r w:rsidRPr="00C95EA9">
              <w:rPr>
                <w:sz w:val="25"/>
                <w:szCs w:val="25"/>
              </w:rPr>
              <w:t>ThS</w:t>
            </w:r>
          </w:p>
        </w:tc>
        <w:tc>
          <w:tcPr>
            <w:tcW w:w="2353" w:type="pct"/>
          </w:tcPr>
          <w:p w:rsidR="00376C44" w:rsidRPr="00C95EA9" w:rsidRDefault="00376C44" w:rsidP="00396A23">
            <w:pPr>
              <w:jc w:val="both"/>
              <w:rPr>
                <w:sz w:val="25"/>
                <w:szCs w:val="25"/>
              </w:rPr>
            </w:pPr>
            <w:r w:rsidRPr="00C95EA9">
              <w:rPr>
                <w:sz w:val="25"/>
                <w:szCs w:val="25"/>
              </w:rPr>
              <w:t>Trường Đại học Kinh tế</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Nguyễn Thị Phong Lam</w:t>
            </w:r>
          </w:p>
        </w:tc>
        <w:tc>
          <w:tcPr>
            <w:tcW w:w="758" w:type="pct"/>
            <w:vAlign w:val="center"/>
          </w:tcPr>
          <w:p w:rsidR="00376C44" w:rsidRPr="00C95EA9" w:rsidRDefault="00376C44" w:rsidP="00396A23">
            <w:pPr>
              <w:jc w:val="center"/>
              <w:rPr>
                <w:sz w:val="25"/>
                <w:szCs w:val="25"/>
              </w:rPr>
            </w:pPr>
            <w:r w:rsidRPr="00C95EA9">
              <w:rPr>
                <w:sz w:val="25"/>
                <w:szCs w:val="25"/>
              </w:rPr>
              <w:t>ThS</w:t>
            </w:r>
          </w:p>
        </w:tc>
        <w:tc>
          <w:tcPr>
            <w:tcW w:w="2353" w:type="pct"/>
          </w:tcPr>
          <w:p w:rsidR="00376C44" w:rsidRPr="00C95EA9" w:rsidRDefault="00376C44" w:rsidP="00396A23">
            <w:pPr>
              <w:jc w:val="both"/>
              <w:rPr>
                <w:sz w:val="25"/>
                <w:szCs w:val="25"/>
              </w:rPr>
            </w:pPr>
            <w:r w:rsidRPr="00C95EA9">
              <w:rPr>
                <w:sz w:val="25"/>
                <w:szCs w:val="25"/>
              </w:rPr>
              <w:t>Bộ Công Thương</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Lê Thành Công</w:t>
            </w:r>
          </w:p>
        </w:tc>
        <w:tc>
          <w:tcPr>
            <w:tcW w:w="758" w:type="pct"/>
            <w:vAlign w:val="center"/>
          </w:tcPr>
          <w:p w:rsidR="00376C44" w:rsidRPr="00C95EA9" w:rsidRDefault="00376C44" w:rsidP="00396A23">
            <w:pPr>
              <w:jc w:val="center"/>
              <w:rPr>
                <w:sz w:val="25"/>
                <w:szCs w:val="25"/>
              </w:rPr>
            </w:pPr>
          </w:p>
        </w:tc>
        <w:tc>
          <w:tcPr>
            <w:tcW w:w="2353" w:type="pct"/>
          </w:tcPr>
          <w:p w:rsidR="00376C44" w:rsidRPr="00C95EA9" w:rsidRDefault="00376C44" w:rsidP="00396A23">
            <w:pPr>
              <w:jc w:val="both"/>
              <w:rPr>
                <w:sz w:val="25"/>
                <w:szCs w:val="25"/>
              </w:rPr>
            </w:pPr>
            <w:r w:rsidRPr="00C95EA9">
              <w:rPr>
                <w:sz w:val="25"/>
                <w:szCs w:val="25"/>
              </w:rPr>
              <w:t>UBND Tỉnh Tây Ninh</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Lê Đức Thọ</w:t>
            </w:r>
          </w:p>
        </w:tc>
        <w:tc>
          <w:tcPr>
            <w:tcW w:w="758" w:type="pct"/>
            <w:vAlign w:val="center"/>
          </w:tcPr>
          <w:p w:rsidR="00376C44" w:rsidRPr="00C95EA9" w:rsidRDefault="00376C44" w:rsidP="00396A23">
            <w:pPr>
              <w:jc w:val="center"/>
              <w:rPr>
                <w:sz w:val="25"/>
                <w:szCs w:val="25"/>
              </w:rPr>
            </w:pPr>
          </w:p>
        </w:tc>
        <w:tc>
          <w:tcPr>
            <w:tcW w:w="2353" w:type="pct"/>
          </w:tcPr>
          <w:p w:rsidR="00376C44" w:rsidRPr="00C95EA9" w:rsidRDefault="00376C44" w:rsidP="00396A23">
            <w:pPr>
              <w:jc w:val="both"/>
              <w:rPr>
                <w:sz w:val="25"/>
                <w:szCs w:val="25"/>
              </w:rPr>
            </w:pPr>
            <w:r w:rsidRPr="00C95EA9">
              <w:rPr>
                <w:sz w:val="25"/>
                <w:szCs w:val="25"/>
              </w:rPr>
              <w:t>Cục Hải quan Tỉnh Lạng Sơn</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Nguyễn Văn Bình</w:t>
            </w:r>
          </w:p>
        </w:tc>
        <w:tc>
          <w:tcPr>
            <w:tcW w:w="758" w:type="pct"/>
            <w:vAlign w:val="center"/>
          </w:tcPr>
          <w:p w:rsidR="00376C44" w:rsidRPr="00C95EA9" w:rsidRDefault="00376C44" w:rsidP="00396A23">
            <w:pPr>
              <w:jc w:val="center"/>
              <w:rPr>
                <w:sz w:val="25"/>
                <w:szCs w:val="25"/>
              </w:rPr>
            </w:pPr>
          </w:p>
        </w:tc>
        <w:tc>
          <w:tcPr>
            <w:tcW w:w="2353" w:type="pct"/>
          </w:tcPr>
          <w:p w:rsidR="00376C44" w:rsidRPr="00C95EA9" w:rsidRDefault="00376C44" w:rsidP="00396A23">
            <w:pPr>
              <w:jc w:val="both"/>
              <w:rPr>
                <w:sz w:val="25"/>
                <w:szCs w:val="25"/>
              </w:rPr>
            </w:pPr>
            <w:r w:rsidRPr="00C95EA9">
              <w:rPr>
                <w:sz w:val="25"/>
                <w:szCs w:val="25"/>
              </w:rPr>
              <w:t>Phó Trưởng ban Quản Lý Khu Kinh Tế, UBND Tỉnh Quảng Trị</w:t>
            </w:r>
          </w:p>
        </w:tc>
      </w:tr>
      <w:tr w:rsidR="00376C44" w:rsidRPr="00C95EA9" w:rsidTr="00396A23">
        <w:tc>
          <w:tcPr>
            <w:tcW w:w="363" w:type="pct"/>
            <w:vAlign w:val="center"/>
          </w:tcPr>
          <w:p w:rsidR="00376C44" w:rsidRPr="00C95EA9" w:rsidRDefault="00376C44" w:rsidP="00376C44">
            <w:pPr>
              <w:pStyle w:val="ListParagraph"/>
              <w:numPr>
                <w:ilvl w:val="0"/>
                <w:numId w:val="2"/>
              </w:numPr>
              <w:ind w:left="0" w:firstLine="0"/>
              <w:jc w:val="center"/>
              <w:rPr>
                <w:sz w:val="25"/>
                <w:szCs w:val="25"/>
              </w:rPr>
            </w:pPr>
          </w:p>
        </w:tc>
        <w:tc>
          <w:tcPr>
            <w:tcW w:w="1526" w:type="pct"/>
            <w:vAlign w:val="center"/>
          </w:tcPr>
          <w:p w:rsidR="00376C44" w:rsidRPr="00C95EA9" w:rsidRDefault="00376C44" w:rsidP="00396A23">
            <w:pPr>
              <w:rPr>
                <w:sz w:val="25"/>
                <w:szCs w:val="25"/>
              </w:rPr>
            </w:pPr>
            <w:r w:rsidRPr="00C95EA9">
              <w:rPr>
                <w:sz w:val="25"/>
                <w:szCs w:val="25"/>
              </w:rPr>
              <w:t>Nguyễn Trường Giang</w:t>
            </w:r>
          </w:p>
        </w:tc>
        <w:tc>
          <w:tcPr>
            <w:tcW w:w="758" w:type="pct"/>
            <w:vAlign w:val="center"/>
          </w:tcPr>
          <w:p w:rsidR="00376C44" w:rsidRPr="00C95EA9" w:rsidRDefault="00376C44" w:rsidP="00396A23">
            <w:pPr>
              <w:jc w:val="center"/>
              <w:rPr>
                <w:sz w:val="25"/>
                <w:szCs w:val="25"/>
              </w:rPr>
            </w:pPr>
          </w:p>
        </w:tc>
        <w:tc>
          <w:tcPr>
            <w:tcW w:w="2353" w:type="pct"/>
          </w:tcPr>
          <w:p w:rsidR="00376C44" w:rsidRPr="00C95EA9" w:rsidRDefault="00376C44" w:rsidP="00396A23">
            <w:pPr>
              <w:jc w:val="both"/>
              <w:rPr>
                <w:sz w:val="25"/>
                <w:szCs w:val="25"/>
              </w:rPr>
            </w:pPr>
            <w:r w:rsidRPr="00C95EA9">
              <w:rPr>
                <w:sz w:val="25"/>
                <w:szCs w:val="25"/>
              </w:rPr>
              <w:t>Sở Công thương Tỉnh Lào Cai</w:t>
            </w:r>
          </w:p>
        </w:tc>
      </w:tr>
    </w:tbl>
    <w:p w:rsidR="00376C44" w:rsidRPr="00483B13" w:rsidRDefault="00376C44" w:rsidP="00376C44">
      <w:pPr>
        <w:spacing w:before="120" w:after="120"/>
        <w:ind w:firstLine="284"/>
        <w:jc w:val="both"/>
        <w:rPr>
          <w:b/>
          <w:bCs/>
          <w:sz w:val="26"/>
          <w:szCs w:val="26"/>
          <w:lang w:val="vi-VN"/>
        </w:rPr>
      </w:pPr>
      <w:r w:rsidRPr="00483B13">
        <w:rPr>
          <w:b/>
          <w:bCs/>
          <w:sz w:val="26"/>
          <w:szCs w:val="26"/>
          <w:lang w:val="vi-VN"/>
        </w:rPr>
        <w:t>II. Thời gian, địa điểm dự kiến tổ chức đánh giá, nghiệm thu:</w:t>
      </w:r>
    </w:p>
    <w:p w:rsidR="00376C44" w:rsidRPr="00483B13" w:rsidRDefault="00376C44" w:rsidP="00376C44">
      <w:pPr>
        <w:spacing w:before="120" w:after="120"/>
        <w:ind w:firstLine="284"/>
        <w:jc w:val="both"/>
        <w:rPr>
          <w:bCs/>
          <w:sz w:val="26"/>
          <w:szCs w:val="26"/>
          <w:lang w:val="vi-VN"/>
        </w:rPr>
      </w:pPr>
      <w:r w:rsidRPr="00483B13">
        <w:rPr>
          <w:bCs/>
          <w:sz w:val="26"/>
          <w:szCs w:val="26"/>
          <w:lang w:val="vi-VN"/>
        </w:rPr>
        <w:t>2.1</w:t>
      </w:r>
      <w:r w:rsidRPr="00483B13">
        <w:rPr>
          <w:b/>
          <w:bCs/>
          <w:sz w:val="26"/>
          <w:szCs w:val="26"/>
          <w:lang w:val="vi-VN"/>
        </w:rPr>
        <w:t xml:space="preserve"> </w:t>
      </w:r>
      <w:r w:rsidRPr="00483B13">
        <w:rPr>
          <w:bCs/>
          <w:sz w:val="26"/>
          <w:szCs w:val="26"/>
          <w:lang w:val="vi-VN"/>
        </w:rPr>
        <w:t>Thời gian dự kiến: Tháng 07/2019.</w:t>
      </w:r>
    </w:p>
    <w:p w:rsidR="00376C44" w:rsidRPr="00483B13" w:rsidRDefault="00376C44" w:rsidP="00376C44">
      <w:pPr>
        <w:spacing w:before="120" w:after="120"/>
        <w:ind w:firstLine="284"/>
        <w:jc w:val="both"/>
        <w:rPr>
          <w:bCs/>
          <w:sz w:val="26"/>
          <w:szCs w:val="26"/>
          <w:lang w:val="vi-VN"/>
        </w:rPr>
      </w:pPr>
      <w:r w:rsidRPr="00483B13">
        <w:rPr>
          <w:bCs/>
          <w:sz w:val="26"/>
          <w:szCs w:val="26"/>
          <w:lang w:val="vi-VN"/>
        </w:rPr>
        <w:t>2.2 Địa điểm: tại Bộ Khoa học và Công nghệ.</w:t>
      </w:r>
    </w:p>
    <w:p w:rsidR="00376C44" w:rsidRPr="00483B13" w:rsidRDefault="00376C44" w:rsidP="00376C44">
      <w:pPr>
        <w:spacing w:before="120" w:after="120"/>
        <w:ind w:firstLine="284"/>
        <w:jc w:val="both"/>
        <w:rPr>
          <w:b/>
          <w:bCs/>
          <w:sz w:val="26"/>
          <w:szCs w:val="26"/>
          <w:lang w:val="vi-VN"/>
        </w:rPr>
      </w:pPr>
      <w:r w:rsidRPr="00483B13">
        <w:rPr>
          <w:b/>
          <w:bCs/>
          <w:sz w:val="26"/>
          <w:szCs w:val="26"/>
          <w:lang w:val="vi-VN"/>
        </w:rPr>
        <w:t>III. Nội dung báo cáo tự đánh giá kết quả thực hiện nhiệm vụ:</w:t>
      </w:r>
    </w:p>
    <w:p w:rsidR="00376C44" w:rsidRPr="00483B13" w:rsidRDefault="00376C44" w:rsidP="00376C44">
      <w:pPr>
        <w:spacing w:before="120" w:after="120"/>
        <w:ind w:firstLine="284"/>
        <w:jc w:val="both"/>
        <w:rPr>
          <w:bCs/>
          <w:sz w:val="26"/>
          <w:szCs w:val="26"/>
          <w:lang w:val="vi-VN"/>
        </w:rPr>
      </w:pPr>
      <w:r w:rsidRPr="00483B13">
        <w:rPr>
          <w:bCs/>
          <w:sz w:val="26"/>
          <w:szCs w:val="26"/>
          <w:lang w:val="vi-VN"/>
        </w:rPr>
        <w:t>3.1. Sản phẩm đã hoàn thành đáp ứng yêu cầu về số lượng và chất lượng của Hợp đồng nghiên cứu khoa học đã ký kết, gồm:</w:t>
      </w:r>
    </w:p>
    <w:p w:rsidR="00376C44" w:rsidRPr="00483B13" w:rsidRDefault="00376C44" w:rsidP="00376C44">
      <w:pPr>
        <w:numPr>
          <w:ilvl w:val="0"/>
          <w:numId w:val="1"/>
        </w:numPr>
        <w:tabs>
          <w:tab w:val="left" w:pos="567"/>
        </w:tabs>
        <w:spacing w:before="120" w:after="120"/>
        <w:ind w:left="284" w:firstLine="0"/>
        <w:jc w:val="both"/>
        <w:rPr>
          <w:bCs/>
          <w:sz w:val="26"/>
          <w:szCs w:val="26"/>
        </w:rPr>
      </w:pPr>
      <w:r w:rsidRPr="00483B13">
        <w:rPr>
          <w:bCs/>
          <w:sz w:val="26"/>
          <w:szCs w:val="26"/>
        </w:rPr>
        <w:t>01 báo cáo tổng hợp;</w:t>
      </w:r>
    </w:p>
    <w:p w:rsidR="00376C44" w:rsidRPr="00483B13" w:rsidRDefault="00376C44" w:rsidP="00376C44">
      <w:pPr>
        <w:numPr>
          <w:ilvl w:val="0"/>
          <w:numId w:val="1"/>
        </w:numPr>
        <w:tabs>
          <w:tab w:val="left" w:pos="567"/>
        </w:tabs>
        <w:spacing w:before="120" w:after="120"/>
        <w:ind w:left="284" w:firstLine="0"/>
        <w:jc w:val="both"/>
        <w:rPr>
          <w:bCs/>
          <w:sz w:val="26"/>
          <w:szCs w:val="26"/>
        </w:rPr>
      </w:pPr>
      <w:r w:rsidRPr="00483B13">
        <w:rPr>
          <w:bCs/>
          <w:sz w:val="26"/>
          <w:szCs w:val="26"/>
        </w:rPr>
        <w:t xml:space="preserve"> 01 báo cáo tóm tắt;</w:t>
      </w:r>
    </w:p>
    <w:p w:rsidR="00376C44" w:rsidRPr="00483B13" w:rsidRDefault="00376C44" w:rsidP="00376C44">
      <w:pPr>
        <w:numPr>
          <w:ilvl w:val="0"/>
          <w:numId w:val="1"/>
        </w:numPr>
        <w:tabs>
          <w:tab w:val="left" w:pos="567"/>
        </w:tabs>
        <w:spacing w:before="120" w:after="120"/>
        <w:ind w:left="284" w:firstLine="0"/>
        <w:jc w:val="both"/>
        <w:rPr>
          <w:bCs/>
          <w:sz w:val="26"/>
          <w:szCs w:val="26"/>
        </w:rPr>
      </w:pPr>
      <w:r w:rsidRPr="00483B13">
        <w:rPr>
          <w:bCs/>
          <w:sz w:val="26"/>
          <w:szCs w:val="26"/>
        </w:rPr>
        <w:t xml:space="preserve"> 01 báo cáo kiến nghị;</w:t>
      </w:r>
    </w:p>
    <w:p w:rsidR="00376C44" w:rsidRPr="00483B13" w:rsidRDefault="00376C44" w:rsidP="00376C44">
      <w:pPr>
        <w:numPr>
          <w:ilvl w:val="0"/>
          <w:numId w:val="1"/>
        </w:numPr>
        <w:tabs>
          <w:tab w:val="left" w:pos="567"/>
        </w:tabs>
        <w:spacing w:before="120" w:after="120"/>
        <w:ind w:left="284" w:firstLine="0"/>
        <w:jc w:val="both"/>
        <w:rPr>
          <w:bCs/>
          <w:sz w:val="26"/>
          <w:szCs w:val="26"/>
        </w:rPr>
      </w:pPr>
      <w:r w:rsidRPr="00483B13">
        <w:rPr>
          <w:bCs/>
          <w:sz w:val="26"/>
          <w:szCs w:val="26"/>
          <w:lang w:val="vi-VN"/>
        </w:rPr>
        <w:t xml:space="preserve"> 01 sách chuyên khảo;</w:t>
      </w:r>
    </w:p>
    <w:p w:rsidR="00376C44" w:rsidRPr="00B25018" w:rsidRDefault="00376C44" w:rsidP="00376C44">
      <w:pPr>
        <w:numPr>
          <w:ilvl w:val="0"/>
          <w:numId w:val="1"/>
        </w:numPr>
        <w:tabs>
          <w:tab w:val="left" w:pos="567"/>
        </w:tabs>
        <w:spacing w:before="120" w:after="120"/>
        <w:ind w:left="284" w:firstLine="0"/>
        <w:jc w:val="both"/>
        <w:rPr>
          <w:bCs/>
          <w:sz w:val="26"/>
          <w:szCs w:val="26"/>
        </w:rPr>
      </w:pPr>
      <w:r w:rsidRPr="00483B13">
        <w:rPr>
          <w:bCs/>
          <w:sz w:val="26"/>
          <w:szCs w:val="26"/>
          <w:lang w:val="vi-VN"/>
        </w:rPr>
        <w:t xml:space="preserve"> 0</w:t>
      </w:r>
      <w:r>
        <w:rPr>
          <w:bCs/>
          <w:sz w:val="26"/>
          <w:szCs w:val="26"/>
          <w:lang w:val="vi-VN"/>
        </w:rPr>
        <w:t>5</w:t>
      </w:r>
      <w:r w:rsidRPr="00483B13">
        <w:rPr>
          <w:bCs/>
          <w:sz w:val="26"/>
          <w:szCs w:val="26"/>
        </w:rPr>
        <w:t xml:space="preserve"> bài báo khoa học </w:t>
      </w:r>
      <w:r w:rsidRPr="00483B13">
        <w:rPr>
          <w:bCs/>
          <w:sz w:val="26"/>
          <w:szCs w:val="26"/>
          <w:lang w:val="vi-VN"/>
        </w:rPr>
        <w:t>trong nước;</w:t>
      </w:r>
    </w:p>
    <w:p w:rsidR="00376C44" w:rsidRPr="00483B13" w:rsidRDefault="00376C44" w:rsidP="00376C44">
      <w:pPr>
        <w:numPr>
          <w:ilvl w:val="0"/>
          <w:numId w:val="1"/>
        </w:numPr>
        <w:tabs>
          <w:tab w:val="left" w:pos="567"/>
        </w:tabs>
        <w:spacing w:before="120" w:after="120"/>
        <w:ind w:left="284" w:firstLine="0"/>
        <w:jc w:val="both"/>
        <w:rPr>
          <w:bCs/>
          <w:sz w:val="26"/>
          <w:szCs w:val="26"/>
        </w:rPr>
      </w:pPr>
      <w:r>
        <w:rPr>
          <w:bCs/>
          <w:sz w:val="26"/>
          <w:szCs w:val="26"/>
          <w:lang w:val="vi-VN"/>
        </w:rPr>
        <w:t>02 bài báo đăng trên tạp chí nước ngoài;</w:t>
      </w:r>
    </w:p>
    <w:p w:rsidR="00376C44" w:rsidRPr="00483B13" w:rsidRDefault="00376C44" w:rsidP="00376C44">
      <w:pPr>
        <w:numPr>
          <w:ilvl w:val="0"/>
          <w:numId w:val="1"/>
        </w:numPr>
        <w:tabs>
          <w:tab w:val="left" w:pos="567"/>
        </w:tabs>
        <w:spacing w:before="120" w:after="120"/>
        <w:ind w:left="284" w:firstLine="0"/>
        <w:jc w:val="both"/>
        <w:rPr>
          <w:bCs/>
          <w:sz w:val="26"/>
          <w:szCs w:val="26"/>
          <w:lang w:val="pt-BR"/>
        </w:rPr>
      </w:pPr>
      <w:r w:rsidRPr="00483B13">
        <w:rPr>
          <w:bCs/>
          <w:sz w:val="26"/>
          <w:szCs w:val="26"/>
          <w:lang w:val="vi-VN"/>
        </w:rPr>
        <w:t xml:space="preserve"> </w:t>
      </w:r>
      <w:r w:rsidRPr="00483B13">
        <w:rPr>
          <w:bCs/>
          <w:sz w:val="26"/>
          <w:szCs w:val="26"/>
          <w:lang w:val="pt-BR"/>
        </w:rPr>
        <w:t>Đề tài tham gia đào tạo trên đại học các chuyên ngành: Luật Hiến pháp và Luật Hành chính, Công tác xã hội, Quản trị nhân lực.</w:t>
      </w:r>
    </w:p>
    <w:p w:rsidR="00376C44" w:rsidRPr="00483B13" w:rsidRDefault="00376C44" w:rsidP="00376C44">
      <w:pPr>
        <w:spacing w:before="120" w:after="120"/>
        <w:ind w:firstLine="567"/>
        <w:jc w:val="both"/>
        <w:rPr>
          <w:bCs/>
          <w:sz w:val="26"/>
          <w:szCs w:val="26"/>
          <w:lang w:val="pt-BR"/>
        </w:rPr>
      </w:pPr>
      <w:r w:rsidRPr="00483B13">
        <w:rPr>
          <w:bCs/>
          <w:sz w:val="26"/>
          <w:szCs w:val="26"/>
          <w:lang w:val="pt-BR"/>
        </w:rPr>
        <w:t xml:space="preserve">+ </w:t>
      </w:r>
      <w:r w:rsidRPr="00483B13">
        <w:rPr>
          <w:bCs/>
          <w:sz w:val="26"/>
          <w:szCs w:val="26"/>
          <w:lang w:val="vi-VN"/>
        </w:rPr>
        <w:t>T</w:t>
      </w:r>
      <w:r w:rsidRPr="00483B13">
        <w:rPr>
          <w:bCs/>
          <w:sz w:val="26"/>
          <w:szCs w:val="26"/>
          <w:lang w:val="pt-BR"/>
        </w:rPr>
        <w:t>hạc sỹ: 0</w:t>
      </w:r>
      <w:r>
        <w:rPr>
          <w:bCs/>
          <w:sz w:val="26"/>
          <w:szCs w:val="26"/>
          <w:lang w:val="vi-VN"/>
        </w:rPr>
        <w:t>2</w:t>
      </w:r>
      <w:r w:rsidRPr="00483B13">
        <w:rPr>
          <w:bCs/>
          <w:sz w:val="26"/>
          <w:szCs w:val="26"/>
          <w:lang w:val="pt-BR"/>
        </w:rPr>
        <w:t xml:space="preserve"> học viên.</w:t>
      </w:r>
    </w:p>
    <w:p w:rsidR="00376C44" w:rsidRPr="00B25018" w:rsidRDefault="00376C44" w:rsidP="00376C44">
      <w:pPr>
        <w:spacing w:before="120" w:after="120"/>
        <w:ind w:firstLine="567"/>
        <w:jc w:val="both"/>
        <w:rPr>
          <w:bCs/>
          <w:sz w:val="26"/>
          <w:szCs w:val="26"/>
          <w:lang w:val="vi-VN"/>
        </w:rPr>
      </w:pPr>
      <w:r w:rsidRPr="00483B13">
        <w:rPr>
          <w:bCs/>
          <w:sz w:val="26"/>
          <w:szCs w:val="26"/>
          <w:lang w:val="pt-BR"/>
        </w:rPr>
        <w:t xml:space="preserve">+ </w:t>
      </w:r>
      <w:r w:rsidRPr="00483B13">
        <w:rPr>
          <w:bCs/>
          <w:sz w:val="26"/>
          <w:szCs w:val="26"/>
          <w:lang w:val="vi-VN"/>
        </w:rPr>
        <w:t>T</w:t>
      </w:r>
      <w:r w:rsidRPr="00483B13">
        <w:rPr>
          <w:bCs/>
          <w:sz w:val="26"/>
          <w:szCs w:val="26"/>
          <w:lang w:val="pt-BR"/>
        </w:rPr>
        <w:t xml:space="preserve">iến sỹ: </w:t>
      </w:r>
      <w:r w:rsidRPr="00483B13">
        <w:rPr>
          <w:bCs/>
          <w:sz w:val="26"/>
          <w:szCs w:val="26"/>
          <w:lang w:val="vi-VN"/>
        </w:rPr>
        <w:t xml:space="preserve">Hỗ trợ đào tạo </w:t>
      </w:r>
      <w:r w:rsidRPr="00483B13">
        <w:rPr>
          <w:bCs/>
          <w:sz w:val="26"/>
          <w:szCs w:val="26"/>
          <w:lang w:val="pt-BR"/>
        </w:rPr>
        <w:t>0</w:t>
      </w:r>
      <w:r>
        <w:rPr>
          <w:bCs/>
          <w:sz w:val="26"/>
          <w:szCs w:val="26"/>
          <w:lang w:val="vi-VN"/>
        </w:rPr>
        <w:t>1</w:t>
      </w:r>
      <w:r w:rsidRPr="00483B13">
        <w:rPr>
          <w:bCs/>
          <w:sz w:val="26"/>
          <w:szCs w:val="26"/>
          <w:lang w:val="pt-BR"/>
        </w:rPr>
        <w:t xml:space="preserve"> nghiên cứu sinh</w:t>
      </w:r>
      <w:r>
        <w:rPr>
          <w:bCs/>
          <w:sz w:val="26"/>
          <w:szCs w:val="26"/>
          <w:lang w:val="vi-VN"/>
        </w:rPr>
        <w:t>.</w:t>
      </w:r>
    </w:p>
    <w:p w:rsidR="00376C44" w:rsidRPr="00483B13" w:rsidRDefault="00376C44" w:rsidP="00376C44">
      <w:pPr>
        <w:spacing w:before="120" w:after="120"/>
        <w:ind w:firstLine="284"/>
        <w:jc w:val="both"/>
        <w:rPr>
          <w:bCs/>
          <w:sz w:val="26"/>
          <w:szCs w:val="26"/>
        </w:rPr>
      </w:pPr>
      <w:r w:rsidRPr="00483B13">
        <w:rPr>
          <w:bCs/>
          <w:sz w:val="26"/>
          <w:szCs w:val="26"/>
          <w:lang w:val="vi-VN"/>
        </w:rPr>
        <w:t>3</w:t>
      </w:r>
      <w:r w:rsidRPr="00483B13">
        <w:rPr>
          <w:bCs/>
          <w:sz w:val="26"/>
          <w:szCs w:val="26"/>
        </w:rPr>
        <w:t xml:space="preserve">.2. Sản phẩm khoa học đã và sẽ chuyển giao cho: </w:t>
      </w:r>
    </w:p>
    <w:p w:rsidR="00376C44" w:rsidRPr="00483B13" w:rsidRDefault="00376C44" w:rsidP="00376C44">
      <w:pPr>
        <w:spacing w:before="120" w:after="120"/>
        <w:ind w:firstLine="284"/>
        <w:jc w:val="both"/>
        <w:rPr>
          <w:bCs/>
          <w:sz w:val="26"/>
          <w:szCs w:val="26"/>
        </w:rPr>
      </w:pPr>
      <w:r w:rsidRPr="00483B13">
        <w:rPr>
          <w:bCs/>
          <w:sz w:val="26"/>
          <w:szCs w:val="26"/>
          <w:lang w:val="vi-VN"/>
        </w:rPr>
        <w:t xml:space="preserve">- </w:t>
      </w:r>
      <w:r w:rsidRPr="00483B13">
        <w:rPr>
          <w:bCs/>
          <w:sz w:val="26"/>
          <w:szCs w:val="26"/>
          <w:lang w:val="pt-BR"/>
        </w:rPr>
        <w:t>Danh mục s</w:t>
      </w:r>
      <w:r w:rsidRPr="00483B13">
        <w:rPr>
          <w:bCs/>
          <w:sz w:val="26"/>
          <w:szCs w:val="26"/>
        </w:rPr>
        <w:t>ản phẩm khoa học dự kiến ứng dụng, chuyển giao:</w:t>
      </w:r>
    </w:p>
    <w:tbl>
      <w:tblPr>
        <w:tblW w:w="549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2431"/>
        <w:gridCol w:w="2076"/>
        <w:gridCol w:w="4906"/>
      </w:tblGrid>
      <w:tr w:rsidR="00376C44" w:rsidRPr="00483B13" w:rsidTr="00396A23">
        <w:tc>
          <w:tcPr>
            <w:tcW w:w="338" w:type="pct"/>
            <w:tcBorders>
              <w:top w:val="single" w:sz="4" w:space="0" w:color="auto"/>
              <w:left w:val="single" w:sz="4" w:space="0" w:color="auto"/>
              <w:bottom w:val="single" w:sz="4" w:space="0" w:color="auto"/>
              <w:right w:val="single" w:sz="4" w:space="0" w:color="auto"/>
            </w:tcBorders>
            <w:vAlign w:val="center"/>
          </w:tcPr>
          <w:p w:rsidR="00376C44" w:rsidRPr="00483B13" w:rsidRDefault="00376C44" w:rsidP="00396A23">
            <w:pPr>
              <w:spacing w:before="120" w:after="120"/>
              <w:jc w:val="center"/>
              <w:rPr>
                <w:b/>
                <w:bCs/>
                <w:sz w:val="26"/>
                <w:szCs w:val="26"/>
              </w:rPr>
            </w:pPr>
            <w:r w:rsidRPr="00483B13">
              <w:rPr>
                <w:b/>
                <w:bCs/>
                <w:sz w:val="26"/>
                <w:szCs w:val="26"/>
              </w:rPr>
              <w:t>Số TT</w:t>
            </w:r>
          </w:p>
        </w:tc>
        <w:tc>
          <w:tcPr>
            <w:tcW w:w="1204" w:type="pct"/>
            <w:tcBorders>
              <w:top w:val="single" w:sz="4" w:space="0" w:color="auto"/>
              <w:left w:val="single" w:sz="4" w:space="0" w:color="auto"/>
              <w:bottom w:val="single" w:sz="4" w:space="0" w:color="auto"/>
              <w:right w:val="single" w:sz="4" w:space="0" w:color="auto"/>
            </w:tcBorders>
            <w:vAlign w:val="center"/>
          </w:tcPr>
          <w:p w:rsidR="00376C44" w:rsidRPr="00483B13" w:rsidRDefault="00376C44" w:rsidP="00396A23">
            <w:pPr>
              <w:spacing w:before="120" w:after="120"/>
              <w:ind w:firstLine="284"/>
              <w:jc w:val="both"/>
              <w:rPr>
                <w:b/>
                <w:bCs/>
                <w:sz w:val="26"/>
                <w:szCs w:val="26"/>
              </w:rPr>
            </w:pPr>
            <w:r w:rsidRPr="00483B13">
              <w:rPr>
                <w:b/>
                <w:bCs/>
                <w:sz w:val="26"/>
                <w:szCs w:val="26"/>
              </w:rPr>
              <w:t xml:space="preserve">Tên sản phẩm </w:t>
            </w:r>
          </w:p>
        </w:tc>
        <w:tc>
          <w:tcPr>
            <w:tcW w:w="1028" w:type="pct"/>
            <w:tcBorders>
              <w:top w:val="single" w:sz="4" w:space="0" w:color="auto"/>
              <w:left w:val="single" w:sz="4" w:space="0" w:color="auto"/>
              <w:bottom w:val="single" w:sz="4" w:space="0" w:color="auto"/>
              <w:right w:val="single" w:sz="4" w:space="0" w:color="auto"/>
            </w:tcBorders>
            <w:vAlign w:val="center"/>
          </w:tcPr>
          <w:p w:rsidR="00376C44" w:rsidRPr="00483B13" w:rsidRDefault="00376C44" w:rsidP="00396A23">
            <w:pPr>
              <w:spacing w:before="120" w:after="120"/>
              <w:ind w:firstLine="5"/>
              <w:jc w:val="center"/>
              <w:rPr>
                <w:b/>
                <w:bCs/>
                <w:sz w:val="26"/>
                <w:szCs w:val="26"/>
              </w:rPr>
            </w:pPr>
            <w:r w:rsidRPr="00483B13">
              <w:rPr>
                <w:b/>
                <w:bCs/>
                <w:sz w:val="26"/>
                <w:szCs w:val="26"/>
              </w:rPr>
              <w:t>Thời gian dự kiến ứng dụng</w:t>
            </w:r>
          </w:p>
        </w:tc>
        <w:tc>
          <w:tcPr>
            <w:tcW w:w="2430" w:type="pct"/>
            <w:tcBorders>
              <w:top w:val="single" w:sz="4" w:space="0" w:color="auto"/>
              <w:left w:val="single" w:sz="4" w:space="0" w:color="auto"/>
              <w:bottom w:val="single" w:sz="4" w:space="0" w:color="auto"/>
              <w:right w:val="single" w:sz="4" w:space="0" w:color="auto"/>
            </w:tcBorders>
            <w:vAlign w:val="center"/>
          </w:tcPr>
          <w:p w:rsidR="00376C44" w:rsidRPr="00483B13" w:rsidRDefault="00376C44" w:rsidP="00396A23">
            <w:pPr>
              <w:spacing w:before="120" w:after="120"/>
              <w:ind w:firstLine="284"/>
              <w:jc w:val="both"/>
              <w:rPr>
                <w:b/>
                <w:bCs/>
                <w:sz w:val="26"/>
                <w:szCs w:val="26"/>
              </w:rPr>
            </w:pPr>
            <w:r w:rsidRPr="00483B13">
              <w:rPr>
                <w:b/>
                <w:bCs/>
                <w:sz w:val="26"/>
                <w:szCs w:val="26"/>
              </w:rPr>
              <w:t>Cơ quan dự kiến ứng dụng</w:t>
            </w:r>
          </w:p>
        </w:tc>
      </w:tr>
      <w:tr w:rsidR="00376C44" w:rsidRPr="00483B13" w:rsidTr="00396A23">
        <w:tc>
          <w:tcPr>
            <w:tcW w:w="338" w:type="pct"/>
            <w:tcBorders>
              <w:top w:val="single" w:sz="4" w:space="0" w:color="auto"/>
              <w:left w:val="single" w:sz="4" w:space="0" w:color="auto"/>
              <w:bottom w:val="single" w:sz="4" w:space="0" w:color="auto"/>
              <w:right w:val="single" w:sz="4" w:space="0" w:color="auto"/>
            </w:tcBorders>
            <w:vAlign w:val="center"/>
          </w:tcPr>
          <w:p w:rsidR="00376C44" w:rsidRPr="00B25018" w:rsidRDefault="00376C44" w:rsidP="00396A23">
            <w:pPr>
              <w:spacing w:before="120" w:after="120"/>
              <w:jc w:val="center"/>
              <w:rPr>
                <w:bCs/>
                <w:sz w:val="26"/>
                <w:szCs w:val="26"/>
                <w:lang w:val="vi-VN"/>
              </w:rPr>
            </w:pPr>
            <w:r>
              <w:rPr>
                <w:bCs/>
                <w:sz w:val="26"/>
                <w:szCs w:val="26"/>
                <w:lang w:val="vi-VN"/>
              </w:rPr>
              <w:t>1</w:t>
            </w:r>
          </w:p>
        </w:tc>
        <w:tc>
          <w:tcPr>
            <w:tcW w:w="1204" w:type="pct"/>
            <w:tcBorders>
              <w:top w:val="single" w:sz="4" w:space="0" w:color="auto"/>
              <w:left w:val="single" w:sz="4" w:space="0" w:color="auto"/>
              <w:bottom w:val="single" w:sz="4" w:space="0" w:color="auto"/>
              <w:right w:val="single" w:sz="4" w:space="0" w:color="auto"/>
            </w:tcBorders>
            <w:vAlign w:val="center"/>
          </w:tcPr>
          <w:p w:rsidR="00376C44" w:rsidRPr="00C95EA9" w:rsidRDefault="00376C44" w:rsidP="00396A23">
            <w:pPr>
              <w:jc w:val="both"/>
              <w:rPr>
                <w:sz w:val="25"/>
                <w:szCs w:val="25"/>
              </w:rPr>
            </w:pPr>
            <w:r w:rsidRPr="003602C4">
              <w:rPr>
                <w:color w:val="000000"/>
                <w:sz w:val="25"/>
                <w:szCs w:val="25"/>
              </w:rPr>
              <w:t>Báo cáo tổng hợp “</w:t>
            </w:r>
            <w:r w:rsidRPr="003602C4">
              <w:rPr>
                <w:bCs/>
                <w:color w:val="000000"/>
                <w:sz w:val="25"/>
                <w:szCs w:val="25"/>
                <w:lang w:val="vi-VN"/>
              </w:rPr>
              <w:t>Luận cứ khoa học cho sự hình thành và phát triển các khu kinh tế xuyên biên giới ở Việt Nam”</w:t>
            </w:r>
          </w:p>
        </w:tc>
        <w:tc>
          <w:tcPr>
            <w:tcW w:w="1028" w:type="pct"/>
            <w:tcBorders>
              <w:top w:val="single" w:sz="4" w:space="0" w:color="auto"/>
              <w:left w:val="single" w:sz="4" w:space="0" w:color="auto"/>
              <w:bottom w:val="single" w:sz="4" w:space="0" w:color="auto"/>
              <w:right w:val="single" w:sz="4" w:space="0" w:color="auto"/>
            </w:tcBorders>
            <w:vAlign w:val="center"/>
          </w:tcPr>
          <w:p w:rsidR="00376C44" w:rsidRPr="00B25018" w:rsidRDefault="00376C44" w:rsidP="00396A23">
            <w:pPr>
              <w:jc w:val="center"/>
              <w:rPr>
                <w:sz w:val="25"/>
                <w:szCs w:val="25"/>
                <w:lang w:val="vi-VN"/>
              </w:rPr>
            </w:pPr>
            <w:r>
              <w:rPr>
                <w:sz w:val="25"/>
                <w:szCs w:val="25"/>
                <w:lang w:val="vi-VN"/>
              </w:rPr>
              <w:t>Năm 2019</w:t>
            </w:r>
          </w:p>
        </w:tc>
        <w:tc>
          <w:tcPr>
            <w:tcW w:w="2430" w:type="pct"/>
            <w:tcBorders>
              <w:top w:val="single" w:sz="4" w:space="0" w:color="auto"/>
              <w:left w:val="single" w:sz="4" w:space="0" w:color="auto"/>
              <w:bottom w:val="single" w:sz="4" w:space="0" w:color="auto"/>
              <w:right w:val="single" w:sz="4" w:space="0" w:color="auto"/>
            </w:tcBorders>
            <w:vAlign w:val="center"/>
          </w:tcPr>
          <w:p w:rsidR="00376C44" w:rsidRPr="00C95EA9" w:rsidRDefault="00376C44" w:rsidP="00396A23">
            <w:pPr>
              <w:jc w:val="both"/>
              <w:rPr>
                <w:sz w:val="25"/>
                <w:szCs w:val="25"/>
              </w:rPr>
            </w:pPr>
            <w:r w:rsidRPr="003602C4">
              <w:rPr>
                <w:color w:val="000000"/>
                <w:sz w:val="25"/>
                <w:szCs w:val="25"/>
              </w:rPr>
              <w:t>Bộ Công thương, Ban Quản lý Khu Kinh tế cửa khẩu Đồng Đăng, Tỉnh Lạng Sơn</w:t>
            </w:r>
          </w:p>
        </w:tc>
      </w:tr>
      <w:tr w:rsidR="00376C44" w:rsidRPr="00483B13" w:rsidTr="00396A23">
        <w:tc>
          <w:tcPr>
            <w:tcW w:w="338" w:type="pct"/>
            <w:tcBorders>
              <w:top w:val="single" w:sz="4" w:space="0" w:color="auto"/>
              <w:left w:val="single" w:sz="4" w:space="0" w:color="auto"/>
              <w:bottom w:val="single" w:sz="4" w:space="0" w:color="auto"/>
              <w:right w:val="single" w:sz="4" w:space="0" w:color="auto"/>
            </w:tcBorders>
            <w:vAlign w:val="center"/>
          </w:tcPr>
          <w:p w:rsidR="00376C44" w:rsidRPr="00B25018" w:rsidRDefault="00376C44" w:rsidP="00396A23">
            <w:pPr>
              <w:spacing w:before="120" w:after="120"/>
              <w:jc w:val="center"/>
              <w:rPr>
                <w:bCs/>
                <w:sz w:val="26"/>
                <w:szCs w:val="26"/>
                <w:lang w:val="vi-VN"/>
              </w:rPr>
            </w:pPr>
            <w:r>
              <w:rPr>
                <w:bCs/>
                <w:sz w:val="26"/>
                <w:szCs w:val="26"/>
                <w:lang w:val="vi-VN"/>
              </w:rPr>
              <w:t>2</w:t>
            </w:r>
          </w:p>
        </w:tc>
        <w:tc>
          <w:tcPr>
            <w:tcW w:w="1204" w:type="pct"/>
            <w:tcBorders>
              <w:top w:val="single" w:sz="4" w:space="0" w:color="auto"/>
              <w:left w:val="single" w:sz="4" w:space="0" w:color="auto"/>
              <w:bottom w:val="single" w:sz="4" w:space="0" w:color="auto"/>
              <w:right w:val="single" w:sz="4" w:space="0" w:color="auto"/>
            </w:tcBorders>
            <w:vAlign w:val="center"/>
          </w:tcPr>
          <w:p w:rsidR="00376C44" w:rsidRPr="00C95EA9" w:rsidRDefault="00376C44" w:rsidP="00396A23">
            <w:pPr>
              <w:jc w:val="both"/>
              <w:rPr>
                <w:sz w:val="25"/>
                <w:szCs w:val="25"/>
              </w:rPr>
            </w:pPr>
            <w:r w:rsidRPr="003602C4">
              <w:rPr>
                <w:color w:val="000000"/>
                <w:sz w:val="25"/>
                <w:szCs w:val="25"/>
              </w:rPr>
              <w:t>Báo cáo tóm tắt</w:t>
            </w:r>
          </w:p>
        </w:tc>
        <w:tc>
          <w:tcPr>
            <w:tcW w:w="1028" w:type="pct"/>
            <w:tcBorders>
              <w:top w:val="single" w:sz="4" w:space="0" w:color="auto"/>
              <w:left w:val="single" w:sz="4" w:space="0" w:color="auto"/>
              <w:bottom w:val="single" w:sz="4" w:space="0" w:color="auto"/>
              <w:right w:val="single" w:sz="4" w:space="0" w:color="auto"/>
            </w:tcBorders>
            <w:vAlign w:val="center"/>
          </w:tcPr>
          <w:p w:rsidR="00376C44" w:rsidRPr="00C95EA9" w:rsidRDefault="00376C44" w:rsidP="00396A23">
            <w:pPr>
              <w:jc w:val="center"/>
              <w:rPr>
                <w:sz w:val="25"/>
                <w:szCs w:val="25"/>
              </w:rPr>
            </w:pPr>
            <w:r>
              <w:rPr>
                <w:sz w:val="25"/>
                <w:szCs w:val="25"/>
                <w:lang w:val="vi-VN"/>
              </w:rPr>
              <w:t>Năm 2019</w:t>
            </w:r>
          </w:p>
        </w:tc>
        <w:tc>
          <w:tcPr>
            <w:tcW w:w="2430" w:type="pct"/>
            <w:tcBorders>
              <w:top w:val="single" w:sz="4" w:space="0" w:color="auto"/>
              <w:left w:val="single" w:sz="4" w:space="0" w:color="auto"/>
              <w:bottom w:val="single" w:sz="4" w:space="0" w:color="auto"/>
              <w:right w:val="single" w:sz="4" w:space="0" w:color="auto"/>
            </w:tcBorders>
            <w:vAlign w:val="center"/>
          </w:tcPr>
          <w:p w:rsidR="00376C44" w:rsidRPr="00C95EA9" w:rsidRDefault="00376C44" w:rsidP="00396A23">
            <w:pPr>
              <w:jc w:val="both"/>
              <w:rPr>
                <w:sz w:val="25"/>
                <w:szCs w:val="25"/>
              </w:rPr>
            </w:pPr>
            <w:r w:rsidRPr="003602C4">
              <w:rPr>
                <w:color w:val="000000"/>
                <w:sz w:val="25"/>
                <w:szCs w:val="25"/>
              </w:rPr>
              <w:t>Bộ Công thương, Ban Quản lý Khu Kinh tế cửa khẩu Đồng Đăng, Tỉnh Lạng Sơn</w:t>
            </w:r>
          </w:p>
        </w:tc>
      </w:tr>
      <w:tr w:rsidR="00376C44" w:rsidRPr="00483B13" w:rsidTr="00396A23">
        <w:tc>
          <w:tcPr>
            <w:tcW w:w="338" w:type="pct"/>
            <w:tcBorders>
              <w:top w:val="single" w:sz="4" w:space="0" w:color="auto"/>
              <w:left w:val="single" w:sz="4" w:space="0" w:color="auto"/>
              <w:bottom w:val="single" w:sz="4" w:space="0" w:color="auto"/>
              <w:right w:val="single" w:sz="4" w:space="0" w:color="auto"/>
            </w:tcBorders>
            <w:vAlign w:val="center"/>
          </w:tcPr>
          <w:p w:rsidR="00376C44" w:rsidRPr="00B25018" w:rsidRDefault="00376C44" w:rsidP="00396A23">
            <w:pPr>
              <w:spacing w:before="120" w:after="120"/>
              <w:jc w:val="center"/>
              <w:rPr>
                <w:bCs/>
                <w:sz w:val="26"/>
                <w:szCs w:val="26"/>
                <w:lang w:val="vi-VN"/>
              </w:rPr>
            </w:pPr>
            <w:r>
              <w:rPr>
                <w:bCs/>
                <w:sz w:val="26"/>
                <w:szCs w:val="26"/>
                <w:lang w:val="vi-VN"/>
              </w:rPr>
              <w:t>3</w:t>
            </w:r>
          </w:p>
        </w:tc>
        <w:tc>
          <w:tcPr>
            <w:tcW w:w="1204" w:type="pct"/>
            <w:tcBorders>
              <w:top w:val="single" w:sz="4" w:space="0" w:color="auto"/>
              <w:left w:val="single" w:sz="4" w:space="0" w:color="auto"/>
              <w:bottom w:val="single" w:sz="4" w:space="0" w:color="auto"/>
              <w:right w:val="single" w:sz="4" w:space="0" w:color="auto"/>
            </w:tcBorders>
            <w:vAlign w:val="center"/>
          </w:tcPr>
          <w:p w:rsidR="00376C44" w:rsidRPr="00C95EA9" w:rsidRDefault="00376C44" w:rsidP="00396A23">
            <w:pPr>
              <w:jc w:val="both"/>
              <w:rPr>
                <w:sz w:val="25"/>
                <w:szCs w:val="25"/>
              </w:rPr>
            </w:pPr>
            <w:r w:rsidRPr="003602C4">
              <w:rPr>
                <w:color w:val="000000"/>
                <w:sz w:val="25"/>
                <w:szCs w:val="25"/>
              </w:rPr>
              <w:t>Báo cáo kiến nghị</w:t>
            </w:r>
          </w:p>
        </w:tc>
        <w:tc>
          <w:tcPr>
            <w:tcW w:w="1028" w:type="pct"/>
            <w:tcBorders>
              <w:top w:val="single" w:sz="4" w:space="0" w:color="auto"/>
              <w:left w:val="single" w:sz="4" w:space="0" w:color="auto"/>
              <w:bottom w:val="single" w:sz="4" w:space="0" w:color="auto"/>
              <w:right w:val="single" w:sz="4" w:space="0" w:color="auto"/>
            </w:tcBorders>
            <w:vAlign w:val="center"/>
          </w:tcPr>
          <w:p w:rsidR="00376C44" w:rsidRPr="00C95EA9" w:rsidRDefault="00376C44" w:rsidP="00396A23">
            <w:pPr>
              <w:jc w:val="center"/>
              <w:rPr>
                <w:sz w:val="25"/>
                <w:szCs w:val="25"/>
              </w:rPr>
            </w:pPr>
            <w:r>
              <w:rPr>
                <w:sz w:val="25"/>
                <w:szCs w:val="25"/>
                <w:lang w:val="vi-VN"/>
              </w:rPr>
              <w:t>Năm 2019</w:t>
            </w:r>
          </w:p>
        </w:tc>
        <w:tc>
          <w:tcPr>
            <w:tcW w:w="2430" w:type="pct"/>
            <w:tcBorders>
              <w:top w:val="single" w:sz="4" w:space="0" w:color="auto"/>
              <w:left w:val="single" w:sz="4" w:space="0" w:color="auto"/>
              <w:bottom w:val="single" w:sz="4" w:space="0" w:color="auto"/>
              <w:right w:val="single" w:sz="4" w:space="0" w:color="auto"/>
            </w:tcBorders>
            <w:vAlign w:val="center"/>
          </w:tcPr>
          <w:p w:rsidR="00376C44" w:rsidRPr="00C95EA9" w:rsidRDefault="00376C44" w:rsidP="00396A23">
            <w:pPr>
              <w:jc w:val="both"/>
              <w:rPr>
                <w:sz w:val="25"/>
                <w:szCs w:val="25"/>
              </w:rPr>
            </w:pPr>
            <w:r w:rsidRPr="003602C4">
              <w:rPr>
                <w:color w:val="000000"/>
                <w:sz w:val="25"/>
                <w:szCs w:val="25"/>
              </w:rPr>
              <w:t>Bộ Công thương, Ban Quản lý Khu Kinh tế cửa khẩu Đồng Đăng, Tỉnh Lạng Sơn</w:t>
            </w:r>
          </w:p>
        </w:tc>
      </w:tr>
    </w:tbl>
    <w:p w:rsidR="00376C44" w:rsidRDefault="00376C44" w:rsidP="00376C44">
      <w:pPr>
        <w:spacing w:before="120" w:after="120"/>
        <w:ind w:firstLine="284"/>
        <w:jc w:val="both"/>
        <w:rPr>
          <w:bCs/>
          <w:sz w:val="26"/>
          <w:szCs w:val="26"/>
          <w:lang w:val="vi-VN"/>
        </w:rPr>
      </w:pPr>
    </w:p>
    <w:p w:rsidR="00376C44" w:rsidRDefault="00376C44" w:rsidP="00376C44">
      <w:pPr>
        <w:spacing w:before="120" w:after="120"/>
        <w:ind w:firstLine="284"/>
        <w:jc w:val="both"/>
        <w:rPr>
          <w:bCs/>
          <w:sz w:val="26"/>
          <w:szCs w:val="26"/>
          <w:lang w:val="vi-VN"/>
        </w:rPr>
      </w:pPr>
    </w:p>
    <w:p w:rsidR="00376C44" w:rsidRPr="00483B13" w:rsidRDefault="00376C44" w:rsidP="00376C44">
      <w:pPr>
        <w:spacing w:before="120" w:after="120"/>
        <w:ind w:firstLine="284"/>
        <w:jc w:val="both"/>
        <w:rPr>
          <w:bCs/>
          <w:sz w:val="26"/>
          <w:szCs w:val="26"/>
        </w:rPr>
      </w:pPr>
      <w:r w:rsidRPr="00483B13">
        <w:rPr>
          <w:bCs/>
          <w:sz w:val="26"/>
          <w:szCs w:val="26"/>
          <w:lang w:val="vi-VN"/>
        </w:rPr>
        <w:t>- Danh mục sản phẩm khoa học đã được ứng dụng:</w:t>
      </w:r>
    </w:p>
    <w:tbl>
      <w:tblPr>
        <w:tblW w:w="549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1708"/>
        <w:gridCol w:w="1419"/>
        <w:gridCol w:w="6291"/>
      </w:tblGrid>
      <w:tr w:rsidR="00376C44" w:rsidRPr="00483B13" w:rsidTr="00396A23">
        <w:tc>
          <w:tcPr>
            <w:tcW w:w="335" w:type="pct"/>
            <w:tcBorders>
              <w:top w:val="single" w:sz="4" w:space="0" w:color="auto"/>
              <w:left w:val="single" w:sz="4" w:space="0" w:color="auto"/>
              <w:bottom w:val="single" w:sz="4" w:space="0" w:color="auto"/>
              <w:right w:val="single" w:sz="4" w:space="0" w:color="auto"/>
            </w:tcBorders>
          </w:tcPr>
          <w:p w:rsidR="00376C44" w:rsidRPr="00483B13" w:rsidRDefault="00376C44" w:rsidP="00396A23">
            <w:pPr>
              <w:spacing w:before="120" w:after="120"/>
              <w:jc w:val="center"/>
              <w:rPr>
                <w:b/>
                <w:bCs/>
                <w:sz w:val="26"/>
                <w:szCs w:val="26"/>
              </w:rPr>
            </w:pPr>
            <w:r w:rsidRPr="00483B13">
              <w:rPr>
                <w:b/>
                <w:bCs/>
                <w:sz w:val="26"/>
                <w:szCs w:val="26"/>
              </w:rPr>
              <w:t>Số TT</w:t>
            </w:r>
          </w:p>
        </w:tc>
        <w:tc>
          <w:tcPr>
            <w:tcW w:w="846" w:type="pct"/>
            <w:tcBorders>
              <w:top w:val="single" w:sz="4" w:space="0" w:color="auto"/>
              <w:left w:val="single" w:sz="4" w:space="0" w:color="auto"/>
              <w:bottom w:val="single" w:sz="4" w:space="0" w:color="auto"/>
              <w:right w:val="single" w:sz="4" w:space="0" w:color="auto"/>
            </w:tcBorders>
          </w:tcPr>
          <w:p w:rsidR="00376C44" w:rsidRPr="00483B13" w:rsidRDefault="00376C44" w:rsidP="00396A23">
            <w:pPr>
              <w:spacing w:before="120" w:after="120"/>
              <w:jc w:val="center"/>
              <w:rPr>
                <w:b/>
                <w:bCs/>
                <w:sz w:val="26"/>
                <w:szCs w:val="26"/>
              </w:rPr>
            </w:pPr>
            <w:r w:rsidRPr="00483B13">
              <w:rPr>
                <w:b/>
                <w:bCs/>
                <w:sz w:val="26"/>
                <w:szCs w:val="26"/>
              </w:rPr>
              <w:t>Tên sản phẩm</w:t>
            </w:r>
          </w:p>
        </w:tc>
        <w:tc>
          <w:tcPr>
            <w:tcW w:w="703" w:type="pct"/>
            <w:tcBorders>
              <w:top w:val="single" w:sz="4" w:space="0" w:color="auto"/>
              <w:left w:val="single" w:sz="4" w:space="0" w:color="auto"/>
              <w:bottom w:val="single" w:sz="4" w:space="0" w:color="auto"/>
              <w:right w:val="single" w:sz="4" w:space="0" w:color="auto"/>
            </w:tcBorders>
          </w:tcPr>
          <w:p w:rsidR="00376C44" w:rsidRPr="00483B13" w:rsidRDefault="00376C44" w:rsidP="00396A23">
            <w:pPr>
              <w:spacing w:before="120" w:after="120"/>
              <w:jc w:val="center"/>
              <w:rPr>
                <w:b/>
                <w:bCs/>
                <w:sz w:val="26"/>
                <w:szCs w:val="26"/>
              </w:rPr>
            </w:pPr>
            <w:r w:rsidRPr="00483B13">
              <w:rPr>
                <w:b/>
                <w:bCs/>
                <w:sz w:val="26"/>
                <w:szCs w:val="26"/>
              </w:rPr>
              <w:t>Thời gian ứng dụng</w:t>
            </w:r>
          </w:p>
        </w:tc>
        <w:tc>
          <w:tcPr>
            <w:tcW w:w="3116" w:type="pct"/>
            <w:tcBorders>
              <w:top w:val="single" w:sz="4" w:space="0" w:color="auto"/>
              <w:left w:val="single" w:sz="4" w:space="0" w:color="auto"/>
              <w:bottom w:val="single" w:sz="4" w:space="0" w:color="auto"/>
              <w:right w:val="single" w:sz="4" w:space="0" w:color="auto"/>
            </w:tcBorders>
          </w:tcPr>
          <w:p w:rsidR="00376C44" w:rsidRPr="00483B13" w:rsidRDefault="00376C44" w:rsidP="00396A23">
            <w:pPr>
              <w:spacing w:before="120" w:after="120"/>
              <w:jc w:val="center"/>
              <w:rPr>
                <w:b/>
                <w:bCs/>
                <w:sz w:val="26"/>
                <w:szCs w:val="26"/>
              </w:rPr>
            </w:pPr>
            <w:r w:rsidRPr="00483B13">
              <w:rPr>
                <w:b/>
                <w:bCs/>
                <w:sz w:val="26"/>
                <w:szCs w:val="26"/>
              </w:rPr>
              <w:t>Tên cơ quan ứng dụng</w:t>
            </w:r>
          </w:p>
        </w:tc>
      </w:tr>
      <w:tr w:rsidR="00376C44" w:rsidRPr="00483B13" w:rsidTr="00396A23">
        <w:tc>
          <w:tcPr>
            <w:tcW w:w="335" w:type="pct"/>
            <w:tcBorders>
              <w:top w:val="single" w:sz="4" w:space="0" w:color="auto"/>
              <w:left w:val="single" w:sz="4" w:space="0" w:color="auto"/>
              <w:bottom w:val="single" w:sz="4" w:space="0" w:color="auto"/>
              <w:right w:val="single" w:sz="4" w:space="0" w:color="auto"/>
            </w:tcBorders>
          </w:tcPr>
          <w:p w:rsidR="00376C44" w:rsidRPr="00483B13" w:rsidRDefault="00376C44" w:rsidP="00396A23">
            <w:pPr>
              <w:spacing w:before="120" w:after="120"/>
              <w:jc w:val="both"/>
              <w:rPr>
                <w:bCs/>
                <w:sz w:val="26"/>
                <w:szCs w:val="26"/>
              </w:rPr>
            </w:pPr>
            <w:r w:rsidRPr="00483B13">
              <w:rPr>
                <w:bCs/>
                <w:sz w:val="26"/>
                <w:szCs w:val="26"/>
              </w:rPr>
              <w:t>1</w:t>
            </w:r>
          </w:p>
        </w:tc>
        <w:tc>
          <w:tcPr>
            <w:tcW w:w="846" w:type="pct"/>
            <w:tcBorders>
              <w:top w:val="single" w:sz="4" w:space="0" w:color="auto"/>
              <w:left w:val="single" w:sz="4" w:space="0" w:color="auto"/>
              <w:bottom w:val="single" w:sz="4" w:space="0" w:color="auto"/>
              <w:right w:val="single" w:sz="4" w:space="0" w:color="auto"/>
            </w:tcBorders>
          </w:tcPr>
          <w:p w:rsidR="00376C44" w:rsidRPr="00483B13" w:rsidRDefault="00376C44" w:rsidP="00396A23">
            <w:pPr>
              <w:spacing w:before="120" w:after="120"/>
              <w:jc w:val="both"/>
              <w:rPr>
                <w:bCs/>
                <w:sz w:val="26"/>
                <w:szCs w:val="26"/>
              </w:rPr>
            </w:pPr>
            <w:r w:rsidRPr="00483B13">
              <w:rPr>
                <w:bCs/>
                <w:sz w:val="26"/>
                <w:szCs w:val="26"/>
              </w:rPr>
              <w:t>09 bài đăng tạp chí chuyên ngành</w:t>
            </w:r>
          </w:p>
        </w:tc>
        <w:tc>
          <w:tcPr>
            <w:tcW w:w="703" w:type="pct"/>
            <w:tcBorders>
              <w:top w:val="single" w:sz="4" w:space="0" w:color="auto"/>
              <w:left w:val="single" w:sz="4" w:space="0" w:color="auto"/>
              <w:bottom w:val="single" w:sz="4" w:space="0" w:color="auto"/>
              <w:right w:val="single" w:sz="4" w:space="0" w:color="auto"/>
            </w:tcBorders>
          </w:tcPr>
          <w:p w:rsidR="00376C44" w:rsidRPr="00483B13" w:rsidRDefault="00376C44" w:rsidP="00396A23">
            <w:pPr>
              <w:spacing w:before="120" w:after="120"/>
              <w:jc w:val="both"/>
              <w:rPr>
                <w:bCs/>
                <w:sz w:val="26"/>
                <w:szCs w:val="26"/>
              </w:rPr>
            </w:pPr>
            <w:r w:rsidRPr="00483B13">
              <w:rPr>
                <w:bCs/>
                <w:sz w:val="26"/>
                <w:szCs w:val="26"/>
              </w:rPr>
              <w:t>2017-2019</w:t>
            </w:r>
          </w:p>
        </w:tc>
        <w:tc>
          <w:tcPr>
            <w:tcW w:w="3116" w:type="pct"/>
            <w:tcBorders>
              <w:top w:val="single" w:sz="4" w:space="0" w:color="auto"/>
              <w:left w:val="single" w:sz="4" w:space="0" w:color="auto"/>
              <w:bottom w:val="single" w:sz="4" w:space="0" w:color="auto"/>
              <w:right w:val="single" w:sz="4" w:space="0" w:color="auto"/>
            </w:tcBorders>
          </w:tcPr>
          <w:p w:rsidR="00376C44" w:rsidRPr="00483B13" w:rsidRDefault="00376C44" w:rsidP="00396A23">
            <w:pPr>
              <w:spacing w:before="120" w:after="120"/>
              <w:jc w:val="both"/>
              <w:rPr>
                <w:bCs/>
                <w:sz w:val="26"/>
                <w:szCs w:val="26"/>
              </w:rPr>
            </w:pPr>
            <w:r w:rsidRPr="00483B13">
              <w:rPr>
                <w:bCs/>
                <w:sz w:val="26"/>
                <w:szCs w:val="26"/>
              </w:rPr>
              <w:t>+ Cơ quan, tổ chức của Đảng: Hội đồng Lý luận Trung ương, Tỉnh ủy các tỉnh...</w:t>
            </w:r>
          </w:p>
          <w:p w:rsidR="00376C44" w:rsidRPr="00483B13" w:rsidRDefault="00376C44" w:rsidP="00396A23">
            <w:pPr>
              <w:spacing w:before="120" w:after="120"/>
              <w:jc w:val="both"/>
              <w:rPr>
                <w:bCs/>
                <w:sz w:val="26"/>
                <w:szCs w:val="26"/>
              </w:rPr>
            </w:pPr>
            <w:r w:rsidRPr="00483B13">
              <w:rPr>
                <w:bCs/>
                <w:sz w:val="26"/>
                <w:szCs w:val="26"/>
              </w:rPr>
              <w:t xml:space="preserve">+ Cơ quan, tổ chức của Nhà nước: Văn phòng Quốc hội và một số đại biểu quốc hội, Hội đồng tiền lương quốc gia, Bộ Lao động - Thương binh và Xã </w:t>
            </w:r>
            <w:proofErr w:type="gramStart"/>
            <w:r w:rsidRPr="00483B13">
              <w:rPr>
                <w:bCs/>
                <w:sz w:val="26"/>
                <w:szCs w:val="26"/>
              </w:rPr>
              <w:t>hội,...</w:t>
            </w:r>
            <w:proofErr w:type="gramEnd"/>
          </w:p>
          <w:p w:rsidR="00376C44" w:rsidRPr="00483B13" w:rsidRDefault="00376C44" w:rsidP="00396A23">
            <w:pPr>
              <w:spacing w:before="120" w:after="120"/>
              <w:jc w:val="both"/>
              <w:rPr>
                <w:bCs/>
                <w:sz w:val="26"/>
                <w:szCs w:val="26"/>
              </w:rPr>
            </w:pPr>
            <w:r w:rsidRPr="00483B13">
              <w:rPr>
                <w:bCs/>
                <w:sz w:val="26"/>
                <w:szCs w:val="26"/>
              </w:rPr>
              <w:t>+ Cơ quan, tổ chức thuộc Mặt trận Tổ quốc và các đoàn thể: Tổng Liên đoàn Lao động Việt Nam và công đoàn các cấp; Phòng Thương mại và Công nghiệp Việt Nam...</w:t>
            </w:r>
          </w:p>
        </w:tc>
      </w:tr>
      <w:tr w:rsidR="00376C44" w:rsidRPr="00483B13" w:rsidTr="00396A23">
        <w:tc>
          <w:tcPr>
            <w:tcW w:w="335" w:type="pct"/>
            <w:tcBorders>
              <w:top w:val="single" w:sz="4" w:space="0" w:color="auto"/>
              <w:left w:val="single" w:sz="4" w:space="0" w:color="auto"/>
              <w:bottom w:val="single" w:sz="4" w:space="0" w:color="auto"/>
              <w:right w:val="single" w:sz="4" w:space="0" w:color="auto"/>
            </w:tcBorders>
          </w:tcPr>
          <w:p w:rsidR="00376C44" w:rsidRPr="0084616F" w:rsidRDefault="00376C44" w:rsidP="00396A23">
            <w:pPr>
              <w:spacing w:before="120" w:after="120"/>
              <w:jc w:val="both"/>
              <w:rPr>
                <w:bCs/>
                <w:sz w:val="26"/>
                <w:szCs w:val="26"/>
                <w:lang w:val="vi-VN"/>
              </w:rPr>
            </w:pPr>
            <w:r>
              <w:rPr>
                <w:bCs/>
                <w:sz w:val="26"/>
                <w:szCs w:val="26"/>
                <w:lang w:val="vi-VN"/>
              </w:rPr>
              <w:t>2</w:t>
            </w:r>
          </w:p>
        </w:tc>
        <w:tc>
          <w:tcPr>
            <w:tcW w:w="846" w:type="pct"/>
            <w:tcBorders>
              <w:top w:val="single" w:sz="4" w:space="0" w:color="auto"/>
              <w:left w:val="single" w:sz="4" w:space="0" w:color="auto"/>
              <w:bottom w:val="single" w:sz="4" w:space="0" w:color="auto"/>
              <w:right w:val="single" w:sz="4" w:space="0" w:color="auto"/>
            </w:tcBorders>
          </w:tcPr>
          <w:p w:rsidR="00376C44" w:rsidRPr="00483B13" w:rsidRDefault="00376C44" w:rsidP="00396A23">
            <w:pPr>
              <w:spacing w:before="120" w:after="120"/>
              <w:jc w:val="both"/>
              <w:rPr>
                <w:bCs/>
                <w:sz w:val="26"/>
                <w:szCs w:val="26"/>
              </w:rPr>
            </w:pPr>
            <w:r w:rsidRPr="0084616F">
              <w:rPr>
                <w:bCs/>
                <w:color w:val="000000"/>
                <w:sz w:val="26"/>
                <w:szCs w:val="26"/>
                <w:lang w:val="vi-VN"/>
              </w:rPr>
              <w:t>Luận cứ khoa học cho sự hình thành và phát triển các khu kinh tế xuyên biên giới ở Việt Nam</w:t>
            </w:r>
          </w:p>
        </w:tc>
        <w:tc>
          <w:tcPr>
            <w:tcW w:w="703" w:type="pct"/>
            <w:tcBorders>
              <w:top w:val="single" w:sz="4" w:space="0" w:color="auto"/>
              <w:left w:val="single" w:sz="4" w:space="0" w:color="auto"/>
              <w:bottom w:val="single" w:sz="4" w:space="0" w:color="auto"/>
              <w:right w:val="single" w:sz="4" w:space="0" w:color="auto"/>
            </w:tcBorders>
          </w:tcPr>
          <w:p w:rsidR="00376C44" w:rsidRPr="0084616F" w:rsidRDefault="00376C44" w:rsidP="00396A23">
            <w:pPr>
              <w:spacing w:before="120" w:after="120"/>
              <w:jc w:val="both"/>
              <w:rPr>
                <w:bCs/>
                <w:sz w:val="26"/>
                <w:szCs w:val="26"/>
                <w:lang w:val="vi-VN"/>
              </w:rPr>
            </w:pPr>
            <w:r>
              <w:rPr>
                <w:bCs/>
                <w:sz w:val="26"/>
                <w:szCs w:val="26"/>
                <w:lang w:val="vi-VN"/>
              </w:rPr>
              <w:t>Bắt đầu từ năm 2019</w:t>
            </w:r>
          </w:p>
        </w:tc>
        <w:tc>
          <w:tcPr>
            <w:tcW w:w="3116" w:type="pct"/>
            <w:tcBorders>
              <w:top w:val="single" w:sz="4" w:space="0" w:color="auto"/>
              <w:left w:val="single" w:sz="4" w:space="0" w:color="auto"/>
              <w:right w:val="single" w:sz="4" w:space="0" w:color="auto"/>
            </w:tcBorders>
          </w:tcPr>
          <w:p w:rsidR="00376C44" w:rsidRPr="00483B13" w:rsidRDefault="00376C44" w:rsidP="00396A23">
            <w:pPr>
              <w:spacing w:before="120" w:after="120"/>
              <w:jc w:val="both"/>
              <w:rPr>
                <w:bCs/>
                <w:sz w:val="26"/>
                <w:szCs w:val="26"/>
              </w:rPr>
            </w:pPr>
            <w:r w:rsidRPr="0084616F">
              <w:rPr>
                <w:bCs/>
                <w:sz w:val="26"/>
                <w:szCs w:val="26"/>
              </w:rPr>
              <w:t>Kết quả nghiên cứu được Ban Kinh tế Trung ương và Bộ Công thương sử dụng trong việc ra quyết định, xây dựng đề án tổng thể về Khu Kinh tế qua biên giới. Đồng thời, Ban quản lý các khu kinh tế  Lạng Sơn, Móng Cái, Cao Bằng, Lào Cai, Tây Ninh, Lao Bảo đã sử dụng các kết quả nghiên cứu của đề tài trong việc điều chỉnh các chính sách hiện có, xây dựng kế hoạch phát triển của các khu kinh tế cửa khẩu, đề xuất mô hình hợp tác kinh tế cửa khẩu mới.</w:t>
            </w:r>
          </w:p>
        </w:tc>
      </w:tr>
    </w:tbl>
    <w:p w:rsidR="00376C44" w:rsidRPr="00483B13" w:rsidRDefault="00376C44" w:rsidP="00376C44">
      <w:pPr>
        <w:spacing w:before="120" w:after="120"/>
        <w:ind w:firstLine="284"/>
        <w:jc w:val="both"/>
        <w:rPr>
          <w:bCs/>
          <w:sz w:val="26"/>
          <w:szCs w:val="26"/>
        </w:rPr>
      </w:pPr>
    </w:p>
    <w:p w:rsidR="00376C44" w:rsidRPr="00483B13" w:rsidRDefault="00376C44" w:rsidP="00376C44">
      <w:pPr>
        <w:spacing w:before="120" w:after="120"/>
        <w:ind w:firstLine="284"/>
        <w:jc w:val="both"/>
        <w:rPr>
          <w:bCs/>
          <w:sz w:val="26"/>
          <w:szCs w:val="26"/>
        </w:rPr>
      </w:pPr>
      <w:r w:rsidRPr="00483B13">
        <w:rPr>
          <w:bCs/>
          <w:sz w:val="26"/>
          <w:szCs w:val="26"/>
          <w:lang w:val="vi-VN"/>
        </w:rPr>
        <w:t>3.3 Về những đóng góp mới của nhiệm vụ</w:t>
      </w:r>
    </w:p>
    <w:p w:rsidR="00376C44" w:rsidRPr="00784016" w:rsidRDefault="00376C44" w:rsidP="00376C44">
      <w:pPr>
        <w:spacing w:before="120" w:after="120"/>
        <w:ind w:firstLine="284"/>
        <w:jc w:val="both"/>
        <w:rPr>
          <w:bCs/>
          <w:sz w:val="26"/>
          <w:szCs w:val="26"/>
        </w:rPr>
      </w:pPr>
      <w:r w:rsidRPr="00784016">
        <w:rPr>
          <w:bCs/>
          <w:sz w:val="26"/>
          <w:szCs w:val="26"/>
        </w:rPr>
        <w:t>Những đóng góp mới của đề tài bao gồm: (i) cung cấp cơ sở lý luận và thực tiễn về việc hình thành và phát triển các khu kinh tế xuyên biên giới; (ii) đúc rút kinh nghiệm quốc tế về sự hình thành và phát triển các khu kinh tế xuyên biên giới; (iii) phân tích và đánh giá thực trạng xây dựng các KKTCK và CBEZ ở Việt Nam; (iv) đề xuất mô hình CBEZ phù hợp đối với Việt Nam. Cụ thể như sau:</w:t>
      </w:r>
    </w:p>
    <w:p w:rsidR="00376C44" w:rsidRPr="00784016" w:rsidRDefault="00376C44" w:rsidP="00376C44">
      <w:pPr>
        <w:spacing w:before="120" w:after="120"/>
        <w:ind w:firstLine="284"/>
        <w:jc w:val="both"/>
        <w:rPr>
          <w:bCs/>
          <w:sz w:val="26"/>
          <w:szCs w:val="26"/>
        </w:rPr>
      </w:pPr>
      <w:r w:rsidRPr="00784016">
        <w:rPr>
          <w:bCs/>
          <w:sz w:val="26"/>
          <w:szCs w:val="26"/>
        </w:rPr>
        <w:t>- Đề tài có đóng góp quan trọng trong lĩnh vực khoa học nghiên cứu về kinh tế quốc tế, hợp tác kinh tế xuyên biên giới, đặc biệt là những vấn đề lý luận và thực tiễn về việc hình thành và phát triển các khu kinh tế xuyên biên giới trong bối cảnh toàn cầu hóa và hội nhập kinh tế khu vực ngày càng gia tăng, cũng như những thay đổi trong chính sách của các nước láng giềng. Đề tài cung cấp những cơ sở lý luận và thực tiễn cho việc nghiên cứu sâu hơn đối với việc dự thảo và thực hiện chính sách hợp tác kinh tế xuyên biên giới, chính sách hình thành và phát triển các khu kinh tế xuyên biên giới trong từng chương trình, dự án cụ thể.</w:t>
      </w:r>
    </w:p>
    <w:p w:rsidR="00376C44" w:rsidRPr="00784016" w:rsidRDefault="00376C44" w:rsidP="00376C44">
      <w:pPr>
        <w:spacing w:before="120" w:after="120"/>
        <w:ind w:firstLine="284"/>
        <w:jc w:val="both"/>
        <w:rPr>
          <w:bCs/>
          <w:sz w:val="26"/>
          <w:szCs w:val="26"/>
        </w:rPr>
      </w:pPr>
      <w:r w:rsidRPr="00784016">
        <w:rPr>
          <w:bCs/>
          <w:sz w:val="26"/>
          <w:szCs w:val="26"/>
        </w:rPr>
        <w:t>- Đề tài cũng đưa ra những phân tích và đánh giá khách quan về thực trạng xây dựng các KKTCK và CBEZ ở Việt Nam, nhận diện được những thành công và hạn chế cũng như nguyên nhân của thành công và hạn chế; từ đó có những điều chỉnh chính sách phù hợp hướng tới hợp tác kinh tế xuyên biên giới hiệu quả và bền vững. Những đề xuất của đề tài về cơ chế, chính sách và mô hình phù hợp để phát triển CBEZ tại Việt Nam sẽ là những đóng góp quan trọng và thiết thực đối với các cơ quan xây dựng và thực thi chính sách liên quan đến quá trình hình thành và phát triển CBEZ tại Việt Nam.</w:t>
      </w:r>
    </w:p>
    <w:p w:rsidR="00376C44" w:rsidRPr="00784016" w:rsidRDefault="00376C44" w:rsidP="00376C44">
      <w:pPr>
        <w:spacing w:before="120" w:after="120"/>
        <w:ind w:firstLine="284"/>
        <w:jc w:val="both"/>
        <w:rPr>
          <w:bCs/>
          <w:sz w:val="26"/>
          <w:szCs w:val="26"/>
        </w:rPr>
      </w:pPr>
      <w:r w:rsidRPr="00784016">
        <w:rPr>
          <w:bCs/>
          <w:sz w:val="26"/>
          <w:szCs w:val="26"/>
        </w:rPr>
        <w:lastRenderedPageBreak/>
        <w:t xml:space="preserve">- Đề tài là một cầu nối quan trọng giúp truyền tải các nhu cầu, nguyện vọng của các đối tượng doanh nghiệp và người dân tới các cơ quan xây dựng chính sách thông qua tiến hành khảo sát đánh giá nhu cầu hình thành CBEZ tại một số tỉnh. Mô hình CBEZ mà đề tài sẽ đề xuất dựa trên khảo sát nhu cầu và điều kiện thực tế do đó có thể mang lại nhiều lợi ích thiết thực hơn cho các doanh nghiệp, tổ chức và cá nhân có hoạt động kinh tế ở khu vực biên giới. </w:t>
      </w:r>
    </w:p>
    <w:p w:rsidR="00376C44" w:rsidRPr="00483B13" w:rsidRDefault="00376C44" w:rsidP="00376C44">
      <w:pPr>
        <w:spacing w:before="120" w:after="120"/>
        <w:ind w:firstLine="284"/>
        <w:jc w:val="both"/>
        <w:rPr>
          <w:bCs/>
          <w:sz w:val="26"/>
          <w:szCs w:val="26"/>
          <w:lang w:val="vi-VN"/>
        </w:rPr>
      </w:pPr>
      <w:r w:rsidRPr="00483B13">
        <w:rPr>
          <w:bCs/>
          <w:sz w:val="26"/>
          <w:szCs w:val="26"/>
          <w:lang w:val="vi-VN"/>
        </w:rPr>
        <w:t>3.4 Về hiệu quả của nhiệm vụ:</w:t>
      </w:r>
    </w:p>
    <w:p w:rsidR="00376C44" w:rsidRPr="00784016" w:rsidRDefault="00376C44" w:rsidP="00376C44">
      <w:pPr>
        <w:spacing w:before="120" w:after="120" w:line="312" w:lineRule="auto"/>
        <w:ind w:firstLine="284"/>
        <w:jc w:val="both"/>
        <w:rPr>
          <w:rFonts w:eastAsia="Calibri"/>
          <w:color w:val="000000"/>
          <w:sz w:val="25"/>
          <w:szCs w:val="25"/>
          <w:lang w:eastAsia="en-US"/>
        </w:rPr>
      </w:pPr>
      <w:r w:rsidRPr="00784016">
        <w:rPr>
          <w:rFonts w:eastAsia="Calibri"/>
          <w:color w:val="000000"/>
          <w:sz w:val="25"/>
          <w:szCs w:val="25"/>
          <w:lang w:eastAsia="en-US"/>
        </w:rPr>
        <w:t xml:space="preserve">Với những kết quả dự kiến đạt được, các tác động kinh tế - xã hội của đề tài được thể hiện thông qua việc chuyển giao sản phẩm cho các nhóm đối tượng sau: </w:t>
      </w:r>
    </w:p>
    <w:p w:rsidR="00376C44" w:rsidRPr="00784016" w:rsidRDefault="00376C44" w:rsidP="00376C44">
      <w:pPr>
        <w:tabs>
          <w:tab w:val="left" w:pos="0"/>
        </w:tabs>
        <w:spacing w:before="40" w:after="40" w:line="288" w:lineRule="auto"/>
        <w:ind w:firstLine="284"/>
        <w:jc w:val="both"/>
        <w:rPr>
          <w:rFonts w:eastAsia="Calibri"/>
          <w:color w:val="000000"/>
          <w:sz w:val="25"/>
          <w:szCs w:val="25"/>
          <w:lang w:eastAsia="en-US"/>
        </w:rPr>
      </w:pPr>
      <w:r w:rsidRPr="00784016">
        <w:rPr>
          <w:rFonts w:eastAsia="Calibri"/>
          <w:i/>
          <w:color w:val="000000"/>
          <w:sz w:val="25"/>
          <w:szCs w:val="25"/>
          <w:lang w:eastAsia="en-US"/>
        </w:rPr>
        <w:t xml:space="preserve">- Các cơ quan hoạch định chính sách như: </w:t>
      </w:r>
      <w:r w:rsidRPr="00784016">
        <w:rPr>
          <w:rFonts w:eastAsia="Calibri"/>
          <w:color w:val="000000"/>
          <w:sz w:val="25"/>
          <w:szCs w:val="25"/>
          <w:lang w:eastAsia="en-US"/>
        </w:rPr>
        <w:t>Ban Kinh tế Trung ương,</w:t>
      </w:r>
      <w:r w:rsidRPr="00784016">
        <w:rPr>
          <w:rFonts w:eastAsia="Calibri"/>
          <w:i/>
          <w:color w:val="000000"/>
          <w:sz w:val="25"/>
          <w:szCs w:val="25"/>
          <w:lang w:eastAsia="en-US"/>
        </w:rPr>
        <w:t xml:space="preserve"> </w:t>
      </w:r>
      <w:r w:rsidRPr="00784016">
        <w:rPr>
          <w:rFonts w:eastAsia="Calibri"/>
          <w:color w:val="000000"/>
          <w:sz w:val="25"/>
          <w:szCs w:val="25"/>
          <w:lang w:eastAsia="en-US"/>
        </w:rPr>
        <w:t>Bộ Công thương, Vụ Thương mại Biên giới và Miền núi - Bộ Công thương, Bộ Tài chính, Bộ Kế hoạch và Đầu tư, Bộ Ngoại giao, Học viện Chính trị - Bộ Quốc phòng, Viện Nghiên cứu Trung Quốc… Các kết quả nghiên cứu của đề tài sẽ là nguồn thông tin và số liệu quan trọng, tạo cơ sở cho việc xây dựng và phát triển CBEZ ở Việt Nam phù hợp với Chiến lược phát triển kinh tế xã hội đến năm 2020, các chiến lược quan trọng khác như Chiến lược xuất nhập khẩu hàng hóa đến năm 2020, Chiến lược tổng thể phát triển ngành công nghiệp và ngành dịch vụ đến năm 2020 và tầm nhìn 2030. Các hội thảo, đối thoại chính sách sẽ được tổ chức để chuyển giao kết quả nghiên cứu đến các cơ quan hoạch định chính sách.</w:t>
      </w:r>
    </w:p>
    <w:p w:rsidR="00376C44" w:rsidRPr="00784016" w:rsidRDefault="00376C44" w:rsidP="00376C44">
      <w:pPr>
        <w:tabs>
          <w:tab w:val="left" w:pos="0"/>
        </w:tabs>
        <w:spacing w:before="40" w:after="40" w:line="288" w:lineRule="auto"/>
        <w:ind w:firstLine="284"/>
        <w:jc w:val="both"/>
        <w:rPr>
          <w:rFonts w:eastAsia="Calibri"/>
          <w:color w:val="000000"/>
          <w:sz w:val="25"/>
          <w:szCs w:val="25"/>
          <w:lang w:eastAsia="en-US"/>
        </w:rPr>
      </w:pPr>
      <w:r w:rsidRPr="00784016">
        <w:rPr>
          <w:rFonts w:eastAsia="Calibri"/>
          <w:color w:val="000000"/>
          <w:sz w:val="25"/>
          <w:szCs w:val="25"/>
          <w:lang w:eastAsia="en-US"/>
        </w:rPr>
        <w:t xml:space="preserve">- </w:t>
      </w:r>
      <w:r w:rsidRPr="00784016">
        <w:rPr>
          <w:rFonts w:eastAsia="Calibri"/>
          <w:i/>
          <w:color w:val="000000"/>
          <w:sz w:val="25"/>
          <w:szCs w:val="25"/>
          <w:lang w:eastAsia="en-US"/>
        </w:rPr>
        <w:t>Các cơ quan địa phương</w:t>
      </w:r>
      <w:r w:rsidRPr="00784016">
        <w:rPr>
          <w:rFonts w:eastAsia="Calibri"/>
          <w:color w:val="000000"/>
          <w:sz w:val="25"/>
          <w:szCs w:val="25"/>
          <w:lang w:eastAsia="en-US"/>
        </w:rPr>
        <w:t>: Các cán bộ địa phương thuộc UBND, Ban quản lý các khu kinh tế (đặc biệt là KKTCK), Sở Công thương, Sở Kế hoạch đầu tư, Ngoại vụ và các Sở liên quan khác như Sở Khoa học và Công nghệ tỉnh Tây Ninh, Ban Quản lý Khu Kinh tế tỉnh Cao Bằng, Phòng Công thương và các phòng liên quan tại các huyện địa bàn điều tra, Cán bộ trong Ban Quản lý các KKTCK sẽ cập nhật được tài liệu mới nhất cả về mặt lý luận và thực tiễn để góp phần vào quá trình thực hiện, xây dựng và phát triển các CBEZ ở Việt Nam.</w:t>
      </w:r>
    </w:p>
    <w:p w:rsidR="00376C44" w:rsidRPr="00784016" w:rsidRDefault="00376C44" w:rsidP="00376C44">
      <w:pPr>
        <w:spacing w:before="40" w:after="40" w:line="288" w:lineRule="auto"/>
        <w:ind w:firstLine="284"/>
        <w:jc w:val="both"/>
        <w:rPr>
          <w:rFonts w:eastAsia="Calibri"/>
          <w:color w:val="000000"/>
          <w:sz w:val="25"/>
          <w:szCs w:val="25"/>
          <w:lang w:eastAsia="en-US"/>
        </w:rPr>
      </w:pPr>
      <w:r w:rsidRPr="00784016">
        <w:rPr>
          <w:rFonts w:eastAsia="Calibri"/>
          <w:color w:val="000000"/>
          <w:sz w:val="25"/>
          <w:szCs w:val="25"/>
          <w:lang w:eastAsia="en-US"/>
        </w:rPr>
        <w:t xml:space="preserve">- </w:t>
      </w:r>
      <w:r w:rsidRPr="00784016">
        <w:rPr>
          <w:rFonts w:eastAsia="Calibri"/>
          <w:i/>
          <w:color w:val="000000"/>
          <w:sz w:val="25"/>
          <w:szCs w:val="25"/>
          <w:lang w:eastAsia="en-US"/>
        </w:rPr>
        <w:t>Các doanh nghiệp và người dân</w:t>
      </w:r>
      <w:r w:rsidRPr="00784016">
        <w:rPr>
          <w:rFonts w:eastAsia="Calibri"/>
          <w:color w:val="000000"/>
          <w:sz w:val="25"/>
          <w:szCs w:val="25"/>
          <w:lang w:eastAsia="en-US"/>
        </w:rPr>
        <w:t xml:space="preserve">: Các doanh nghiệp và người dân, đặc biệt doanh nghiệp và người dân tại các khu cửa khẩu sẽ nâng cao hiểu biết và nhận thức về các khu CBEZ cũng như cơ hội và thách thức của CBEZ mang lại, từ đó có các chiến lược và kế hoạch kinh doanh phù hợp, tận dụng được các ưu đãi từ khu CBEZ. Các doanh nghiệp và người dân sẽ được tham gia vào các cuộc điều tra khảo sát, được nhóm nghiên cứu của đề tài cung cấp thêm thông tin về KKTCK, CBEZ và có cơ hội tham gia các Hội thảo của đề tài. </w:t>
      </w:r>
    </w:p>
    <w:p w:rsidR="00376C44" w:rsidRPr="00784016" w:rsidRDefault="00376C44" w:rsidP="00376C44">
      <w:pPr>
        <w:spacing w:before="40" w:after="40" w:line="288" w:lineRule="auto"/>
        <w:ind w:firstLine="284"/>
        <w:jc w:val="both"/>
        <w:rPr>
          <w:rFonts w:eastAsia="Calibri"/>
          <w:color w:val="000000"/>
          <w:sz w:val="25"/>
          <w:szCs w:val="25"/>
          <w:lang w:eastAsia="en-US"/>
        </w:rPr>
      </w:pPr>
      <w:r w:rsidRPr="00784016">
        <w:rPr>
          <w:rFonts w:eastAsia="Calibri"/>
          <w:color w:val="000000"/>
          <w:sz w:val="25"/>
          <w:szCs w:val="25"/>
          <w:lang w:eastAsia="en-US"/>
        </w:rPr>
        <w:t xml:space="preserve">- </w:t>
      </w:r>
      <w:r w:rsidRPr="00784016">
        <w:rPr>
          <w:rFonts w:eastAsia="Calibri"/>
          <w:i/>
          <w:color w:val="000000"/>
          <w:sz w:val="25"/>
          <w:szCs w:val="25"/>
          <w:lang w:eastAsia="en-US"/>
        </w:rPr>
        <w:t xml:space="preserve">Các viện nghiên cứu như: Viện Chiến lược phát triển, Viện Kinh tế và Chính trị Thế giới, Viện Kinh tế Việt Nam, Viện Nghiên cứu Quản lý Kinh tế Trung ương… </w:t>
      </w:r>
      <w:r w:rsidRPr="00784016">
        <w:rPr>
          <w:rFonts w:eastAsia="Calibri"/>
          <w:color w:val="000000"/>
          <w:sz w:val="25"/>
          <w:szCs w:val="25"/>
          <w:lang w:eastAsia="en-US"/>
        </w:rPr>
        <w:t xml:space="preserve"> Các kết quả nghiên cứu của đề này này sẽ tạo cơ sở cho những nghiên cứu sâu hơn và rộng hơn về sự hình thành và phát triển CBEZ. Sẽ có các cán bộ của các Viện được mời làm thành viên của dự án cũng như tham dự các Hội thảo của đề tài.</w:t>
      </w:r>
    </w:p>
    <w:p w:rsidR="00376C44" w:rsidRPr="00784016" w:rsidRDefault="00376C44" w:rsidP="00376C44">
      <w:pPr>
        <w:spacing w:before="40" w:after="40" w:line="288" w:lineRule="auto"/>
        <w:ind w:firstLine="284"/>
        <w:jc w:val="both"/>
        <w:rPr>
          <w:rFonts w:eastAsia="Calibri"/>
          <w:color w:val="000000"/>
          <w:sz w:val="25"/>
          <w:szCs w:val="25"/>
          <w:lang w:eastAsia="en-US"/>
        </w:rPr>
      </w:pPr>
      <w:r w:rsidRPr="00784016">
        <w:rPr>
          <w:rFonts w:eastAsia="Calibri"/>
          <w:i/>
          <w:color w:val="000000"/>
          <w:sz w:val="25"/>
          <w:szCs w:val="25"/>
          <w:lang w:eastAsia="en-US"/>
        </w:rPr>
        <w:t xml:space="preserve">- Đối với trường Đại học Kinh tế, ĐHQGHN nói riêng và các trường đại học khác như Đại học Ngoại thương, Đại học Kinh tế quốc dân, Đại học Thương mại…, </w:t>
      </w:r>
      <w:r w:rsidRPr="00784016">
        <w:rPr>
          <w:rFonts w:eastAsia="Calibri"/>
          <w:color w:val="000000"/>
          <w:sz w:val="25"/>
          <w:szCs w:val="25"/>
          <w:lang w:eastAsia="en-US"/>
        </w:rPr>
        <w:t xml:space="preserve">các kết quả nghiên cứu của đề tài sẽ làm cơ sở để các giảng viên các trường đại học xây dựng các bài giảng, giáo trình và tài liệu tham khảo liên quan đến nhiều môn học khác nhau như; Kinh tế quốc tế, Thương mại quốc tế, Tài chính quốc tế, Đầu tư quốc tế, Hội nhập kinh tế thế giới…  Từ đó, sinh viên thuộc các chương trình đào tạo đại học, cao học và tiến sĩ của các trường đại học sẽ được hưởng lợi từ các bài giảng, giáo trình và tài liệu tham khảo đó. </w:t>
      </w:r>
    </w:p>
    <w:p w:rsidR="00376C44" w:rsidRPr="00483B13" w:rsidRDefault="00376C44" w:rsidP="00376C44">
      <w:pPr>
        <w:spacing w:before="120" w:after="120"/>
        <w:jc w:val="both"/>
        <w:rPr>
          <w:b/>
          <w:bCs/>
          <w:sz w:val="26"/>
          <w:szCs w:val="26"/>
        </w:rPr>
      </w:pPr>
      <w:r w:rsidRPr="00483B13">
        <w:rPr>
          <w:b/>
          <w:bCs/>
          <w:sz w:val="26"/>
          <w:szCs w:val="26"/>
        </w:rPr>
        <w:lastRenderedPageBreak/>
        <w:t>I</w:t>
      </w:r>
      <w:r w:rsidRPr="00483B13">
        <w:rPr>
          <w:b/>
          <w:bCs/>
          <w:sz w:val="26"/>
          <w:szCs w:val="26"/>
          <w:lang w:val="vi-VN"/>
        </w:rPr>
        <w:t>V</w:t>
      </w:r>
      <w:r w:rsidRPr="00483B13">
        <w:rPr>
          <w:b/>
          <w:bCs/>
          <w:sz w:val="26"/>
          <w:szCs w:val="26"/>
        </w:rPr>
        <w:t>. Tự đánh giá, xếp loại kết quả thực hiện nhiệm vụ</w:t>
      </w:r>
    </w:p>
    <w:p w:rsidR="00376C44" w:rsidRPr="00483B13" w:rsidRDefault="00376C44" w:rsidP="00376C44">
      <w:pPr>
        <w:spacing w:before="120" w:after="120"/>
        <w:jc w:val="both"/>
        <w:rPr>
          <w:bCs/>
          <w:sz w:val="26"/>
          <w:szCs w:val="26"/>
        </w:rPr>
      </w:pPr>
      <w:r w:rsidRPr="00483B13">
        <w:rPr>
          <w:bCs/>
          <w:sz w:val="26"/>
          <w:szCs w:val="26"/>
        </w:rPr>
        <w:t xml:space="preserve">1. Về tiến độ thực hiện: </w:t>
      </w:r>
      <w:r w:rsidRPr="00483B13">
        <w:rPr>
          <w:bCs/>
          <w:i/>
          <w:sz w:val="26"/>
          <w:szCs w:val="26"/>
        </w:rPr>
        <w:t>(đ</w:t>
      </w:r>
      <w:r w:rsidRPr="00483B13">
        <w:rPr>
          <w:bCs/>
          <w:i/>
          <w:iCs/>
          <w:sz w:val="26"/>
          <w:szCs w:val="26"/>
        </w:rPr>
        <w:t xml:space="preserve">ánh dấu </w:t>
      </w:r>
      <w:r w:rsidRPr="00483B13">
        <w:rPr>
          <w:b/>
          <w:bCs/>
          <w:i/>
          <w:iCs/>
          <w:sz w:val="26"/>
          <w:szCs w:val="26"/>
        </w:rPr>
        <w:sym w:font="Symbol" w:char="F0D6"/>
      </w:r>
      <w:r w:rsidRPr="00483B13">
        <w:rPr>
          <w:b/>
          <w:bCs/>
          <w:i/>
          <w:iCs/>
          <w:sz w:val="26"/>
          <w:szCs w:val="26"/>
        </w:rPr>
        <w:t xml:space="preserve"> </w:t>
      </w:r>
      <w:r w:rsidRPr="00483B13">
        <w:rPr>
          <w:bCs/>
          <w:i/>
          <w:iCs/>
          <w:sz w:val="26"/>
          <w:szCs w:val="26"/>
        </w:rPr>
        <w:t xml:space="preserve"> vào ô tương ứng</w:t>
      </w:r>
      <w:r w:rsidRPr="00483B13">
        <w:rPr>
          <w:bCs/>
          <w:sz w:val="26"/>
          <w:szCs w:val="26"/>
        </w:rPr>
        <w:t>):</w:t>
      </w:r>
    </w:p>
    <w:tbl>
      <w:tblPr>
        <w:tblW w:w="0" w:type="auto"/>
        <w:tblInd w:w="-176" w:type="dxa"/>
        <w:tblLook w:val="01E0" w:firstRow="1" w:lastRow="1" w:firstColumn="1" w:lastColumn="1" w:noHBand="0" w:noVBand="0"/>
      </w:tblPr>
      <w:tblGrid>
        <w:gridCol w:w="4820"/>
        <w:gridCol w:w="1260"/>
      </w:tblGrid>
      <w:tr w:rsidR="00376C44" w:rsidRPr="00483B13" w:rsidTr="00396A23">
        <w:trPr>
          <w:trHeight w:val="405"/>
        </w:trPr>
        <w:tc>
          <w:tcPr>
            <w:tcW w:w="4820" w:type="dxa"/>
          </w:tcPr>
          <w:p w:rsidR="00376C44" w:rsidRPr="00483B13" w:rsidRDefault="00376C44" w:rsidP="00396A23">
            <w:pPr>
              <w:spacing w:before="120" w:after="120"/>
              <w:ind w:firstLine="284"/>
              <w:jc w:val="both"/>
              <w:rPr>
                <w:bCs/>
                <w:i/>
                <w:sz w:val="26"/>
                <w:szCs w:val="26"/>
                <w:lang w:val="vi-VN"/>
              </w:rPr>
            </w:pPr>
            <w:r w:rsidRPr="00483B13">
              <w:rPr>
                <w:bCs/>
                <w:i/>
                <w:sz w:val="26"/>
                <w:szCs w:val="26"/>
                <w:lang w:val="vi-VN"/>
              </w:rPr>
              <w:t>- Nộp hồ sơ đúng hạn</w:t>
            </w:r>
          </w:p>
        </w:tc>
        <w:tc>
          <w:tcPr>
            <w:tcW w:w="1260" w:type="dxa"/>
          </w:tcPr>
          <w:p w:rsidR="00376C44" w:rsidRPr="00483B13" w:rsidRDefault="00376C44" w:rsidP="00396A23">
            <w:pPr>
              <w:spacing w:before="120" w:after="120"/>
              <w:ind w:firstLine="284"/>
              <w:jc w:val="both"/>
              <w:rPr>
                <w:b/>
                <w:bCs/>
                <w:sz w:val="26"/>
                <w:szCs w:val="26"/>
                <w:lang w:val="pt-BR"/>
              </w:rPr>
            </w:pPr>
            <w:r w:rsidRPr="00483B13">
              <w:rPr>
                <w:bCs/>
                <w:sz w:val="26"/>
                <w:szCs w:val="26"/>
              </w:rPr>
              <w:sym w:font="Wingdings" w:char="F078"/>
            </w:r>
          </w:p>
        </w:tc>
      </w:tr>
      <w:tr w:rsidR="00376C44" w:rsidRPr="00483B13" w:rsidTr="00396A23">
        <w:trPr>
          <w:trHeight w:val="405"/>
        </w:trPr>
        <w:tc>
          <w:tcPr>
            <w:tcW w:w="4820" w:type="dxa"/>
          </w:tcPr>
          <w:p w:rsidR="00376C44" w:rsidRPr="00483B13" w:rsidRDefault="00376C44" w:rsidP="00396A23">
            <w:pPr>
              <w:spacing w:before="120" w:after="120"/>
              <w:ind w:firstLine="284"/>
              <w:jc w:val="both"/>
              <w:rPr>
                <w:bCs/>
                <w:i/>
                <w:sz w:val="26"/>
                <w:szCs w:val="26"/>
                <w:lang w:val="pt-BR"/>
              </w:rPr>
            </w:pPr>
            <w:r w:rsidRPr="00483B13">
              <w:rPr>
                <w:bCs/>
                <w:i/>
                <w:sz w:val="26"/>
                <w:szCs w:val="26"/>
                <w:lang w:val="pt-BR"/>
              </w:rPr>
              <w:t>- Nộp chậm từ trên 30 ngày đến 06 tháng</w:t>
            </w:r>
          </w:p>
        </w:tc>
        <w:tc>
          <w:tcPr>
            <w:tcW w:w="1260" w:type="dxa"/>
          </w:tcPr>
          <w:p w:rsidR="00376C44" w:rsidRPr="00483B13" w:rsidRDefault="00376C44" w:rsidP="00396A23">
            <w:pPr>
              <w:spacing w:before="120" w:after="120"/>
              <w:ind w:firstLine="284"/>
              <w:jc w:val="both"/>
              <w:rPr>
                <w:b/>
                <w:bCs/>
                <w:sz w:val="26"/>
                <w:szCs w:val="26"/>
                <w:lang w:val="pt-BR"/>
              </w:rPr>
            </w:pPr>
            <w:r w:rsidRPr="00483B13">
              <w:rPr>
                <w:bCs/>
                <w:sz w:val="26"/>
                <w:szCs w:val="26"/>
              </w:rPr>
              <w:fldChar w:fldCharType="begin">
                <w:ffData>
                  <w:name w:val="Check1"/>
                  <w:enabled/>
                  <w:calcOnExit w:val="0"/>
                  <w:checkBox>
                    <w:sizeAuto/>
                    <w:default w:val="0"/>
                  </w:checkBox>
                </w:ffData>
              </w:fldChar>
            </w:r>
            <w:r w:rsidRPr="00483B13">
              <w:rPr>
                <w:bCs/>
                <w:sz w:val="26"/>
                <w:szCs w:val="26"/>
              </w:rPr>
              <w:instrText xml:space="preserve"> FORMCHECKBOX </w:instrText>
            </w:r>
            <w:r w:rsidR="00F552BB">
              <w:rPr>
                <w:bCs/>
                <w:sz w:val="26"/>
                <w:szCs w:val="26"/>
              </w:rPr>
            </w:r>
            <w:r w:rsidR="00F552BB">
              <w:rPr>
                <w:bCs/>
                <w:sz w:val="26"/>
                <w:szCs w:val="26"/>
              </w:rPr>
              <w:fldChar w:fldCharType="separate"/>
            </w:r>
            <w:r w:rsidRPr="00483B13">
              <w:rPr>
                <w:bCs/>
                <w:sz w:val="26"/>
                <w:szCs w:val="26"/>
                <w:lang w:val="pt-BR"/>
              </w:rPr>
              <w:fldChar w:fldCharType="end"/>
            </w:r>
          </w:p>
        </w:tc>
      </w:tr>
      <w:tr w:rsidR="00376C44" w:rsidRPr="00483B13" w:rsidTr="00396A23">
        <w:tc>
          <w:tcPr>
            <w:tcW w:w="4820" w:type="dxa"/>
          </w:tcPr>
          <w:p w:rsidR="00376C44" w:rsidRPr="00483B13" w:rsidRDefault="00376C44" w:rsidP="00396A23">
            <w:pPr>
              <w:spacing w:before="120" w:after="120"/>
              <w:ind w:firstLine="284"/>
              <w:jc w:val="both"/>
              <w:rPr>
                <w:bCs/>
                <w:i/>
                <w:sz w:val="26"/>
                <w:szCs w:val="26"/>
                <w:lang w:val="pt-BR"/>
              </w:rPr>
            </w:pPr>
            <w:r w:rsidRPr="00483B13">
              <w:rPr>
                <w:bCs/>
                <w:i/>
                <w:sz w:val="26"/>
                <w:szCs w:val="26"/>
                <w:lang w:val="pt-BR"/>
              </w:rPr>
              <w:t>- Nộp hồ sơ chậm trên 06 tháng</w:t>
            </w:r>
          </w:p>
        </w:tc>
        <w:tc>
          <w:tcPr>
            <w:tcW w:w="1260" w:type="dxa"/>
          </w:tcPr>
          <w:p w:rsidR="00376C44" w:rsidRPr="00483B13" w:rsidRDefault="00376C44" w:rsidP="00396A23">
            <w:pPr>
              <w:spacing w:before="120" w:after="120"/>
              <w:ind w:firstLine="284"/>
              <w:jc w:val="both"/>
              <w:rPr>
                <w:b/>
                <w:bCs/>
                <w:sz w:val="26"/>
                <w:szCs w:val="26"/>
                <w:lang w:val="pt-BR"/>
              </w:rPr>
            </w:pPr>
            <w:r w:rsidRPr="00483B13">
              <w:rPr>
                <w:bCs/>
                <w:sz w:val="26"/>
                <w:szCs w:val="26"/>
              </w:rPr>
              <w:fldChar w:fldCharType="begin">
                <w:ffData>
                  <w:name w:val="Check1"/>
                  <w:enabled/>
                  <w:calcOnExit w:val="0"/>
                  <w:checkBox>
                    <w:sizeAuto/>
                    <w:default w:val="0"/>
                  </w:checkBox>
                </w:ffData>
              </w:fldChar>
            </w:r>
            <w:r w:rsidRPr="00483B13">
              <w:rPr>
                <w:bCs/>
                <w:sz w:val="26"/>
                <w:szCs w:val="26"/>
              </w:rPr>
              <w:instrText xml:space="preserve"> FORMCHECKBOX </w:instrText>
            </w:r>
            <w:r w:rsidR="00F552BB">
              <w:rPr>
                <w:bCs/>
                <w:sz w:val="26"/>
                <w:szCs w:val="26"/>
              </w:rPr>
            </w:r>
            <w:r w:rsidR="00F552BB">
              <w:rPr>
                <w:bCs/>
                <w:sz w:val="26"/>
                <w:szCs w:val="26"/>
              </w:rPr>
              <w:fldChar w:fldCharType="separate"/>
            </w:r>
            <w:r w:rsidRPr="00483B13">
              <w:rPr>
                <w:bCs/>
                <w:sz w:val="26"/>
                <w:szCs w:val="26"/>
                <w:lang w:val="pt-BR"/>
              </w:rPr>
              <w:fldChar w:fldCharType="end"/>
            </w:r>
          </w:p>
        </w:tc>
      </w:tr>
    </w:tbl>
    <w:p w:rsidR="00376C44" w:rsidRPr="00483B13" w:rsidRDefault="00376C44" w:rsidP="00376C44">
      <w:pPr>
        <w:spacing w:before="120" w:after="120"/>
        <w:jc w:val="both"/>
        <w:rPr>
          <w:bCs/>
          <w:sz w:val="26"/>
          <w:szCs w:val="26"/>
        </w:rPr>
      </w:pPr>
      <w:r w:rsidRPr="00483B13">
        <w:rPr>
          <w:bCs/>
          <w:sz w:val="26"/>
          <w:szCs w:val="26"/>
        </w:rPr>
        <w:t>2. Về kết quả thực hiện nhiệm vụ:</w:t>
      </w:r>
    </w:p>
    <w:p w:rsidR="00376C44" w:rsidRPr="00483B13" w:rsidRDefault="00376C44" w:rsidP="00376C44">
      <w:pPr>
        <w:spacing w:before="120" w:after="120"/>
        <w:ind w:firstLine="142"/>
        <w:jc w:val="both"/>
        <w:rPr>
          <w:bCs/>
          <w:sz w:val="26"/>
          <w:szCs w:val="26"/>
          <w:lang w:val="pt-BR"/>
        </w:rPr>
      </w:pPr>
      <w:r w:rsidRPr="00483B13">
        <w:rPr>
          <w:bCs/>
          <w:i/>
          <w:sz w:val="26"/>
          <w:szCs w:val="26"/>
        </w:rPr>
        <w:t xml:space="preserve">- Xuất sắc                                  </w:t>
      </w:r>
      <w:r w:rsidRPr="00483B13">
        <w:rPr>
          <w:bCs/>
          <w:i/>
          <w:sz w:val="26"/>
          <w:szCs w:val="26"/>
        </w:rPr>
        <w:tab/>
      </w:r>
      <w:r>
        <w:rPr>
          <w:bCs/>
          <w:i/>
          <w:sz w:val="26"/>
          <w:szCs w:val="26"/>
          <w:lang w:val="vi-VN"/>
        </w:rPr>
        <w:t xml:space="preserve">                     </w:t>
      </w:r>
      <w:r w:rsidRPr="00483B13">
        <w:rPr>
          <w:bCs/>
          <w:sz w:val="26"/>
          <w:szCs w:val="26"/>
        </w:rPr>
        <w:fldChar w:fldCharType="begin">
          <w:ffData>
            <w:name w:val="Check3"/>
            <w:enabled/>
            <w:calcOnExit w:val="0"/>
            <w:checkBox>
              <w:sizeAuto/>
              <w:default w:val="0"/>
            </w:checkBox>
          </w:ffData>
        </w:fldChar>
      </w:r>
      <w:r w:rsidRPr="00483B13">
        <w:rPr>
          <w:bCs/>
          <w:sz w:val="26"/>
          <w:szCs w:val="26"/>
        </w:rPr>
        <w:instrText xml:space="preserve"> FORMCHECKBOX </w:instrText>
      </w:r>
      <w:r w:rsidR="00F552BB">
        <w:rPr>
          <w:bCs/>
          <w:sz w:val="26"/>
          <w:szCs w:val="26"/>
        </w:rPr>
      </w:r>
      <w:r w:rsidR="00F552BB">
        <w:rPr>
          <w:bCs/>
          <w:sz w:val="26"/>
          <w:szCs w:val="26"/>
        </w:rPr>
        <w:fldChar w:fldCharType="separate"/>
      </w:r>
      <w:r w:rsidRPr="00483B13">
        <w:rPr>
          <w:bCs/>
          <w:sz w:val="26"/>
          <w:szCs w:val="26"/>
          <w:lang w:val="pt-BR"/>
        </w:rPr>
        <w:fldChar w:fldCharType="end"/>
      </w:r>
      <w:r w:rsidRPr="00483B13">
        <w:rPr>
          <w:bCs/>
          <w:sz w:val="26"/>
          <w:szCs w:val="26"/>
          <w:lang w:val="pt-BR"/>
        </w:rPr>
        <w:t xml:space="preserve">  </w:t>
      </w:r>
    </w:p>
    <w:p w:rsidR="00376C44" w:rsidRPr="00483B13" w:rsidRDefault="00376C44" w:rsidP="00376C44">
      <w:pPr>
        <w:spacing w:before="120" w:after="120"/>
        <w:ind w:firstLine="142"/>
        <w:jc w:val="both"/>
        <w:rPr>
          <w:bCs/>
          <w:sz w:val="26"/>
          <w:szCs w:val="26"/>
        </w:rPr>
      </w:pPr>
      <w:r w:rsidRPr="00483B13">
        <w:rPr>
          <w:bCs/>
          <w:i/>
          <w:sz w:val="26"/>
          <w:szCs w:val="26"/>
        </w:rPr>
        <w:t xml:space="preserve">- Đạt                      </w:t>
      </w:r>
      <w:r w:rsidRPr="00483B13">
        <w:rPr>
          <w:bCs/>
          <w:i/>
          <w:sz w:val="26"/>
          <w:szCs w:val="26"/>
        </w:rPr>
        <w:tab/>
      </w:r>
      <w:r w:rsidRPr="00483B13">
        <w:rPr>
          <w:bCs/>
          <w:i/>
          <w:sz w:val="26"/>
          <w:szCs w:val="26"/>
        </w:rPr>
        <w:tab/>
        <w:t xml:space="preserve">       </w:t>
      </w:r>
      <w:r w:rsidRPr="00483B13">
        <w:rPr>
          <w:bCs/>
          <w:sz w:val="26"/>
          <w:szCs w:val="26"/>
        </w:rPr>
        <w:tab/>
      </w:r>
      <w:r>
        <w:rPr>
          <w:bCs/>
          <w:sz w:val="26"/>
          <w:szCs w:val="26"/>
          <w:lang w:val="vi-VN"/>
        </w:rPr>
        <w:t xml:space="preserve">                     </w:t>
      </w:r>
      <w:r w:rsidRPr="00483B13">
        <w:rPr>
          <w:bCs/>
          <w:sz w:val="26"/>
          <w:szCs w:val="26"/>
        </w:rPr>
        <w:sym w:font="Wingdings" w:char="F078"/>
      </w:r>
    </w:p>
    <w:p w:rsidR="00376C44" w:rsidRPr="00483B13" w:rsidRDefault="00376C44" w:rsidP="00376C44">
      <w:pPr>
        <w:spacing w:before="120" w:after="120"/>
        <w:ind w:firstLine="142"/>
        <w:jc w:val="both"/>
        <w:rPr>
          <w:bCs/>
          <w:sz w:val="26"/>
          <w:szCs w:val="26"/>
        </w:rPr>
      </w:pPr>
      <w:r w:rsidRPr="00483B13">
        <w:rPr>
          <w:bCs/>
          <w:i/>
          <w:sz w:val="26"/>
          <w:szCs w:val="26"/>
        </w:rPr>
        <w:t xml:space="preserve">- Không đạt                                </w:t>
      </w:r>
      <w:r w:rsidRPr="00483B13">
        <w:rPr>
          <w:bCs/>
          <w:i/>
          <w:sz w:val="26"/>
          <w:szCs w:val="26"/>
        </w:rPr>
        <w:tab/>
      </w:r>
      <w:r>
        <w:rPr>
          <w:bCs/>
          <w:i/>
          <w:sz w:val="26"/>
          <w:szCs w:val="26"/>
          <w:lang w:val="vi-VN"/>
        </w:rPr>
        <w:t xml:space="preserve">                     </w:t>
      </w:r>
      <w:r w:rsidRPr="00483B13">
        <w:rPr>
          <w:bCs/>
          <w:sz w:val="26"/>
          <w:szCs w:val="26"/>
        </w:rPr>
        <w:fldChar w:fldCharType="begin">
          <w:ffData>
            <w:name w:val="Check3"/>
            <w:enabled/>
            <w:calcOnExit w:val="0"/>
            <w:checkBox>
              <w:sizeAuto/>
              <w:default w:val="0"/>
            </w:checkBox>
          </w:ffData>
        </w:fldChar>
      </w:r>
      <w:r w:rsidRPr="00483B13">
        <w:rPr>
          <w:bCs/>
          <w:sz w:val="26"/>
          <w:szCs w:val="26"/>
        </w:rPr>
        <w:instrText xml:space="preserve"> FORMCHECKBOX </w:instrText>
      </w:r>
      <w:r w:rsidR="00F552BB">
        <w:rPr>
          <w:bCs/>
          <w:sz w:val="26"/>
          <w:szCs w:val="26"/>
        </w:rPr>
      </w:r>
      <w:r w:rsidR="00F552BB">
        <w:rPr>
          <w:bCs/>
          <w:sz w:val="26"/>
          <w:szCs w:val="26"/>
        </w:rPr>
        <w:fldChar w:fldCharType="separate"/>
      </w:r>
      <w:r w:rsidRPr="00483B13">
        <w:rPr>
          <w:bCs/>
          <w:sz w:val="26"/>
          <w:szCs w:val="26"/>
          <w:lang w:val="pt-BR"/>
        </w:rPr>
        <w:fldChar w:fldCharType="end"/>
      </w:r>
    </w:p>
    <w:p w:rsidR="00376C44" w:rsidRPr="0003092B" w:rsidRDefault="00376C44" w:rsidP="00376C44">
      <w:pPr>
        <w:spacing w:before="120" w:after="120"/>
        <w:jc w:val="both"/>
        <w:rPr>
          <w:bCs/>
          <w:sz w:val="26"/>
          <w:szCs w:val="26"/>
          <w:lang w:val="pt-BR"/>
        </w:rPr>
      </w:pPr>
    </w:p>
    <w:p w:rsidR="00E44BF3" w:rsidRDefault="00E44BF3"/>
    <w:sectPr w:rsidR="00E44BF3" w:rsidSect="00384A57">
      <w:footerReference w:type="even" r:id="rId7"/>
      <w:footerReference w:type="default" r:id="rId8"/>
      <w:pgSz w:w="11900" w:h="16840" w:code="9"/>
      <w:pgMar w:top="851" w:right="1010" w:bottom="1134" w:left="1701" w:header="709" w:footer="35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2BB" w:rsidRDefault="00F552BB">
      <w:r>
        <w:separator/>
      </w:r>
    </w:p>
  </w:endnote>
  <w:endnote w:type="continuationSeparator" w:id="0">
    <w:p w:rsidR="00F552BB" w:rsidRDefault="00F5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s new roman">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1B4" w:rsidRDefault="00384A57" w:rsidP="00EC0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01B4" w:rsidRDefault="00F55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B76" w:rsidRDefault="00384A57">
    <w:pPr>
      <w:pStyle w:val="Footer"/>
      <w:jc w:val="right"/>
    </w:pPr>
    <w:r>
      <w:fldChar w:fldCharType="begin"/>
    </w:r>
    <w:r>
      <w:instrText xml:space="preserve"> PAGE   \* MERGEFORMAT </w:instrText>
    </w:r>
    <w:r>
      <w:fldChar w:fldCharType="separate"/>
    </w:r>
    <w:r>
      <w:rPr>
        <w:noProof/>
      </w:rPr>
      <w:t>1</w:t>
    </w:r>
    <w:r>
      <w:rPr>
        <w:noProof/>
      </w:rPr>
      <w:fldChar w:fldCharType="end"/>
    </w:r>
  </w:p>
  <w:p w:rsidR="00852B76" w:rsidRDefault="00F55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2BB" w:rsidRDefault="00F552BB">
      <w:r>
        <w:separator/>
      </w:r>
    </w:p>
  </w:footnote>
  <w:footnote w:type="continuationSeparator" w:id="0">
    <w:p w:rsidR="00F552BB" w:rsidRDefault="00F55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07F36"/>
    <w:multiLevelType w:val="hybridMultilevel"/>
    <w:tmpl w:val="F6ACBADE"/>
    <w:lvl w:ilvl="0" w:tplc="D59C6E14">
      <w:start w:val="1"/>
      <w:numFmt w:val="bullet"/>
      <w:lvlText w:val="-"/>
      <w:lvlJc w:val="left"/>
      <w:pPr>
        <w:ind w:left="4320" w:hanging="360"/>
      </w:pPr>
      <w:rPr>
        <w:rFonts w:ascii="VNtimes new roman" w:hAnsi="VN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83CA0"/>
    <w:multiLevelType w:val="hybridMultilevel"/>
    <w:tmpl w:val="2E62C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C44"/>
    <w:rsid w:val="00376C44"/>
    <w:rsid w:val="00384A57"/>
    <w:rsid w:val="008D65A6"/>
    <w:rsid w:val="00E44BF3"/>
    <w:rsid w:val="00E47621"/>
    <w:rsid w:val="00F5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7E553-212B-4FC5-8F9E-143781F8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44"/>
    <w:pPr>
      <w:spacing w:after="0" w:line="240" w:lineRule="auto"/>
    </w:pPr>
    <w:rPr>
      <w:rFonts w:ascii="Times New Roman" w:eastAsia="Times New Roman" w:hAnsi="Times New Roman" w:cs="Times New Roman"/>
      <w:sz w:val="20"/>
      <w:szCs w:val="20"/>
      <w:lang w:eastAsia="ja-JP"/>
    </w:rPr>
  </w:style>
  <w:style w:type="paragraph" w:styleId="Heading3">
    <w:name w:val="heading 3"/>
    <w:basedOn w:val="Normal"/>
    <w:next w:val="Normal"/>
    <w:link w:val="Heading3Char"/>
    <w:autoRedefine/>
    <w:qFormat/>
    <w:rsid w:val="00376C44"/>
    <w:pPr>
      <w:keepNext/>
      <w:ind w:right="-86"/>
      <w:jc w:val="center"/>
      <w:outlineLvl w:val="2"/>
    </w:pPr>
    <w:rPr>
      <w:b/>
      <w:bCs/>
      <w:iCs/>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6C44"/>
    <w:rPr>
      <w:rFonts w:ascii="Times New Roman" w:eastAsia="Times New Roman" w:hAnsi="Times New Roman" w:cs="Times New Roman"/>
      <w:b/>
      <w:bCs/>
      <w:iCs/>
      <w:sz w:val="28"/>
      <w:szCs w:val="28"/>
      <w:lang w:val="nl-NL" w:eastAsia="ja-JP"/>
    </w:rPr>
  </w:style>
  <w:style w:type="paragraph" w:styleId="Footer">
    <w:name w:val="footer"/>
    <w:basedOn w:val="Normal"/>
    <w:link w:val="FooterChar"/>
    <w:uiPriority w:val="99"/>
    <w:unhideWhenUsed/>
    <w:rsid w:val="00376C44"/>
    <w:pPr>
      <w:tabs>
        <w:tab w:val="center" w:pos="4320"/>
        <w:tab w:val="right" w:pos="8640"/>
      </w:tabs>
    </w:pPr>
    <w:rPr>
      <w:lang w:val="x-none"/>
    </w:rPr>
  </w:style>
  <w:style w:type="character" w:customStyle="1" w:styleId="FooterChar">
    <w:name w:val="Footer Char"/>
    <w:basedOn w:val="DefaultParagraphFont"/>
    <w:link w:val="Footer"/>
    <w:uiPriority w:val="99"/>
    <w:rsid w:val="00376C44"/>
    <w:rPr>
      <w:rFonts w:ascii="Times New Roman" w:eastAsia="Times New Roman" w:hAnsi="Times New Roman" w:cs="Times New Roman"/>
      <w:sz w:val="20"/>
      <w:szCs w:val="20"/>
      <w:lang w:val="x-none" w:eastAsia="ja-JP"/>
    </w:rPr>
  </w:style>
  <w:style w:type="character" w:styleId="PageNumber">
    <w:name w:val="page number"/>
    <w:uiPriority w:val="99"/>
    <w:semiHidden/>
    <w:unhideWhenUsed/>
    <w:rsid w:val="00376C44"/>
  </w:style>
  <w:style w:type="paragraph" w:styleId="ListParagraph">
    <w:name w:val="List Paragraph"/>
    <w:basedOn w:val="Normal"/>
    <w:link w:val="ListParagraphChar"/>
    <w:uiPriority w:val="34"/>
    <w:qFormat/>
    <w:rsid w:val="00376C44"/>
    <w:pPr>
      <w:ind w:left="720"/>
      <w:contextualSpacing/>
    </w:pPr>
  </w:style>
  <w:style w:type="character" w:customStyle="1" w:styleId="ListParagraphChar">
    <w:name w:val="List Paragraph Char"/>
    <w:link w:val="ListParagraph"/>
    <w:uiPriority w:val="34"/>
    <w:rsid w:val="00376C44"/>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TEPPE LE</dc:creator>
  <cp:keywords/>
  <dc:description/>
  <cp:lastModifiedBy>khanh han</cp:lastModifiedBy>
  <cp:revision>2</cp:revision>
  <dcterms:created xsi:type="dcterms:W3CDTF">2019-07-10T08:35:00Z</dcterms:created>
  <dcterms:modified xsi:type="dcterms:W3CDTF">2019-07-10T08:35:00Z</dcterms:modified>
</cp:coreProperties>
</file>