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38" w:type="dxa"/>
        <w:tblCellSpacing w:w="0" w:type="dxa"/>
        <w:tblInd w:w="-166" w:type="dxa"/>
        <w:shd w:val="clear" w:color="auto" w:fill="FFFFFF"/>
        <w:tblCellMar>
          <w:left w:w="0" w:type="dxa"/>
          <w:right w:w="0" w:type="dxa"/>
        </w:tblCellMar>
        <w:tblLook w:val="04A0" w:firstRow="1" w:lastRow="0" w:firstColumn="1" w:lastColumn="0" w:noHBand="0" w:noVBand="1"/>
      </w:tblPr>
      <w:tblGrid>
        <w:gridCol w:w="4112"/>
        <w:gridCol w:w="6126"/>
      </w:tblGrid>
      <w:tr w:rsidR="008B7C2E" w:rsidRPr="008B7C2E" w14:paraId="5521B79B" w14:textId="77777777" w:rsidTr="00816104">
        <w:trPr>
          <w:tblCellSpacing w:w="0" w:type="dxa"/>
        </w:trPr>
        <w:tc>
          <w:tcPr>
            <w:tcW w:w="4112" w:type="dxa"/>
            <w:shd w:val="clear" w:color="auto" w:fill="FFFFFF"/>
            <w:tcMar>
              <w:top w:w="0" w:type="dxa"/>
              <w:left w:w="108" w:type="dxa"/>
              <w:bottom w:w="0" w:type="dxa"/>
              <w:right w:w="108" w:type="dxa"/>
            </w:tcMar>
            <w:hideMark/>
          </w:tcPr>
          <w:bookmarkStart w:id="0" w:name="_GoBack"/>
          <w:bookmarkEnd w:id="0"/>
          <w:p w14:paraId="12CBF5D9" w14:textId="77777777" w:rsidR="008B7C2E" w:rsidRPr="008B7C2E" w:rsidRDefault="008B7C2E" w:rsidP="00816104">
            <w:pPr>
              <w:spacing w:after="120" w:line="335" w:lineRule="atLeast"/>
              <w:jc w:val="center"/>
              <w:rPr>
                <w:rFonts w:ascii="Times New Roman" w:eastAsia="Times New Roman" w:hAnsi="Times New Roman" w:cs="Times New Roman"/>
                <w:color w:val="000000"/>
                <w:sz w:val="28"/>
                <w:szCs w:val="28"/>
              </w:rPr>
            </w:pPr>
            <w:r w:rsidRPr="008B7C2E">
              <w:rPr>
                <w:rFonts w:ascii="Times New Roman" w:eastAsia="Times New Roman" w:hAnsi="Times New Roman" w:cs="Times New Roman"/>
                <w:b/>
                <w:bCs/>
                <w:noProof/>
                <w:color w:val="000000"/>
                <w:sz w:val="24"/>
                <w:szCs w:val="28"/>
              </w:rPr>
              <mc:AlternateContent>
                <mc:Choice Requires="wps">
                  <w:drawing>
                    <wp:anchor distT="0" distB="0" distL="114300" distR="114300" simplePos="0" relativeHeight="251664384" behindDoc="0" locked="0" layoutInCell="1" allowOverlap="1" wp14:anchorId="18EC5F34" wp14:editId="3F0D1539">
                      <wp:simplePos x="0" y="0"/>
                      <wp:positionH relativeFrom="column">
                        <wp:posOffset>702945</wp:posOffset>
                      </wp:positionH>
                      <wp:positionV relativeFrom="paragraph">
                        <wp:posOffset>303530</wp:posOffset>
                      </wp:positionV>
                      <wp:extent cx="1113155" cy="635"/>
                      <wp:effectExtent l="0" t="0" r="10795" b="184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C09756" id="_x0000_t32" coordsize="21600,21600" o:spt="32" o:oned="t" path="m,l21600,21600e" filled="f">
                      <v:path arrowok="t" fillok="f" o:connecttype="none"/>
                      <o:lock v:ext="edit" shapetype="t"/>
                    </v:shapetype>
                    <v:shape id="AutoShape 6" o:spid="_x0000_s1026" type="#_x0000_t32" style="position:absolute;margin-left:55.35pt;margin-top:23.9pt;width:87.6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Et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"/>
                  </w:pict>
                </mc:Fallback>
              </mc:AlternateContent>
            </w:r>
            <w:r w:rsidRPr="008B7C2E">
              <w:rPr>
                <w:rFonts w:ascii="Times New Roman" w:eastAsia="Times New Roman" w:hAnsi="Times New Roman" w:cs="Times New Roman"/>
                <w:b/>
                <w:bCs/>
                <w:color w:val="000000"/>
                <w:sz w:val="24"/>
                <w:szCs w:val="28"/>
              </w:rPr>
              <w:t>BỘ KHOA HỌC VÀ CÔNG NGHỆ</w:t>
            </w:r>
            <w:r w:rsidRPr="008B7C2E">
              <w:rPr>
                <w:rFonts w:ascii="Times New Roman" w:eastAsia="Times New Roman" w:hAnsi="Times New Roman" w:cs="Times New Roman"/>
                <w:b/>
                <w:bCs/>
                <w:color w:val="000000"/>
                <w:sz w:val="28"/>
                <w:szCs w:val="28"/>
                <w:lang w:val="vi-VN"/>
              </w:rPr>
              <w:br/>
            </w:r>
          </w:p>
        </w:tc>
        <w:tc>
          <w:tcPr>
            <w:tcW w:w="6126" w:type="dxa"/>
            <w:shd w:val="clear" w:color="auto" w:fill="FFFFFF"/>
            <w:tcMar>
              <w:top w:w="0" w:type="dxa"/>
              <w:left w:w="108" w:type="dxa"/>
              <w:bottom w:w="0" w:type="dxa"/>
              <w:right w:w="108" w:type="dxa"/>
            </w:tcMar>
            <w:hideMark/>
          </w:tcPr>
          <w:p w14:paraId="35A34F30" w14:textId="77777777" w:rsidR="008B7C2E" w:rsidRPr="008B7C2E" w:rsidRDefault="008B7C2E" w:rsidP="00816104">
            <w:pPr>
              <w:spacing w:after="120" w:line="335" w:lineRule="atLeast"/>
              <w:jc w:val="center"/>
              <w:rPr>
                <w:rFonts w:ascii="Times New Roman" w:eastAsia="Times New Roman" w:hAnsi="Times New Roman" w:cs="Times New Roman"/>
                <w:color w:val="000000"/>
                <w:sz w:val="28"/>
                <w:szCs w:val="28"/>
              </w:rPr>
            </w:pPr>
            <w:r w:rsidRPr="008B7C2E">
              <w:rPr>
                <w:rFonts w:ascii="Times New Roman" w:eastAsia="Times New Roman" w:hAnsi="Times New Roman" w:cs="Times New Roman"/>
                <w:b/>
                <w:bCs/>
                <w:noProof/>
                <w:color w:val="000000"/>
                <w:sz w:val="24"/>
                <w:szCs w:val="28"/>
              </w:rPr>
              <mc:AlternateContent>
                <mc:Choice Requires="wps">
                  <w:drawing>
                    <wp:anchor distT="4294967295" distB="4294967295" distL="114300" distR="114300" simplePos="0" relativeHeight="251663360" behindDoc="0" locked="0" layoutInCell="1" allowOverlap="1" wp14:anchorId="73F4028C" wp14:editId="7312A2B4">
                      <wp:simplePos x="0" y="0"/>
                      <wp:positionH relativeFrom="column">
                        <wp:posOffset>860425</wp:posOffset>
                      </wp:positionH>
                      <wp:positionV relativeFrom="paragraph">
                        <wp:posOffset>459739</wp:posOffset>
                      </wp:positionV>
                      <wp:extent cx="2018665"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3A534" id="AutoShape 5" o:spid="_x0000_s1026" type="#_x0000_t32" style="position:absolute;margin-left:67.75pt;margin-top:36.2pt;width:158.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Yz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TSUZzCuAKtKbW1IkB7Vq3nW9LtDSlcdUS2Pxm8nA75Z8EjeuYSLMxBkN3zRDGwI4Mda&#10;HRvbB0ioAjrGlpxuLeFHjyg8QlXms9kUI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"/>
                  </w:pict>
                </mc:Fallback>
              </mc:AlternateContent>
            </w:r>
            <w:r w:rsidRPr="008B7C2E">
              <w:rPr>
                <w:rFonts w:ascii="Times New Roman" w:eastAsia="Times New Roman" w:hAnsi="Times New Roman" w:cs="Times New Roman"/>
                <w:b/>
                <w:bCs/>
                <w:color w:val="000000"/>
                <w:sz w:val="24"/>
                <w:szCs w:val="28"/>
                <w:lang w:val="vi-VN"/>
              </w:rPr>
              <w:t>CỘNG HÒA XÃ HỘI CHỦ NGHĨA VIỆT NAM</w:t>
            </w:r>
            <w:r w:rsidRPr="008B7C2E">
              <w:rPr>
                <w:rFonts w:ascii="Times New Roman" w:eastAsia="Times New Roman" w:hAnsi="Times New Roman" w:cs="Times New Roman"/>
                <w:b/>
                <w:bCs/>
                <w:color w:val="000000"/>
                <w:sz w:val="24"/>
                <w:szCs w:val="28"/>
                <w:lang w:val="vi-VN"/>
              </w:rPr>
              <w:br/>
            </w:r>
            <w:r w:rsidRPr="008B7C2E">
              <w:rPr>
                <w:rFonts w:ascii="Times New Roman" w:eastAsia="Times New Roman" w:hAnsi="Times New Roman" w:cs="Times New Roman"/>
                <w:b/>
                <w:bCs/>
                <w:color w:val="000000"/>
                <w:sz w:val="26"/>
                <w:szCs w:val="26"/>
                <w:lang w:val="vi-VN"/>
              </w:rPr>
              <w:t>Độc lập - Tự do - Hạnh phúc</w:t>
            </w:r>
          </w:p>
        </w:tc>
      </w:tr>
      <w:tr w:rsidR="008B7C2E" w:rsidRPr="008B7C2E" w14:paraId="5F7A88F0" w14:textId="77777777" w:rsidTr="00816104">
        <w:trPr>
          <w:tblCellSpacing w:w="0" w:type="dxa"/>
        </w:trPr>
        <w:tc>
          <w:tcPr>
            <w:tcW w:w="4112" w:type="dxa"/>
            <w:shd w:val="clear" w:color="auto" w:fill="FFFFFF"/>
            <w:tcMar>
              <w:top w:w="0" w:type="dxa"/>
              <w:left w:w="108" w:type="dxa"/>
              <w:bottom w:w="0" w:type="dxa"/>
              <w:right w:w="108" w:type="dxa"/>
            </w:tcMar>
            <w:hideMark/>
          </w:tcPr>
          <w:p w14:paraId="098DA6FA" w14:textId="0AB2B596" w:rsidR="008B7C2E" w:rsidRPr="004830FD" w:rsidRDefault="008B7C2E" w:rsidP="00816104">
            <w:pPr>
              <w:spacing w:after="120" w:line="335" w:lineRule="atLeast"/>
              <w:jc w:val="center"/>
              <w:rPr>
                <w:rFonts w:ascii="Times New Roman" w:eastAsia="Times New Roman" w:hAnsi="Times New Roman" w:cs="Times New Roman"/>
                <w:color w:val="000000"/>
                <w:sz w:val="26"/>
                <w:szCs w:val="26"/>
              </w:rPr>
            </w:pPr>
            <w:r w:rsidRPr="004830FD">
              <w:rPr>
                <w:rFonts w:ascii="Times New Roman" w:eastAsia="Times New Roman" w:hAnsi="Times New Roman" w:cs="Times New Roman"/>
                <w:color w:val="000000"/>
                <w:sz w:val="26"/>
                <w:szCs w:val="26"/>
                <w:lang w:val="vi-VN"/>
              </w:rPr>
              <w:t xml:space="preserve">Số: </w:t>
            </w:r>
            <w:r w:rsidR="00F64C77">
              <w:rPr>
                <w:rFonts w:ascii="Times New Roman" w:eastAsia="Times New Roman" w:hAnsi="Times New Roman" w:cs="Times New Roman"/>
                <w:color w:val="000000"/>
                <w:sz w:val="26"/>
                <w:szCs w:val="26"/>
              </w:rPr>
              <w:t>1003</w:t>
            </w:r>
            <w:r w:rsidRPr="004830FD">
              <w:rPr>
                <w:rFonts w:ascii="Times New Roman" w:eastAsia="Times New Roman" w:hAnsi="Times New Roman" w:cs="Times New Roman"/>
                <w:color w:val="000000"/>
                <w:sz w:val="26"/>
                <w:szCs w:val="26"/>
                <w:lang w:val="vi-VN"/>
              </w:rPr>
              <w:t>/QĐ-B</w:t>
            </w:r>
            <w:r w:rsidRPr="004830FD">
              <w:rPr>
                <w:rFonts w:ascii="Times New Roman" w:eastAsia="Times New Roman" w:hAnsi="Times New Roman" w:cs="Times New Roman"/>
                <w:color w:val="000000"/>
                <w:sz w:val="26"/>
                <w:szCs w:val="26"/>
              </w:rPr>
              <w:t>KHCN</w:t>
            </w:r>
          </w:p>
        </w:tc>
        <w:tc>
          <w:tcPr>
            <w:tcW w:w="6126" w:type="dxa"/>
            <w:shd w:val="clear" w:color="auto" w:fill="FFFFFF"/>
            <w:tcMar>
              <w:top w:w="0" w:type="dxa"/>
              <w:left w:w="108" w:type="dxa"/>
              <w:bottom w:w="0" w:type="dxa"/>
              <w:right w:w="108" w:type="dxa"/>
            </w:tcMar>
            <w:hideMark/>
          </w:tcPr>
          <w:p w14:paraId="1A4B8D5B" w14:textId="7DDF3CB9" w:rsidR="008B7C2E" w:rsidRPr="008B7C2E" w:rsidRDefault="008B7C2E" w:rsidP="00816104">
            <w:pPr>
              <w:spacing w:before="240" w:after="120" w:line="240" w:lineRule="auto"/>
              <w:jc w:val="center"/>
              <w:rPr>
                <w:rFonts w:ascii="Times New Roman" w:eastAsia="Times New Roman" w:hAnsi="Times New Roman" w:cs="Times New Roman"/>
                <w:color w:val="000000"/>
                <w:sz w:val="26"/>
                <w:szCs w:val="26"/>
                <w:lang w:val="en-GB"/>
              </w:rPr>
            </w:pPr>
            <w:r w:rsidRPr="008B7C2E">
              <w:rPr>
                <w:rFonts w:ascii="Times New Roman" w:eastAsia="Times New Roman" w:hAnsi="Times New Roman" w:cs="Times New Roman"/>
                <w:i/>
                <w:iCs/>
                <w:color w:val="000000"/>
                <w:sz w:val="26"/>
                <w:szCs w:val="26"/>
                <w:lang w:val="vi-VN"/>
              </w:rPr>
              <w:t>Hà Nội, ngày </w:t>
            </w:r>
            <w:r w:rsidRPr="008B7C2E">
              <w:rPr>
                <w:rFonts w:ascii="Times New Roman" w:eastAsia="Times New Roman" w:hAnsi="Times New Roman" w:cs="Times New Roman"/>
                <w:i/>
                <w:iCs/>
                <w:color w:val="000000"/>
                <w:sz w:val="26"/>
                <w:szCs w:val="26"/>
              </w:rPr>
              <w:t xml:space="preserve"> </w:t>
            </w:r>
            <w:r w:rsidR="00F64C77">
              <w:rPr>
                <w:rFonts w:ascii="Times New Roman" w:eastAsia="Times New Roman" w:hAnsi="Times New Roman" w:cs="Times New Roman"/>
                <w:i/>
                <w:iCs/>
                <w:color w:val="000000"/>
                <w:sz w:val="26"/>
                <w:szCs w:val="26"/>
              </w:rPr>
              <w:t>26</w:t>
            </w:r>
            <w:r w:rsidRPr="008B7C2E">
              <w:rPr>
                <w:rFonts w:ascii="Times New Roman" w:eastAsia="Times New Roman" w:hAnsi="Times New Roman" w:cs="Times New Roman"/>
                <w:i/>
                <w:iCs/>
                <w:color w:val="000000"/>
                <w:sz w:val="26"/>
                <w:szCs w:val="26"/>
                <w:lang w:val="vi-VN"/>
              </w:rPr>
              <w:t> tháng </w:t>
            </w:r>
            <w:r w:rsidR="00F64C77">
              <w:rPr>
                <w:rFonts w:ascii="Times New Roman" w:eastAsia="Times New Roman" w:hAnsi="Times New Roman" w:cs="Times New Roman"/>
                <w:i/>
                <w:iCs/>
                <w:color w:val="000000"/>
                <w:sz w:val="26"/>
                <w:szCs w:val="26"/>
              </w:rPr>
              <w:t>4</w:t>
            </w:r>
            <w:r w:rsidR="008756FD">
              <w:rPr>
                <w:rFonts w:ascii="Times New Roman" w:eastAsia="Times New Roman" w:hAnsi="Times New Roman" w:cs="Times New Roman"/>
                <w:i/>
                <w:iCs/>
                <w:color w:val="000000"/>
                <w:sz w:val="26"/>
                <w:szCs w:val="26"/>
              </w:rPr>
              <w:t xml:space="preserve"> </w:t>
            </w:r>
            <w:r w:rsidRPr="008B7C2E">
              <w:rPr>
                <w:rFonts w:ascii="Times New Roman" w:eastAsia="Times New Roman" w:hAnsi="Times New Roman" w:cs="Times New Roman"/>
                <w:i/>
                <w:iCs/>
                <w:color w:val="000000"/>
                <w:sz w:val="26"/>
                <w:szCs w:val="26"/>
                <w:lang w:val="vi-VN"/>
              </w:rPr>
              <w:t>năm 201</w:t>
            </w:r>
            <w:r w:rsidRPr="008B7C2E">
              <w:rPr>
                <w:rFonts w:ascii="Times New Roman" w:eastAsia="Times New Roman" w:hAnsi="Times New Roman" w:cs="Times New Roman"/>
                <w:i/>
                <w:iCs/>
                <w:color w:val="000000"/>
                <w:sz w:val="26"/>
                <w:szCs w:val="26"/>
                <w:lang w:val="en-GB"/>
              </w:rPr>
              <w:t>9</w:t>
            </w:r>
          </w:p>
        </w:tc>
      </w:tr>
    </w:tbl>
    <w:p w14:paraId="48E38F2F" w14:textId="77777777" w:rsidR="00AA084F" w:rsidRDefault="00AA084F" w:rsidP="00AA084F">
      <w:pPr>
        <w:shd w:val="clear" w:color="auto" w:fill="FFFFFF"/>
        <w:spacing w:after="0" w:line="240" w:lineRule="auto"/>
        <w:jc w:val="center"/>
        <w:rPr>
          <w:rFonts w:ascii="Times New Roman" w:eastAsia="Times New Roman" w:hAnsi="Times New Roman" w:cs="Times New Roman"/>
          <w:b/>
          <w:bCs/>
          <w:color w:val="000000"/>
          <w:sz w:val="26"/>
          <w:szCs w:val="26"/>
          <w:lang w:val="vi-VN"/>
        </w:rPr>
      </w:pPr>
      <w:bookmarkStart w:id="1" w:name="loai_1"/>
    </w:p>
    <w:p w14:paraId="2509FE10" w14:textId="20932AF4" w:rsidR="008B7C2E" w:rsidRPr="004830FD" w:rsidRDefault="008B7C2E" w:rsidP="00AA084F">
      <w:pPr>
        <w:shd w:val="clear" w:color="auto" w:fill="FFFFFF"/>
        <w:spacing w:after="0" w:line="240" w:lineRule="auto"/>
        <w:jc w:val="center"/>
        <w:rPr>
          <w:rFonts w:ascii="Times New Roman" w:eastAsia="Times New Roman" w:hAnsi="Times New Roman" w:cs="Times New Roman"/>
          <w:color w:val="000000"/>
          <w:sz w:val="26"/>
          <w:szCs w:val="26"/>
        </w:rPr>
      </w:pPr>
      <w:r w:rsidRPr="004830FD">
        <w:rPr>
          <w:rFonts w:ascii="Times New Roman" w:eastAsia="Times New Roman" w:hAnsi="Times New Roman" w:cs="Times New Roman"/>
          <w:b/>
          <w:bCs/>
          <w:color w:val="000000"/>
          <w:sz w:val="26"/>
          <w:szCs w:val="26"/>
          <w:lang w:val="vi-VN"/>
        </w:rPr>
        <w:t>QUYẾT ĐỊNH</w:t>
      </w:r>
      <w:bookmarkEnd w:id="1"/>
    </w:p>
    <w:p w14:paraId="22BCF478" w14:textId="1B67770D" w:rsidR="00021CDD" w:rsidRDefault="008B7C2E" w:rsidP="00AA084F">
      <w:pPr>
        <w:shd w:val="clear" w:color="auto" w:fill="FFFFFF"/>
        <w:spacing w:after="0" w:line="240" w:lineRule="auto"/>
        <w:jc w:val="center"/>
        <w:rPr>
          <w:rFonts w:ascii="Times New Roman" w:eastAsia="Times New Roman" w:hAnsi="Times New Roman" w:cs="Times New Roman"/>
          <w:b/>
          <w:color w:val="000000"/>
          <w:sz w:val="28"/>
          <w:szCs w:val="28"/>
        </w:rPr>
      </w:pPr>
      <w:bookmarkStart w:id="2" w:name="loai_1_name"/>
      <w:r w:rsidRPr="008B7C2E">
        <w:rPr>
          <w:rFonts w:ascii="Times New Roman" w:eastAsia="Times New Roman" w:hAnsi="Times New Roman" w:cs="Times New Roman"/>
          <w:b/>
          <w:color w:val="000000"/>
          <w:sz w:val="28"/>
          <w:szCs w:val="28"/>
        </w:rPr>
        <w:t xml:space="preserve">Về việc ban hành Quy chế </w:t>
      </w:r>
      <w:r w:rsidR="00BD4E3D">
        <w:rPr>
          <w:rFonts w:ascii="Times New Roman" w:eastAsia="Times New Roman" w:hAnsi="Times New Roman" w:cs="Times New Roman"/>
          <w:b/>
          <w:color w:val="000000"/>
          <w:sz w:val="28"/>
          <w:szCs w:val="28"/>
        </w:rPr>
        <w:t xml:space="preserve">tạm thời </w:t>
      </w:r>
      <w:r w:rsidRPr="008B7C2E">
        <w:rPr>
          <w:rFonts w:ascii="Times New Roman" w:eastAsia="Times New Roman" w:hAnsi="Times New Roman" w:cs="Times New Roman"/>
          <w:b/>
          <w:color w:val="000000"/>
          <w:sz w:val="28"/>
          <w:szCs w:val="28"/>
        </w:rPr>
        <w:t>tiếp nhận, xử lý, phát hành</w:t>
      </w:r>
    </w:p>
    <w:p w14:paraId="0B647F83" w14:textId="570C97B8" w:rsidR="008B7C2E" w:rsidRPr="008B7C2E" w:rsidRDefault="008B7C2E" w:rsidP="00AA084F">
      <w:pPr>
        <w:shd w:val="clear" w:color="auto" w:fill="FFFFFF"/>
        <w:spacing w:after="0" w:line="240" w:lineRule="auto"/>
        <w:jc w:val="center"/>
        <w:rPr>
          <w:rFonts w:ascii="Times New Roman" w:eastAsia="Times New Roman" w:hAnsi="Times New Roman" w:cs="Times New Roman"/>
          <w:b/>
          <w:color w:val="000000"/>
          <w:sz w:val="28"/>
          <w:szCs w:val="28"/>
        </w:rPr>
      </w:pPr>
      <w:r w:rsidRPr="008B7C2E">
        <w:rPr>
          <w:rFonts w:ascii="Times New Roman" w:eastAsia="Times New Roman" w:hAnsi="Times New Roman" w:cs="Times New Roman"/>
          <w:b/>
          <w:color w:val="000000"/>
          <w:sz w:val="28"/>
          <w:szCs w:val="28"/>
        </w:rPr>
        <w:t>và quản lý văn bản điện tử của Bộ Khoa học và Công nghệ</w:t>
      </w:r>
    </w:p>
    <w:bookmarkEnd w:id="2"/>
    <w:p w14:paraId="2BBA7656" w14:textId="4358209A" w:rsidR="00E06342" w:rsidRDefault="00E06342" w:rsidP="004830FD">
      <w:pPr>
        <w:shd w:val="clear" w:color="auto" w:fill="FFFFFF"/>
        <w:spacing w:before="240" w:after="0" w:line="335" w:lineRule="atLeast"/>
        <w:jc w:val="center"/>
        <w:rPr>
          <w:rFonts w:ascii="Times New Roman" w:eastAsia="Times New Roman" w:hAnsi="Times New Roman" w:cs="Times New Roman"/>
          <w:b/>
          <w:bCs/>
          <w:color w:val="000000"/>
          <w:sz w:val="26"/>
          <w:szCs w:val="26"/>
          <w:lang w:val="vi-VN"/>
        </w:rPr>
      </w:pPr>
      <w:r w:rsidRPr="008B7C2E">
        <w:rPr>
          <w:rFonts w:ascii="Times New Roman" w:eastAsia="Times New Roman" w:hAnsi="Times New Roman" w:cs="Times New Roman"/>
          <w:b/>
          <w:bCs/>
          <w:noProof/>
          <w:color w:val="000000"/>
          <w:sz w:val="24"/>
          <w:szCs w:val="28"/>
        </w:rPr>
        <mc:AlternateContent>
          <mc:Choice Requires="wps">
            <w:drawing>
              <wp:anchor distT="4294967295" distB="4294967295" distL="114300" distR="114300" simplePos="0" relativeHeight="251665408" behindDoc="0" locked="0" layoutInCell="1" allowOverlap="1" wp14:anchorId="2CF8B852" wp14:editId="3CFA5418">
                <wp:simplePos x="0" y="0"/>
                <wp:positionH relativeFrom="margin">
                  <wp:align>center</wp:align>
                </wp:positionH>
                <wp:positionV relativeFrom="paragraph">
                  <wp:posOffset>181610</wp:posOffset>
                </wp:positionV>
                <wp:extent cx="144018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7E56F" id="_x0000_t32" coordsize="21600,21600" o:spt="32" o:oned="t" path="m,l21600,21600e" filled="f">
                <v:path arrowok="t" fillok="f" o:connecttype="none"/>
                <o:lock v:ext="edit" shapetype="t"/>
              </v:shapetype>
              <v:shape id="AutoShape 7" o:spid="_x0000_s1026" type="#_x0000_t32" style="position:absolute;margin-left:0;margin-top:14.3pt;width:113.4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7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1mep9k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">
                <w10:wrap anchorx="margin"/>
              </v:shape>
            </w:pict>
          </mc:Fallback>
        </mc:AlternateContent>
      </w:r>
    </w:p>
    <w:p w14:paraId="2678DCF6" w14:textId="4CAD7AA0" w:rsidR="008B7C2E" w:rsidRPr="004830FD" w:rsidRDefault="008B7C2E" w:rsidP="004830FD">
      <w:pPr>
        <w:shd w:val="clear" w:color="auto" w:fill="FFFFFF"/>
        <w:spacing w:before="240" w:after="0" w:line="335" w:lineRule="atLeast"/>
        <w:jc w:val="center"/>
        <w:rPr>
          <w:rFonts w:ascii="Times New Roman" w:eastAsia="Times New Roman" w:hAnsi="Times New Roman" w:cs="Times New Roman"/>
          <w:b/>
          <w:bCs/>
          <w:color w:val="000000"/>
          <w:sz w:val="26"/>
          <w:szCs w:val="26"/>
          <w:lang w:val="vi-VN"/>
        </w:rPr>
      </w:pPr>
      <w:r w:rsidRPr="004830FD">
        <w:rPr>
          <w:rFonts w:ascii="Times New Roman" w:eastAsia="Times New Roman" w:hAnsi="Times New Roman" w:cs="Times New Roman"/>
          <w:b/>
          <w:bCs/>
          <w:color w:val="000000"/>
          <w:sz w:val="26"/>
          <w:szCs w:val="26"/>
          <w:lang w:val="vi-VN"/>
        </w:rPr>
        <w:t xml:space="preserve">BỘ TRƯỞNG </w:t>
      </w:r>
    </w:p>
    <w:p w14:paraId="05C19F3D" w14:textId="7A237F9A" w:rsidR="008B7C2E" w:rsidRDefault="008B7C2E" w:rsidP="008B7C2E">
      <w:pPr>
        <w:shd w:val="clear" w:color="auto" w:fill="FFFFFF"/>
        <w:spacing w:after="120" w:line="240" w:lineRule="auto"/>
        <w:jc w:val="center"/>
        <w:rPr>
          <w:rFonts w:ascii="Times New Roman" w:eastAsia="Times New Roman" w:hAnsi="Times New Roman" w:cs="Times New Roman"/>
          <w:b/>
          <w:bCs/>
          <w:color w:val="000000"/>
          <w:sz w:val="26"/>
          <w:szCs w:val="26"/>
        </w:rPr>
      </w:pPr>
      <w:r w:rsidRPr="004830FD">
        <w:rPr>
          <w:rFonts w:ascii="Times New Roman" w:eastAsia="Times New Roman" w:hAnsi="Times New Roman" w:cs="Times New Roman"/>
          <w:b/>
          <w:bCs/>
          <w:color w:val="000000"/>
          <w:sz w:val="26"/>
          <w:szCs w:val="26"/>
        </w:rPr>
        <w:t>BỘ KHOA HỌC VÀ CÔNG NGHỆ</w:t>
      </w:r>
    </w:p>
    <w:p w14:paraId="3EE33F04" w14:textId="77777777" w:rsidR="00021CDD" w:rsidRPr="008B7C2E" w:rsidRDefault="00021CDD" w:rsidP="008B7C2E">
      <w:pPr>
        <w:shd w:val="clear" w:color="auto" w:fill="FFFFFF"/>
        <w:spacing w:after="120" w:line="240" w:lineRule="auto"/>
        <w:jc w:val="center"/>
        <w:rPr>
          <w:rFonts w:ascii="Times New Roman" w:eastAsia="Times New Roman" w:hAnsi="Times New Roman" w:cs="Times New Roman"/>
          <w:color w:val="000000"/>
          <w:szCs w:val="26"/>
        </w:rPr>
      </w:pPr>
    </w:p>
    <w:p w14:paraId="4952E648" w14:textId="77777777" w:rsidR="008B7C2E" w:rsidRPr="00021CDD"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iCs/>
          <w:color w:val="000000"/>
          <w:sz w:val="28"/>
          <w:szCs w:val="28"/>
          <w:lang w:val="vi-VN"/>
        </w:rPr>
      </w:pPr>
      <w:r w:rsidRPr="00021CDD">
        <w:rPr>
          <w:rFonts w:ascii="Times New Roman" w:eastAsia="Times New Roman" w:hAnsi="Times New Roman" w:cs="Times New Roman"/>
          <w:iCs/>
          <w:color w:val="000000"/>
          <w:sz w:val="28"/>
          <w:szCs w:val="28"/>
          <w:lang w:val="vi-VN"/>
        </w:rPr>
        <w:t>Căn cứ Nghị định số 110/2004/NĐ-CP ngày 08/4/2004 của Chính phủ về công tác văn thư và Nghị định số 09/2010/NĐ-CP của Chính phủ sửa đổi, bổ sung một số điều của Nghị định số 110/2004/NĐ-CP;</w:t>
      </w:r>
    </w:p>
    <w:p w14:paraId="0C5938E4" w14:textId="46DC749C" w:rsidR="008B7C2E" w:rsidRPr="00021CDD" w:rsidRDefault="00374B68" w:rsidP="00A256E5">
      <w:pPr>
        <w:widowControl w:val="0"/>
        <w:shd w:val="clear" w:color="auto" w:fill="FFFFFF"/>
        <w:spacing w:before="120" w:after="0" w:line="276" w:lineRule="auto"/>
        <w:ind w:firstLine="720"/>
        <w:jc w:val="both"/>
        <w:rPr>
          <w:rFonts w:ascii="Times New Roman" w:eastAsia="Times New Roman" w:hAnsi="Times New Roman" w:cs="Times New Roman"/>
          <w:color w:val="000000"/>
          <w:sz w:val="28"/>
          <w:szCs w:val="28"/>
        </w:rPr>
      </w:pPr>
      <w:r w:rsidRPr="00021CDD">
        <w:rPr>
          <w:rFonts w:ascii="Times New Roman" w:eastAsia="Times New Roman" w:hAnsi="Times New Roman" w:cs="Times New Roman"/>
          <w:iCs/>
          <w:sz w:val="28"/>
          <w:szCs w:val="28"/>
        </w:rPr>
        <w:t xml:space="preserve">Căn cứ </w:t>
      </w:r>
      <w:r w:rsidR="008B7C2E" w:rsidRPr="00021CDD">
        <w:rPr>
          <w:rFonts w:ascii="Times New Roman" w:eastAsia="Times New Roman" w:hAnsi="Times New Roman" w:cs="Times New Roman"/>
          <w:iCs/>
          <w:sz w:val="28"/>
          <w:szCs w:val="28"/>
          <w:lang w:val="vi-VN"/>
        </w:rPr>
        <w:t>Nghị định số </w:t>
      </w:r>
      <w:hyperlink r:id="rId8" w:tgtFrame="_blank" w:tooltip="Nghị định 95/2012/NĐ-CP" w:history="1">
        <w:r w:rsidR="008B7C2E" w:rsidRPr="00021CDD">
          <w:rPr>
            <w:rFonts w:ascii="Times New Roman" w:eastAsia="Times New Roman" w:hAnsi="Times New Roman" w:cs="Times New Roman"/>
            <w:iCs/>
            <w:sz w:val="28"/>
            <w:szCs w:val="28"/>
            <w:lang w:val="vi-VN"/>
          </w:rPr>
          <w:t>95/201</w:t>
        </w:r>
        <w:r w:rsidR="008B7C2E" w:rsidRPr="00021CDD">
          <w:rPr>
            <w:rFonts w:ascii="Times New Roman" w:eastAsia="Times New Roman" w:hAnsi="Times New Roman" w:cs="Times New Roman"/>
            <w:iCs/>
            <w:sz w:val="28"/>
            <w:szCs w:val="28"/>
          </w:rPr>
          <w:t>7</w:t>
        </w:r>
        <w:r w:rsidR="008B7C2E" w:rsidRPr="00021CDD">
          <w:rPr>
            <w:rFonts w:ascii="Times New Roman" w:eastAsia="Times New Roman" w:hAnsi="Times New Roman" w:cs="Times New Roman"/>
            <w:iCs/>
            <w:sz w:val="28"/>
            <w:szCs w:val="28"/>
            <w:lang w:val="vi-VN"/>
          </w:rPr>
          <w:t>/NĐ-CP</w:t>
        </w:r>
      </w:hyperlink>
      <w:r w:rsidR="008B7C2E" w:rsidRPr="00021CDD">
        <w:rPr>
          <w:rFonts w:ascii="Times New Roman" w:eastAsia="Times New Roman" w:hAnsi="Times New Roman" w:cs="Times New Roman"/>
          <w:iCs/>
          <w:sz w:val="28"/>
          <w:szCs w:val="28"/>
          <w:lang w:val="vi-VN"/>
        </w:rPr>
        <w:t> ngày</w:t>
      </w:r>
      <w:r w:rsidR="008B7C2E" w:rsidRPr="00021CDD">
        <w:rPr>
          <w:rFonts w:ascii="Times New Roman" w:eastAsia="Times New Roman" w:hAnsi="Times New Roman" w:cs="Times New Roman"/>
          <w:iCs/>
          <w:color w:val="000000"/>
          <w:sz w:val="28"/>
          <w:szCs w:val="28"/>
          <w:lang w:val="vi-VN"/>
        </w:rPr>
        <w:t xml:space="preserve"> </w:t>
      </w:r>
      <w:r w:rsidR="008B7C2E" w:rsidRPr="00021CDD">
        <w:rPr>
          <w:rFonts w:ascii="Times New Roman" w:eastAsia="Times New Roman" w:hAnsi="Times New Roman" w:cs="Times New Roman"/>
          <w:iCs/>
          <w:color w:val="000000"/>
          <w:sz w:val="28"/>
          <w:szCs w:val="28"/>
        </w:rPr>
        <w:t>16</w:t>
      </w:r>
      <w:r w:rsidR="00575657">
        <w:rPr>
          <w:rFonts w:ascii="Times New Roman" w:eastAsia="Times New Roman" w:hAnsi="Times New Roman" w:cs="Times New Roman"/>
          <w:iCs/>
          <w:color w:val="000000"/>
          <w:sz w:val="28"/>
          <w:szCs w:val="28"/>
        </w:rPr>
        <w:t>/</w:t>
      </w:r>
      <w:r w:rsidR="008B7C2E" w:rsidRPr="00021CDD">
        <w:rPr>
          <w:rFonts w:ascii="Times New Roman" w:eastAsia="Times New Roman" w:hAnsi="Times New Roman" w:cs="Times New Roman"/>
          <w:iCs/>
          <w:color w:val="000000"/>
          <w:sz w:val="28"/>
          <w:szCs w:val="28"/>
        </w:rPr>
        <w:t>8</w:t>
      </w:r>
      <w:r w:rsidR="00575657">
        <w:rPr>
          <w:rFonts w:ascii="Times New Roman" w:eastAsia="Times New Roman" w:hAnsi="Times New Roman" w:cs="Times New Roman"/>
          <w:iCs/>
          <w:color w:val="000000"/>
          <w:sz w:val="28"/>
          <w:szCs w:val="28"/>
        </w:rPr>
        <w:t>/</w:t>
      </w:r>
      <w:r w:rsidR="008B7C2E" w:rsidRPr="00021CDD">
        <w:rPr>
          <w:rFonts w:ascii="Times New Roman" w:eastAsia="Times New Roman" w:hAnsi="Times New Roman" w:cs="Times New Roman"/>
          <w:iCs/>
          <w:color w:val="000000"/>
          <w:sz w:val="28"/>
          <w:szCs w:val="28"/>
          <w:lang w:val="vi-VN"/>
        </w:rPr>
        <w:t>201</w:t>
      </w:r>
      <w:r w:rsidR="008B7C2E" w:rsidRPr="00021CDD">
        <w:rPr>
          <w:rFonts w:ascii="Times New Roman" w:eastAsia="Times New Roman" w:hAnsi="Times New Roman" w:cs="Times New Roman"/>
          <w:iCs/>
          <w:color w:val="000000"/>
          <w:sz w:val="28"/>
          <w:szCs w:val="28"/>
        </w:rPr>
        <w:t>7</w:t>
      </w:r>
      <w:r w:rsidR="008B7C2E" w:rsidRPr="00021CDD">
        <w:rPr>
          <w:rFonts w:ascii="Times New Roman" w:eastAsia="Times New Roman" w:hAnsi="Times New Roman" w:cs="Times New Roman"/>
          <w:iCs/>
          <w:color w:val="000000"/>
          <w:sz w:val="28"/>
          <w:szCs w:val="28"/>
          <w:lang w:val="vi-VN"/>
        </w:rPr>
        <w:t xml:space="preserve"> của Chính phủ về vi</w:t>
      </w:r>
      <w:r w:rsidR="008B7C2E" w:rsidRPr="00021CDD">
        <w:rPr>
          <w:rFonts w:ascii="Times New Roman" w:eastAsia="Times New Roman" w:hAnsi="Times New Roman" w:cs="Times New Roman"/>
          <w:iCs/>
          <w:color w:val="000000"/>
          <w:sz w:val="28"/>
          <w:szCs w:val="28"/>
        </w:rPr>
        <w:t>ệ</w:t>
      </w:r>
      <w:r w:rsidR="008B7C2E" w:rsidRPr="00021CDD">
        <w:rPr>
          <w:rFonts w:ascii="Times New Roman" w:eastAsia="Times New Roman" w:hAnsi="Times New Roman" w:cs="Times New Roman"/>
          <w:iCs/>
          <w:color w:val="000000"/>
          <w:sz w:val="28"/>
          <w:szCs w:val="28"/>
          <w:lang w:val="vi-VN"/>
        </w:rPr>
        <w:t xml:space="preserve">c quy định chức năng, nhiệm vụ, quyền hạn và cơ cấu tổ chức của Bộ </w:t>
      </w:r>
      <w:r w:rsidR="008B7C2E" w:rsidRPr="00021CDD">
        <w:rPr>
          <w:rFonts w:ascii="Times New Roman" w:eastAsia="Times New Roman" w:hAnsi="Times New Roman" w:cs="Times New Roman"/>
          <w:iCs/>
          <w:color w:val="000000"/>
          <w:sz w:val="28"/>
          <w:szCs w:val="28"/>
        </w:rPr>
        <w:t xml:space="preserve">Khoa học và </w:t>
      </w:r>
      <w:r w:rsidR="008B7C2E" w:rsidRPr="00021CDD">
        <w:rPr>
          <w:rFonts w:ascii="Times New Roman" w:eastAsia="Times New Roman" w:hAnsi="Times New Roman" w:cs="Times New Roman"/>
          <w:iCs/>
          <w:color w:val="000000"/>
          <w:sz w:val="28"/>
          <w:szCs w:val="28"/>
          <w:lang w:val="vi-VN"/>
        </w:rPr>
        <w:t>Công ng</w:t>
      </w:r>
      <w:r w:rsidR="008B7C2E" w:rsidRPr="00021CDD">
        <w:rPr>
          <w:rFonts w:ascii="Times New Roman" w:eastAsia="Times New Roman" w:hAnsi="Times New Roman" w:cs="Times New Roman"/>
          <w:iCs/>
          <w:color w:val="000000"/>
          <w:sz w:val="28"/>
          <w:szCs w:val="28"/>
        </w:rPr>
        <w:t>hệ</w:t>
      </w:r>
      <w:r w:rsidR="008B7C2E" w:rsidRPr="00021CDD">
        <w:rPr>
          <w:rFonts w:ascii="Times New Roman" w:eastAsia="Times New Roman" w:hAnsi="Times New Roman" w:cs="Times New Roman"/>
          <w:iCs/>
          <w:color w:val="000000"/>
          <w:sz w:val="28"/>
          <w:szCs w:val="28"/>
          <w:lang w:val="vi-VN"/>
        </w:rPr>
        <w:t>;</w:t>
      </w:r>
    </w:p>
    <w:p w14:paraId="55E84969" w14:textId="48B90F81" w:rsidR="008B7C2E" w:rsidRPr="00021CDD"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iCs/>
          <w:color w:val="000000"/>
          <w:sz w:val="28"/>
          <w:szCs w:val="28"/>
        </w:rPr>
      </w:pPr>
      <w:r w:rsidRPr="00021CDD">
        <w:rPr>
          <w:rFonts w:ascii="Times New Roman" w:eastAsia="Times New Roman" w:hAnsi="Times New Roman" w:cs="Times New Roman"/>
          <w:iCs/>
          <w:color w:val="000000"/>
          <w:sz w:val="28"/>
          <w:szCs w:val="28"/>
          <w:lang w:val="vi-VN"/>
        </w:rPr>
        <w:t>Căn cứ Nghị quyết</w:t>
      </w:r>
      <w:r w:rsidR="00FF4E4E">
        <w:rPr>
          <w:rFonts w:ascii="Times New Roman" w:eastAsia="Times New Roman" w:hAnsi="Times New Roman" w:cs="Times New Roman"/>
          <w:iCs/>
          <w:color w:val="000000"/>
          <w:sz w:val="28"/>
          <w:szCs w:val="28"/>
        </w:rPr>
        <w:t xml:space="preserve"> số</w:t>
      </w:r>
      <w:r w:rsidRPr="00021CDD">
        <w:rPr>
          <w:rFonts w:ascii="Times New Roman" w:eastAsia="Times New Roman" w:hAnsi="Times New Roman" w:cs="Times New Roman"/>
          <w:iCs/>
          <w:color w:val="000000"/>
          <w:sz w:val="28"/>
          <w:szCs w:val="28"/>
          <w:lang w:val="vi-VN"/>
        </w:rPr>
        <w:t xml:space="preserve"> </w:t>
      </w:r>
      <w:r w:rsidRPr="00021CDD">
        <w:rPr>
          <w:rFonts w:ascii="Times New Roman" w:eastAsia="Times New Roman" w:hAnsi="Times New Roman" w:cs="Times New Roman"/>
          <w:iCs/>
          <w:color w:val="000000"/>
          <w:sz w:val="28"/>
          <w:szCs w:val="28"/>
          <w:lang w:val="en-GB"/>
        </w:rPr>
        <w:t>17</w:t>
      </w:r>
      <w:r w:rsidRPr="00021CDD">
        <w:rPr>
          <w:rFonts w:ascii="Times New Roman" w:eastAsia="Times New Roman" w:hAnsi="Times New Roman" w:cs="Times New Roman"/>
          <w:iCs/>
          <w:color w:val="000000"/>
          <w:sz w:val="28"/>
          <w:szCs w:val="28"/>
          <w:lang w:val="vi-VN"/>
        </w:rPr>
        <w:t xml:space="preserve">/NQ-CP ngày </w:t>
      </w:r>
      <w:r w:rsidRPr="00021CDD">
        <w:rPr>
          <w:rFonts w:ascii="Times New Roman" w:eastAsia="Times New Roman" w:hAnsi="Times New Roman" w:cs="Times New Roman"/>
          <w:iCs/>
          <w:color w:val="000000"/>
          <w:sz w:val="28"/>
          <w:szCs w:val="28"/>
          <w:lang w:val="en-GB"/>
        </w:rPr>
        <w:t>07</w:t>
      </w:r>
      <w:r w:rsidR="00575657">
        <w:rPr>
          <w:rFonts w:ascii="Times New Roman" w:eastAsia="Times New Roman" w:hAnsi="Times New Roman" w:cs="Times New Roman"/>
          <w:iCs/>
          <w:color w:val="000000"/>
          <w:sz w:val="28"/>
          <w:szCs w:val="28"/>
        </w:rPr>
        <w:t>/</w:t>
      </w:r>
      <w:r w:rsidRPr="00021CDD">
        <w:rPr>
          <w:rFonts w:ascii="Times New Roman" w:eastAsia="Times New Roman" w:hAnsi="Times New Roman" w:cs="Times New Roman"/>
          <w:iCs/>
          <w:color w:val="000000"/>
          <w:sz w:val="28"/>
          <w:szCs w:val="28"/>
          <w:lang w:val="en-GB"/>
        </w:rPr>
        <w:t>3</w:t>
      </w:r>
      <w:r w:rsidR="00575657">
        <w:rPr>
          <w:rFonts w:ascii="Times New Roman" w:eastAsia="Times New Roman" w:hAnsi="Times New Roman" w:cs="Times New Roman"/>
          <w:iCs/>
          <w:color w:val="000000"/>
          <w:sz w:val="28"/>
          <w:szCs w:val="28"/>
        </w:rPr>
        <w:t>/</w:t>
      </w:r>
      <w:r w:rsidRPr="00021CDD">
        <w:rPr>
          <w:rFonts w:ascii="Times New Roman" w:eastAsia="Times New Roman" w:hAnsi="Times New Roman" w:cs="Times New Roman"/>
          <w:iCs/>
          <w:color w:val="000000"/>
          <w:sz w:val="28"/>
          <w:szCs w:val="28"/>
          <w:lang w:val="vi-VN"/>
        </w:rPr>
        <w:t>201</w:t>
      </w:r>
      <w:r w:rsidRPr="00021CDD">
        <w:rPr>
          <w:rFonts w:ascii="Times New Roman" w:eastAsia="Times New Roman" w:hAnsi="Times New Roman" w:cs="Times New Roman"/>
          <w:iCs/>
          <w:color w:val="000000"/>
          <w:sz w:val="28"/>
          <w:szCs w:val="28"/>
          <w:lang w:val="en-GB"/>
        </w:rPr>
        <w:t>9</w:t>
      </w:r>
      <w:r w:rsidRPr="00021CDD">
        <w:rPr>
          <w:rFonts w:ascii="Times New Roman" w:eastAsia="Times New Roman" w:hAnsi="Times New Roman" w:cs="Times New Roman"/>
          <w:iCs/>
          <w:color w:val="000000"/>
          <w:sz w:val="28"/>
          <w:szCs w:val="28"/>
          <w:lang w:val="vi-VN"/>
        </w:rPr>
        <w:t xml:space="preserve"> của Chính phủ v</w:t>
      </w:r>
      <w:r w:rsidRPr="00021CDD">
        <w:rPr>
          <w:rFonts w:ascii="Times New Roman" w:eastAsia="Times New Roman" w:hAnsi="Times New Roman" w:cs="Times New Roman"/>
          <w:iCs/>
          <w:color w:val="000000"/>
          <w:sz w:val="28"/>
          <w:szCs w:val="28"/>
        </w:rPr>
        <w:t>ề</w:t>
      </w:r>
      <w:r w:rsidRPr="00021CDD">
        <w:rPr>
          <w:rFonts w:ascii="Times New Roman" w:eastAsia="Times New Roman" w:hAnsi="Times New Roman" w:cs="Times New Roman"/>
          <w:iCs/>
          <w:color w:val="000000"/>
          <w:sz w:val="28"/>
          <w:szCs w:val="28"/>
          <w:lang w:val="vi-VN"/>
        </w:rPr>
        <w:t> </w:t>
      </w:r>
      <w:r w:rsidRPr="00021CDD">
        <w:rPr>
          <w:rFonts w:ascii="Times New Roman" w:eastAsia="Times New Roman" w:hAnsi="Times New Roman" w:cs="Times New Roman"/>
          <w:iCs/>
          <w:color w:val="000000"/>
          <w:sz w:val="28"/>
          <w:szCs w:val="28"/>
          <w:lang w:val="en-GB"/>
        </w:rPr>
        <w:t xml:space="preserve">một số nhiệm vụ, giải pháp trọng tâm phát triển </w:t>
      </w:r>
      <w:r w:rsidRPr="00021CDD">
        <w:rPr>
          <w:rFonts w:ascii="Times New Roman" w:eastAsia="Times New Roman" w:hAnsi="Times New Roman" w:cs="Times New Roman"/>
          <w:iCs/>
          <w:color w:val="000000"/>
          <w:sz w:val="28"/>
          <w:szCs w:val="28"/>
          <w:lang w:val="vi-VN"/>
        </w:rPr>
        <w:t>Chính phủ điện tử</w:t>
      </w:r>
      <w:r w:rsidRPr="00021CDD">
        <w:rPr>
          <w:rFonts w:ascii="Times New Roman" w:eastAsia="Times New Roman" w:hAnsi="Times New Roman" w:cs="Times New Roman"/>
          <w:iCs/>
          <w:color w:val="000000"/>
          <w:sz w:val="28"/>
          <w:szCs w:val="28"/>
          <w:lang w:val="en-GB"/>
        </w:rPr>
        <w:t xml:space="preserve"> giai đoạn 2019-2020, định hướng đến 2025</w:t>
      </w:r>
      <w:r w:rsidRPr="00021CDD">
        <w:rPr>
          <w:rFonts w:ascii="Times New Roman" w:eastAsia="Times New Roman" w:hAnsi="Times New Roman" w:cs="Times New Roman"/>
          <w:iCs/>
          <w:color w:val="000000"/>
          <w:sz w:val="28"/>
          <w:szCs w:val="28"/>
          <w:lang w:val="vi-VN"/>
        </w:rPr>
        <w:t>;</w:t>
      </w:r>
    </w:p>
    <w:p w14:paraId="4B551F08" w14:textId="77777777" w:rsidR="008B7C2E" w:rsidRPr="00021CDD"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iCs/>
          <w:color w:val="000000"/>
          <w:sz w:val="28"/>
          <w:szCs w:val="28"/>
        </w:rPr>
      </w:pPr>
      <w:r w:rsidRPr="00021CDD">
        <w:rPr>
          <w:rFonts w:ascii="Times New Roman" w:eastAsia="Times New Roman" w:hAnsi="Times New Roman" w:cs="Times New Roman"/>
          <w:iCs/>
          <w:color w:val="000000"/>
          <w:sz w:val="28"/>
          <w:szCs w:val="28"/>
        </w:rPr>
        <w:t>Căn cứ Quyết định số 28/2018/QĐ-TTg ngày 12/7/2018 của Thủ tướng Chính phủ về việc gửi, nhận văn bản điện tử giữa các cơ quan trong hệ thống hành chính nhà nước;</w:t>
      </w:r>
    </w:p>
    <w:p w14:paraId="0440F428" w14:textId="229A34A6" w:rsidR="00021CDD" w:rsidRPr="00A256E5" w:rsidRDefault="00021CDD" w:rsidP="00A256E5">
      <w:pPr>
        <w:widowControl w:val="0"/>
        <w:shd w:val="clear" w:color="auto" w:fill="FFFFFF"/>
        <w:spacing w:before="120" w:after="0" w:line="276" w:lineRule="auto"/>
        <w:ind w:firstLine="720"/>
        <w:jc w:val="both"/>
        <w:rPr>
          <w:rFonts w:ascii="Times New Roman" w:hAnsi="Times New Roman" w:cs="Times New Roman"/>
          <w:color w:val="000000"/>
          <w:sz w:val="28"/>
          <w:szCs w:val="28"/>
        </w:rPr>
      </w:pPr>
      <w:r w:rsidRPr="00021CDD">
        <w:rPr>
          <w:rFonts w:ascii="Times New Roman" w:eastAsia="Times New Roman" w:hAnsi="Times New Roman" w:cs="Times New Roman"/>
          <w:iCs/>
          <w:color w:val="000000"/>
          <w:sz w:val="28"/>
          <w:szCs w:val="28"/>
        </w:rPr>
        <w:t xml:space="preserve">Căn cứ </w:t>
      </w:r>
      <w:r w:rsidRPr="00A256E5">
        <w:rPr>
          <w:rFonts w:ascii="Times New Roman" w:hAnsi="Times New Roman" w:cs="Times New Roman"/>
          <w:color w:val="000000"/>
          <w:sz w:val="28"/>
          <w:szCs w:val="28"/>
        </w:rPr>
        <w:t>Thông tư số 01/2019/TT-BNV ngày 24</w:t>
      </w:r>
      <w:r w:rsidR="00575657">
        <w:rPr>
          <w:rFonts w:ascii="Times New Roman" w:hAnsi="Times New Roman" w:cs="Times New Roman"/>
          <w:color w:val="000000"/>
          <w:sz w:val="28"/>
          <w:szCs w:val="28"/>
        </w:rPr>
        <w:t>/</w:t>
      </w:r>
      <w:r w:rsidRPr="00A256E5">
        <w:rPr>
          <w:rFonts w:ascii="Times New Roman" w:hAnsi="Times New Roman" w:cs="Times New Roman"/>
          <w:color w:val="000000"/>
          <w:sz w:val="28"/>
          <w:szCs w:val="28"/>
        </w:rPr>
        <w:t>01</w:t>
      </w:r>
      <w:r w:rsidR="00575657">
        <w:rPr>
          <w:rFonts w:ascii="Times New Roman" w:hAnsi="Times New Roman" w:cs="Times New Roman"/>
          <w:color w:val="000000"/>
          <w:sz w:val="28"/>
          <w:szCs w:val="28"/>
        </w:rPr>
        <w:t>/</w:t>
      </w:r>
      <w:r w:rsidRPr="00A256E5">
        <w:rPr>
          <w:rFonts w:ascii="Times New Roman" w:hAnsi="Times New Roman" w:cs="Times New Roman"/>
          <w:color w:val="000000"/>
          <w:sz w:val="28"/>
          <w:szCs w:val="28"/>
        </w:rPr>
        <w:t>2019 của Bộ trưởng Bộ Nội vụ quy định quy trình trao đổi, lưu trữ, xử lý tài liệu điện tử trong công tác văn thư, các chức năng cơ bản của Hệ thống quản lý tài liệu điện tử trong quá trình xử lý công việc của các cơ quan, tổ chức;</w:t>
      </w:r>
    </w:p>
    <w:p w14:paraId="1B94403D" w14:textId="33EC1DD3" w:rsidR="008B7C2E" w:rsidRPr="008B7C2E"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color w:val="000000"/>
          <w:sz w:val="28"/>
          <w:szCs w:val="28"/>
        </w:rPr>
      </w:pPr>
      <w:r w:rsidRPr="00021CDD">
        <w:rPr>
          <w:rFonts w:ascii="Times New Roman" w:eastAsia="Times New Roman" w:hAnsi="Times New Roman" w:cs="Times New Roman"/>
          <w:iCs/>
          <w:color w:val="000000"/>
          <w:sz w:val="28"/>
          <w:szCs w:val="28"/>
        </w:rPr>
        <w:t>Xét</w:t>
      </w:r>
      <w:r w:rsidRPr="00021CDD">
        <w:rPr>
          <w:rFonts w:ascii="Times New Roman" w:eastAsia="Times New Roman" w:hAnsi="Times New Roman" w:cs="Times New Roman"/>
          <w:iCs/>
          <w:color w:val="000000"/>
          <w:sz w:val="28"/>
          <w:szCs w:val="28"/>
          <w:lang w:val="vi-VN"/>
        </w:rPr>
        <w:t xml:space="preserve"> đề nghị của Chánh Văn phòng Bộ</w:t>
      </w:r>
      <w:r w:rsidRPr="00021CDD">
        <w:rPr>
          <w:rFonts w:ascii="Times New Roman" w:eastAsia="Times New Roman" w:hAnsi="Times New Roman" w:cs="Times New Roman"/>
          <w:iCs/>
          <w:color w:val="000000"/>
          <w:sz w:val="28"/>
          <w:szCs w:val="28"/>
          <w:lang w:val="en-GB"/>
        </w:rPr>
        <w:t xml:space="preserve"> </w:t>
      </w:r>
      <w:r w:rsidRPr="00021CDD">
        <w:rPr>
          <w:rFonts w:ascii="Times New Roman" w:eastAsia="Times New Roman" w:hAnsi="Times New Roman" w:cs="Times New Roman"/>
          <w:iCs/>
          <w:color w:val="000000"/>
          <w:sz w:val="28"/>
          <w:szCs w:val="28"/>
          <w:lang w:val="vi-VN"/>
        </w:rPr>
        <w:t xml:space="preserve">và </w:t>
      </w:r>
      <w:r w:rsidRPr="00021CDD">
        <w:rPr>
          <w:rFonts w:ascii="Times New Roman" w:eastAsia="Times New Roman" w:hAnsi="Times New Roman" w:cs="Times New Roman"/>
          <w:iCs/>
          <w:color w:val="000000"/>
          <w:sz w:val="28"/>
          <w:szCs w:val="28"/>
        </w:rPr>
        <w:t>Giám đốc Trung tâm</w:t>
      </w:r>
      <w:r w:rsidRPr="00021CDD">
        <w:rPr>
          <w:rFonts w:ascii="Times New Roman" w:eastAsia="Times New Roman" w:hAnsi="Times New Roman" w:cs="Times New Roman"/>
          <w:iCs/>
          <w:color w:val="000000"/>
          <w:sz w:val="28"/>
          <w:szCs w:val="28"/>
          <w:lang w:val="vi-VN"/>
        </w:rPr>
        <w:t xml:space="preserve"> Công nghệ thông tin,</w:t>
      </w:r>
    </w:p>
    <w:p w14:paraId="3177505F" w14:textId="77777777" w:rsidR="00AB3D46" w:rsidRDefault="00AB3D46" w:rsidP="004830FD">
      <w:pPr>
        <w:shd w:val="clear" w:color="auto" w:fill="FFFFFF"/>
        <w:spacing w:after="0" w:line="264" w:lineRule="auto"/>
        <w:jc w:val="center"/>
        <w:rPr>
          <w:rFonts w:ascii="Times New Roman" w:eastAsia="Times New Roman" w:hAnsi="Times New Roman" w:cs="Times New Roman"/>
          <w:b/>
          <w:bCs/>
          <w:color w:val="000000"/>
          <w:sz w:val="26"/>
          <w:szCs w:val="26"/>
          <w:lang w:val="vi-VN"/>
        </w:rPr>
      </w:pPr>
    </w:p>
    <w:p w14:paraId="21711ED5" w14:textId="6C98801A" w:rsidR="008B7C2E" w:rsidRDefault="008B7C2E" w:rsidP="004830FD">
      <w:pPr>
        <w:shd w:val="clear" w:color="auto" w:fill="FFFFFF"/>
        <w:spacing w:after="0" w:line="264" w:lineRule="auto"/>
        <w:jc w:val="center"/>
        <w:rPr>
          <w:rFonts w:ascii="Times New Roman" w:eastAsia="Times New Roman" w:hAnsi="Times New Roman" w:cs="Times New Roman"/>
          <w:b/>
          <w:bCs/>
          <w:color w:val="000000"/>
          <w:sz w:val="26"/>
          <w:szCs w:val="26"/>
          <w:lang w:val="vi-VN"/>
        </w:rPr>
      </w:pPr>
      <w:r w:rsidRPr="004830FD">
        <w:rPr>
          <w:rFonts w:ascii="Times New Roman" w:eastAsia="Times New Roman" w:hAnsi="Times New Roman" w:cs="Times New Roman"/>
          <w:b/>
          <w:bCs/>
          <w:color w:val="000000"/>
          <w:sz w:val="26"/>
          <w:szCs w:val="26"/>
          <w:lang w:val="vi-VN"/>
        </w:rPr>
        <w:t>QUYẾT ĐỊNH:</w:t>
      </w:r>
    </w:p>
    <w:p w14:paraId="142D563B" w14:textId="77777777" w:rsidR="00021CDD" w:rsidRPr="004830FD" w:rsidRDefault="00021CDD" w:rsidP="004830FD">
      <w:pPr>
        <w:shd w:val="clear" w:color="auto" w:fill="FFFFFF"/>
        <w:spacing w:after="0" w:line="264" w:lineRule="auto"/>
        <w:jc w:val="center"/>
        <w:rPr>
          <w:rFonts w:ascii="Times New Roman" w:eastAsia="Times New Roman" w:hAnsi="Times New Roman" w:cs="Times New Roman"/>
          <w:color w:val="000000"/>
          <w:sz w:val="26"/>
          <w:szCs w:val="26"/>
        </w:rPr>
      </w:pPr>
    </w:p>
    <w:p w14:paraId="0BB88D7A" w14:textId="27334D9B" w:rsidR="008B7C2E" w:rsidRPr="008B7C2E" w:rsidRDefault="008B7C2E" w:rsidP="00A256E5">
      <w:pPr>
        <w:shd w:val="clear" w:color="auto" w:fill="FFFFFF"/>
        <w:spacing w:before="120" w:after="0" w:line="276" w:lineRule="auto"/>
        <w:ind w:firstLine="720"/>
        <w:jc w:val="both"/>
        <w:rPr>
          <w:rFonts w:ascii="Times New Roman" w:eastAsia="Times New Roman" w:hAnsi="Times New Roman" w:cs="Times New Roman"/>
          <w:b/>
          <w:color w:val="000000"/>
          <w:sz w:val="28"/>
          <w:szCs w:val="28"/>
        </w:rPr>
      </w:pPr>
      <w:r w:rsidRPr="008B7C2E">
        <w:rPr>
          <w:rFonts w:ascii="Times New Roman" w:eastAsia="Times New Roman" w:hAnsi="Times New Roman" w:cs="Times New Roman"/>
          <w:b/>
          <w:bCs/>
          <w:color w:val="000000"/>
          <w:sz w:val="28"/>
          <w:szCs w:val="28"/>
          <w:lang w:val="vi-VN"/>
        </w:rPr>
        <w:t>Điều 1.</w:t>
      </w:r>
      <w:r w:rsidRPr="008B7C2E">
        <w:rPr>
          <w:rFonts w:ascii="Times New Roman" w:eastAsia="Times New Roman" w:hAnsi="Times New Roman" w:cs="Times New Roman"/>
          <w:color w:val="000000"/>
          <w:sz w:val="28"/>
          <w:szCs w:val="28"/>
          <w:lang w:val="vi-VN"/>
        </w:rPr>
        <w:t xml:space="preserve"> Ban hành kèm theo Quyết định này Quy chế </w:t>
      </w:r>
      <w:r w:rsidR="00BD4E3D">
        <w:rPr>
          <w:rFonts w:ascii="Times New Roman" w:eastAsia="Times New Roman" w:hAnsi="Times New Roman" w:cs="Times New Roman"/>
          <w:color w:val="000000"/>
          <w:sz w:val="28"/>
          <w:szCs w:val="28"/>
        </w:rPr>
        <w:t xml:space="preserve">tạm thời </w:t>
      </w:r>
      <w:r w:rsidRPr="008B7C2E">
        <w:rPr>
          <w:rFonts w:ascii="Times New Roman" w:eastAsia="Times New Roman" w:hAnsi="Times New Roman" w:cs="Times New Roman"/>
          <w:color w:val="000000"/>
          <w:sz w:val="28"/>
          <w:szCs w:val="28"/>
        </w:rPr>
        <w:t>tiếp nhận, xử lý, phát hành và quản lý văn bản điện tử của Bộ Khoa học và Công nghệ</w:t>
      </w:r>
      <w:r w:rsidRPr="008B7C2E">
        <w:rPr>
          <w:rFonts w:ascii="Times New Roman" w:eastAsia="Times New Roman" w:hAnsi="Times New Roman" w:cs="Times New Roman"/>
          <w:color w:val="000000"/>
          <w:sz w:val="28"/>
          <w:szCs w:val="28"/>
          <w:lang w:val="vi-VN"/>
        </w:rPr>
        <w:t>.</w:t>
      </w:r>
    </w:p>
    <w:p w14:paraId="654597EC" w14:textId="77777777" w:rsidR="00E63093"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color w:val="000000"/>
          <w:sz w:val="28"/>
          <w:szCs w:val="28"/>
          <w:lang w:val="vi-VN"/>
        </w:rPr>
      </w:pPr>
      <w:r w:rsidRPr="008B7C2E">
        <w:rPr>
          <w:rFonts w:ascii="Times New Roman" w:eastAsia="Times New Roman" w:hAnsi="Times New Roman" w:cs="Times New Roman"/>
          <w:b/>
          <w:bCs/>
          <w:color w:val="000000"/>
          <w:sz w:val="28"/>
          <w:szCs w:val="28"/>
          <w:lang w:val="vi-VN"/>
        </w:rPr>
        <w:t>Điều 2.</w:t>
      </w:r>
      <w:r w:rsidRPr="008B7C2E">
        <w:rPr>
          <w:rFonts w:ascii="Times New Roman" w:eastAsia="Times New Roman" w:hAnsi="Times New Roman" w:cs="Times New Roman"/>
          <w:color w:val="000000"/>
          <w:sz w:val="28"/>
          <w:szCs w:val="28"/>
          <w:lang w:val="vi-VN"/>
        </w:rPr>
        <w:t xml:space="preserve"> Quyết định này có hiệu lực </w:t>
      </w:r>
      <w:r w:rsidRPr="008B7C2E">
        <w:rPr>
          <w:rFonts w:ascii="Times New Roman" w:eastAsia="Times New Roman" w:hAnsi="Times New Roman" w:cs="Times New Roman"/>
          <w:color w:val="000000"/>
          <w:sz w:val="28"/>
          <w:szCs w:val="28"/>
          <w:lang w:val="en-GB"/>
        </w:rPr>
        <w:t xml:space="preserve">thi hành </w:t>
      </w:r>
      <w:r w:rsidRPr="008B7C2E">
        <w:rPr>
          <w:rFonts w:ascii="Times New Roman" w:eastAsia="Times New Roman" w:hAnsi="Times New Roman" w:cs="Times New Roman"/>
          <w:color w:val="000000"/>
          <w:sz w:val="28"/>
          <w:szCs w:val="28"/>
          <w:lang w:val="vi-VN"/>
        </w:rPr>
        <w:t>kể từ ngày ký.</w:t>
      </w:r>
    </w:p>
    <w:p w14:paraId="33D11D40" w14:textId="707AEF60" w:rsidR="008B7C2E" w:rsidRPr="00A256E5" w:rsidRDefault="008B7C2E" w:rsidP="00A256E5">
      <w:pPr>
        <w:widowControl w:val="0"/>
        <w:shd w:val="clear" w:color="auto" w:fill="FFFFFF"/>
        <w:spacing w:before="120" w:after="0" w:line="276" w:lineRule="auto"/>
        <w:ind w:firstLine="720"/>
        <w:jc w:val="both"/>
        <w:rPr>
          <w:rFonts w:ascii="Times New Roman" w:eastAsia="Times New Roman" w:hAnsi="Times New Roman" w:cs="Times New Roman"/>
          <w:color w:val="000000"/>
          <w:spacing w:val="2"/>
          <w:sz w:val="28"/>
          <w:szCs w:val="28"/>
          <w:lang w:val="vi-VN"/>
        </w:rPr>
      </w:pPr>
      <w:r w:rsidRPr="00A256E5">
        <w:rPr>
          <w:rFonts w:ascii="Times New Roman" w:eastAsia="Times New Roman" w:hAnsi="Times New Roman" w:cs="Times New Roman"/>
          <w:b/>
          <w:bCs/>
          <w:color w:val="000000"/>
          <w:spacing w:val="2"/>
          <w:sz w:val="28"/>
          <w:szCs w:val="28"/>
          <w:lang w:val="vi-VN"/>
        </w:rPr>
        <w:lastRenderedPageBreak/>
        <w:t>Điều 3.</w:t>
      </w:r>
      <w:r w:rsidRPr="00A256E5">
        <w:rPr>
          <w:rFonts w:ascii="Times New Roman" w:eastAsia="Times New Roman" w:hAnsi="Times New Roman" w:cs="Times New Roman"/>
          <w:color w:val="000000"/>
          <w:spacing w:val="2"/>
          <w:sz w:val="28"/>
          <w:szCs w:val="28"/>
          <w:lang w:val="vi-VN"/>
        </w:rPr>
        <w:t> Chánh Văn phòng Bộ</w:t>
      </w:r>
      <w:r w:rsidR="00374B68" w:rsidRPr="00A256E5">
        <w:rPr>
          <w:rFonts w:ascii="Times New Roman" w:eastAsia="Times New Roman" w:hAnsi="Times New Roman" w:cs="Times New Roman"/>
          <w:color w:val="000000"/>
          <w:spacing w:val="2"/>
          <w:sz w:val="28"/>
          <w:szCs w:val="28"/>
        </w:rPr>
        <w:t>,</w:t>
      </w:r>
      <w:r w:rsidRPr="00A256E5">
        <w:rPr>
          <w:rFonts w:ascii="Times New Roman" w:eastAsia="Times New Roman" w:hAnsi="Times New Roman" w:cs="Times New Roman"/>
          <w:color w:val="000000"/>
          <w:spacing w:val="2"/>
          <w:sz w:val="28"/>
          <w:szCs w:val="28"/>
          <w:lang w:val="vi-VN"/>
        </w:rPr>
        <w:t xml:space="preserve"> </w:t>
      </w:r>
      <w:r w:rsidR="00374B68" w:rsidRPr="00A256E5">
        <w:rPr>
          <w:rFonts w:ascii="Times New Roman" w:eastAsia="Times New Roman" w:hAnsi="Times New Roman" w:cs="Times New Roman"/>
          <w:iCs/>
          <w:color w:val="000000"/>
          <w:spacing w:val="2"/>
          <w:sz w:val="28"/>
          <w:szCs w:val="28"/>
        </w:rPr>
        <w:t>Giám đốc Trung tâm</w:t>
      </w:r>
      <w:r w:rsidR="00374B68" w:rsidRPr="00A256E5">
        <w:rPr>
          <w:rFonts w:ascii="Times New Roman" w:eastAsia="Times New Roman" w:hAnsi="Times New Roman" w:cs="Times New Roman"/>
          <w:iCs/>
          <w:color w:val="000000"/>
          <w:spacing w:val="2"/>
          <w:sz w:val="28"/>
          <w:szCs w:val="28"/>
          <w:lang w:val="vi-VN"/>
        </w:rPr>
        <w:t xml:space="preserve"> Công nghệ thông tin</w:t>
      </w:r>
      <w:r w:rsidR="00374B68" w:rsidRPr="00A256E5">
        <w:rPr>
          <w:rFonts w:ascii="Times New Roman" w:eastAsia="Times New Roman" w:hAnsi="Times New Roman" w:cs="Times New Roman"/>
          <w:color w:val="000000"/>
          <w:spacing w:val="2"/>
          <w:sz w:val="28"/>
          <w:szCs w:val="28"/>
          <w:lang w:val="vi-VN"/>
        </w:rPr>
        <w:t xml:space="preserve"> </w:t>
      </w:r>
      <w:r w:rsidRPr="00A256E5">
        <w:rPr>
          <w:rFonts w:ascii="Times New Roman" w:eastAsia="Times New Roman" w:hAnsi="Times New Roman" w:cs="Times New Roman"/>
          <w:color w:val="000000"/>
          <w:spacing w:val="2"/>
          <w:sz w:val="28"/>
          <w:szCs w:val="28"/>
          <w:lang w:val="vi-VN"/>
        </w:rPr>
        <w:t xml:space="preserve">và </w:t>
      </w:r>
      <w:r w:rsidR="00374B68" w:rsidRPr="00A256E5">
        <w:rPr>
          <w:rFonts w:ascii="Times New Roman" w:eastAsia="Times New Roman" w:hAnsi="Times New Roman" w:cs="Times New Roman"/>
          <w:color w:val="000000"/>
          <w:spacing w:val="2"/>
          <w:sz w:val="28"/>
          <w:szCs w:val="28"/>
        </w:rPr>
        <w:t>T</w:t>
      </w:r>
      <w:r w:rsidR="00374B68" w:rsidRPr="00A256E5">
        <w:rPr>
          <w:rFonts w:ascii="Times New Roman" w:eastAsia="Times New Roman" w:hAnsi="Times New Roman" w:cs="Times New Roman"/>
          <w:color w:val="000000"/>
          <w:spacing w:val="2"/>
          <w:sz w:val="28"/>
          <w:szCs w:val="28"/>
          <w:lang w:val="vi-VN"/>
        </w:rPr>
        <w:t xml:space="preserve">hủ </w:t>
      </w:r>
      <w:r w:rsidRPr="00A256E5">
        <w:rPr>
          <w:rFonts w:ascii="Times New Roman" w:eastAsia="Times New Roman" w:hAnsi="Times New Roman" w:cs="Times New Roman"/>
          <w:color w:val="000000"/>
          <w:spacing w:val="2"/>
          <w:sz w:val="28"/>
          <w:szCs w:val="28"/>
          <w:lang w:val="vi-VN"/>
        </w:rPr>
        <w:t>trưởng các đơn vị</w:t>
      </w:r>
      <w:r w:rsidRPr="00A256E5">
        <w:rPr>
          <w:rFonts w:ascii="Times New Roman" w:eastAsia="Times New Roman" w:hAnsi="Times New Roman" w:cs="Times New Roman"/>
          <w:color w:val="000000"/>
          <w:spacing w:val="2"/>
          <w:sz w:val="28"/>
          <w:szCs w:val="28"/>
          <w:lang w:val="en-GB"/>
        </w:rPr>
        <w:t xml:space="preserve">, cán bộ, công chức, viên chức, người lao động thuộc Bộ </w:t>
      </w:r>
      <w:r w:rsidRPr="00A256E5">
        <w:rPr>
          <w:rFonts w:ascii="Times New Roman" w:eastAsia="Times New Roman" w:hAnsi="Times New Roman" w:cs="Times New Roman"/>
          <w:color w:val="000000"/>
          <w:spacing w:val="2"/>
          <w:sz w:val="28"/>
          <w:szCs w:val="28"/>
        </w:rPr>
        <w:t>có</w:t>
      </w:r>
      <w:r w:rsidRPr="00A256E5">
        <w:rPr>
          <w:rFonts w:ascii="Times New Roman" w:eastAsia="Times New Roman" w:hAnsi="Times New Roman" w:cs="Times New Roman"/>
          <w:color w:val="000000"/>
          <w:spacing w:val="2"/>
          <w:sz w:val="28"/>
          <w:szCs w:val="28"/>
          <w:lang w:val="vi-VN"/>
        </w:rPr>
        <w:t xml:space="preserve"> trách nhiệm thi hành Quyết định này./.</w:t>
      </w:r>
    </w:p>
    <w:p w14:paraId="4B52F3D0" w14:textId="77777777" w:rsidR="004830FD" w:rsidRPr="008B7C2E" w:rsidRDefault="004830FD" w:rsidP="004830FD">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rPr>
      </w:pPr>
    </w:p>
    <w:tbl>
      <w:tblPr>
        <w:tblW w:w="10207" w:type="dxa"/>
        <w:tblCellSpacing w:w="0" w:type="dxa"/>
        <w:tblInd w:w="-459" w:type="dxa"/>
        <w:shd w:val="clear" w:color="auto" w:fill="FFFFFF"/>
        <w:tblCellMar>
          <w:left w:w="0" w:type="dxa"/>
          <w:right w:w="0" w:type="dxa"/>
        </w:tblCellMar>
        <w:tblLook w:val="04A0" w:firstRow="1" w:lastRow="0" w:firstColumn="1" w:lastColumn="0" w:noHBand="0" w:noVBand="1"/>
      </w:tblPr>
      <w:tblGrid>
        <w:gridCol w:w="4775"/>
        <w:gridCol w:w="5432"/>
      </w:tblGrid>
      <w:tr w:rsidR="008B7C2E" w:rsidRPr="008B7C2E" w14:paraId="562D0A2E" w14:textId="77777777" w:rsidTr="004830FD">
        <w:trPr>
          <w:tblCellSpacing w:w="0" w:type="dxa"/>
        </w:trPr>
        <w:tc>
          <w:tcPr>
            <w:tcW w:w="4775" w:type="dxa"/>
            <w:shd w:val="clear" w:color="auto" w:fill="FFFFFF"/>
            <w:tcMar>
              <w:top w:w="0" w:type="dxa"/>
              <w:left w:w="108" w:type="dxa"/>
              <w:bottom w:w="0" w:type="dxa"/>
              <w:right w:w="108" w:type="dxa"/>
            </w:tcMar>
            <w:hideMark/>
          </w:tcPr>
          <w:p w14:paraId="7A8DA1EC" w14:textId="1E407B5B" w:rsidR="008B7C2E" w:rsidRPr="008B7C2E" w:rsidRDefault="008B7C2E" w:rsidP="00E63093">
            <w:pPr>
              <w:widowControl w:val="0"/>
              <w:spacing w:after="0" w:line="240" w:lineRule="auto"/>
              <w:ind w:left="345"/>
              <w:rPr>
                <w:rFonts w:ascii="Times New Roman" w:eastAsia="Times New Roman" w:hAnsi="Times New Roman" w:cs="Times New Roman"/>
                <w:color w:val="000000"/>
              </w:rPr>
            </w:pPr>
            <w:r w:rsidRPr="008B7C2E">
              <w:rPr>
                <w:rFonts w:ascii="Times New Roman" w:eastAsia="Times New Roman" w:hAnsi="Times New Roman" w:cs="Times New Roman"/>
                <w:color w:val="000000"/>
              </w:rPr>
              <w:t> </w:t>
            </w:r>
            <w:r w:rsidRPr="008B7C2E">
              <w:rPr>
                <w:rFonts w:ascii="Times New Roman" w:eastAsia="Times New Roman" w:hAnsi="Times New Roman" w:cs="Times New Roman"/>
                <w:color w:val="000000"/>
                <w:lang w:val="vi-VN"/>
              </w:rPr>
              <w:t> </w:t>
            </w:r>
            <w:r w:rsidRPr="008B7C2E">
              <w:rPr>
                <w:rFonts w:ascii="Times New Roman" w:eastAsia="Times New Roman" w:hAnsi="Times New Roman" w:cs="Times New Roman"/>
                <w:b/>
                <w:bCs/>
                <w:i/>
                <w:iCs/>
                <w:color w:val="000000"/>
                <w:lang w:val="vi-VN"/>
              </w:rPr>
              <w:t>Nơi nhận:</w:t>
            </w:r>
            <w:r w:rsidRPr="008B7C2E">
              <w:rPr>
                <w:rFonts w:ascii="Times New Roman" w:eastAsia="Times New Roman" w:hAnsi="Times New Roman" w:cs="Times New Roman"/>
                <w:b/>
                <w:bCs/>
                <w:i/>
                <w:iCs/>
                <w:color w:val="000000"/>
                <w:lang w:val="vi-VN"/>
              </w:rPr>
              <w:br/>
            </w:r>
            <w:r w:rsidRPr="008B7C2E">
              <w:rPr>
                <w:rFonts w:ascii="Times New Roman" w:eastAsia="Times New Roman" w:hAnsi="Times New Roman" w:cs="Times New Roman"/>
                <w:color w:val="000000"/>
                <w:lang w:val="vi-VN"/>
              </w:rPr>
              <w:t>- Như Điều 3;</w:t>
            </w:r>
            <w:r w:rsidRPr="008B7C2E">
              <w:rPr>
                <w:rFonts w:ascii="Times New Roman" w:eastAsia="Times New Roman" w:hAnsi="Times New Roman" w:cs="Times New Roman"/>
                <w:color w:val="000000"/>
                <w:lang w:val="vi-VN"/>
              </w:rPr>
              <w:br/>
              <w:t xml:space="preserve">- </w:t>
            </w:r>
            <w:r w:rsidRPr="008B7C2E">
              <w:rPr>
                <w:rFonts w:ascii="Times New Roman" w:eastAsia="Times New Roman" w:hAnsi="Times New Roman" w:cs="Times New Roman"/>
                <w:color w:val="000000"/>
              </w:rPr>
              <w:t>Bộ trưởng và c</w:t>
            </w:r>
            <w:r w:rsidRPr="008B7C2E">
              <w:rPr>
                <w:rFonts w:ascii="Times New Roman" w:eastAsia="Times New Roman" w:hAnsi="Times New Roman" w:cs="Times New Roman"/>
                <w:color w:val="000000"/>
                <w:lang w:val="vi-VN"/>
              </w:rPr>
              <w:t>ác Thứ trưởng;</w:t>
            </w:r>
            <w:r w:rsidRPr="008B7C2E">
              <w:rPr>
                <w:rFonts w:ascii="Times New Roman" w:eastAsia="Times New Roman" w:hAnsi="Times New Roman" w:cs="Times New Roman"/>
                <w:color w:val="000000"/>
                <w:lang w:val="vi-VN"/>
              </w:rPr>
              <w:br/>
              <w:t>- Lưu: VT,</w:t>
            </w:r>
            <w:r w:rsidR="00C676A9">
              <w:rPr>
                <w:rFonts w:ascii="Times New Roman" w:eastAsia="Times New Roman" w:hAnsi="Times New Roman" w:cs="Times New Roman"/>
                <w:color w:val="000000"/>
              </w:rPr>
              <w:t xml:space="preserve"> VP,</w:t>
            </w:r>
            <w:r w:rsidRPr="008B7C2E">
              <w:rPr>
                <w:rFonts w:ascii="Times New Roman" w:eastAsia="Times New Roman" w:hAnsi="Times New Roman" w:cs="Times New Roman"/>
                <w:color w:val="000000"/>
              </w:rPr>
              <w:t xml:space="preserve"> TTCNTT</w:t>
            </w:r>
            <w:r w:rsidRPr="008B7C2E">
              <w:rPr>
                <w:rFonts w:ascii="Times New Roman" w:eastAsia="Times New Roman" w:hAnsi="Times New Roman" w:cs="Times New Roman"/>
                <w:color w:val="000000"/>
                <w:lang w:val="vi-VN"/>
              </w:rPr>
              <w:t>.</w:t>
            </w:r>
          </w:p>
        </w:tc>
        <w:tc>
          <w:tcPr>
            <w:tcW w:w="5432" w:type="dxa"/>
            <w:shd w:val="clear" w:color="auto" w:fill="FFFFFF"/>
            <w:tcMar>
              <w:top w:w="0" w:type="dxa"/>
              <w:left w:w="108" w:type="dxa"/>
              <w:bottom w:w="0" w:type="dxa"/>
              <w:right w:w="108" w:type="dxa"/>
            </w:tcMar>
            <w:hideMark/>
          </w:tcPr>
          <w:p w14:paraId="19E7896E" w14:textId="77777777" w:rsidR="004830FD" w:rsidRDefault="008B7C2E" w:rsidP="004830FD">
            <w:pPr>
              <w:spacing w:before="120" w:after="120" w:line="335" w:lineRule="atLeast"/>
              <w:jc w:val="center"/>
              <w:rPr>
                <w:rFonts w:ascii="Times New Roman" w:eastAsia="Times New Roman" w:hAnsi="Times New Roman" w:cs="Times New Roman"/>
                <w:b/>
                <w:bCs/>
                <w:color w:val="000000"/>
                <w:sz w:val="26"/>
                <w:szCs w:val="26"/>
              </w:rPr>
            </w:pPr>
            <w:r w:rsidRPr="004830FD">
              <w:rPr>
                <w:rFonts w:ascii="Times New Roman" w:eastAsia="Times New Roman" w:hAnsi="Times New Roman" w:cs="Times New Roman"/>
                <w:b/>
                <w:bCs/>
                <w:color w:val="000000"/>
                <w:sz w:val="26"/>
                <w:szCs w:val="26"/>
              </w:rPr>
              <w:t>BỘ TRƯỞNG</w:t>
            </w:r>
            <w:r w:rsidRPr="004830FD">
              <w:rPr>
                <w:rFonts w:ascii="Times New Roman" w:eastAsia="Times New Roman" w:hAnsi="Times New Roman" w:cs="Times New Roman"/>
                <w:b/>
                <w:bCs/>
                <w:color w:val="000000"/>
                <w:sz w:val="26"/>
                <w:szCs w:val="26"/>
              </w:rPr>
              <w:br/>
            </w:r>
          </w:p>
          <w:p w14:paraId="2F579480" w14:textId="77777777" w:rsidR="004830FD" w:rsidRDefault="004830FD" w:rsidP="004830FD">
            <w:pPr>
              <w:spacing w:before="120" w:after="120" w:line="335" w:lineRule="atLeast"/>
              <w:jc w:val="center"/>
              <w:rPr>
                <w:rFonts w:ascii="Times New Roman" w:eastAsia="Times New Roman" w:hAnsi="Times New Roman" w:cs="Times New Roman"/>
                <w:b/>
                <w:bCs/>
                <w:color w:val="000000"/>
                <w:sz w:val="26"/>
                <w:szCs w:val="26"/>
              </w:rPr>
            </w:pPr>
          </w:p>
          <w:p w14:paraId="10E90337" w14:textId="48603ED7" w:rsidR="008B7C2E" w:rsidRPr="008B7C2E" w:rsidRDefault="008B7C2E" w:rsidP="004830FD">
            <w:pPr>
              <w:spacing w:before="120" w:after="120" w:line="335" w:lineRule="atLeast"/>
              <w:jc w:val="center"/>
              <w:rPr>
                <w:rFonts w:ascii="Times New Roman" w:eastAsia="Times New Roman" w:hAnsi="Times New Roman" w:cs="Times New Roman"/>
                <w:color w:val="000000"/>
                <w:sz w:val="28"/>
                <w:szCs w:val="28"/>
              </w:rPr>
            </w:pPr>
            <w:r w:rsidRPr="004830FD">
              <w:rPr>
                <w:rFonts w:ascii="Times New Roman" w:eastAsia="Times New Roman" w:hAnsi="Times New Roman" w:cs="Times New Roman"/>
                <w:b/>
                <w:bCs/>
                <w:color w:val="000000"/>
                <w:sz w:val="26"/>
                <w:szCs w:val="26"/>
              </w:rPr>
              <w:br/>
            </w:r>
            <w:r w:rsidRPr="008B7C2E">
              <w:rPr>
                <w:rFonts w:ascii="Times New Roman" w:eastAsia="Times New Roman" w:hAnsi="Times New Roman" w:cs="Times New Roman"/>
                <w:b/>
                <w:bCs/>
                <w:color w:val="000000"/>
                <w:sz w:val="28"/>
                <w:szCs w:val="28"/>
              </w:rPr>
              <w:br/>
              <w:t>Chu Ngọc Anh</w:t>
            </w:r>
          </w:p>
        </w:tc>
      </w:tr>
    </w:tbl>
    <w:p w14:paraId="4A846040" w14:textId="77777777" w:rsidR="004830FD" w:rsidRDefault="004830FD">
      <w:bookmarkStart w:id="3" w:name="chuong_1"/>
      <w:r>
        <w:br w:type="page"/>
      </w:r>
    </w:p>
    <w:tbl>
      <w:tblPr>
        <w:tblStyle w:val="TableGrid"/>
        <w:tblpPr w:leftFromText="180" w:rightFromText="180" w:vertAnchor="text" w:horzAnchor="margin" w:tblpX="-636" w:tblpY="-29"/>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5600"/>
      </w:tblGrid>
      <w:tr w:rsidR="00AF6F81" w:rsidRPr="00AF6F81" w14:paraId="3F5B22E4" w14:textId="77777777" w:rsidTr="00B32906">
        <w:tc>
          <w:tcPr>
            <w:tcW w:w="4885" w:type="dxa"/>
          </w:tcPr>
          <w:p w14:paraId="2C4CF1DD" w14:textId="08FC1A2A" w:rsidR="00AF6F81" w:rsidRPr="00AF6F81" w:rsidRDefault="00AF6F81" w:rsidP="00B32906">
            <w:pPr>
              <w:widowControl w:val="0"/>
              <w:spacing w:before="40"/>
              <w:jc w:val="center"/>
              <w:rPr>
                <w:rFonts w:ascii="Times New Roman" w:hAnsi="Times New Roman" w:cs="Times New Roman"/>
                <w:sz w:val="24"/>
              </w:rPr>
            </w:pPr>
            <w:r w:rsidRPr="00AF6F81">
              <w:rPr>
                <w:rFonts w:ascii="Times New Roman" w:hAnsi="Times New Roman" w:cs="Times New Roman"/>
                <w:b/>
                <w:noProof/>
                <w:sz w:val="24"/>
                <w:szCs w:val="28"/>
              </w:rPr>
              <w:lastRenderedPageBreak/>
              <mc:AlternateContent>
                <mc:Choice Requires="wps">
                  <w:drawing>
                    <wp:anchor distT="4294967294" distB="4294967294" distL="114300" distR="114300" simplePos="0" relativeHeight="251660288" behindDoc="0" locked="0" layoutInCell="1" allowOverlap="1" wp14:anchorId="0C112D51" wp14:editId="0A0436F3">
                      <wp:simplePos x="0" y="0"/>
                      <wp:positionH relativeFrom="column">
                        <wp:posOffset>792480</wp:posOffset>
                      </wp:positionH>
                      <wp:positionV relativeFrom="paragraph">
                        <wp:posOffset>227964</wp:posOffset>
                      </wp:positionV>
                      <wp:extent cx="1371600" cy="0"/>
                      <wp:effectExtent l="0" t="0" r="0" b="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2237" id="Straight Connector 6"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pt,17.95pt" to="17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4Iw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"/>
                  </w:pict>
                </mc:Fallback>
              </mc:AlternateContent>
            </w:r>
            <w:r w:rsidRPr="00AF6F81">
              <w:rPr>
                <w:rFonts w:ascii="Times New Roman" w:hAnsi="Times New Roman" w:cs="Times New Roman"/>
                <w:b/>
                <w:sz w:val="24"/>
                <w:szCs w:val="26"/>
              </w:rPr>
              <w:t xml:space="preserve">BỘ KHOA HỌC VÀ CÔNG NGHỆ       </w:t>
            </w:r>
          </w:p>
        </w:tc>
        <w:tc>
          <w:tcPr>
            <w:tcW w:w="5600" w:type="dxa"/>
          </w:tcPr>
          <w:p w14:paraId="1EE770E5" w14:textId="77777777" w:rsidR="00AF6F81" w:rsidRPr="00AF6F81" w:rsidRDefault="00AF6F81" w:rsidP="00B32906">
            <w:pPr>
              <w:widowControl w:val="0"/>
              <w:tabs>
                <w:tab w:val="left" w:pos="9781"/>
              </w:tabs>
              <w:spacing w:before="40"/>
              <w:jc w:val="center"/>
              <w:rPr>
                <w:rFonts w:ascii="Times New Roman" w:hAnsi="Times New Roman" w:cs="Times New Roman"/>
                <w:b/>
                <w:sz w:val="24"/>
                <w:szCs w:val="26"/>
              </w:rPr>
            </w:pPr>
            <w:r w:rsidRPr="00AF6F81">
              <w:rPr>
                <w:rFonts w:ascii="Times New Roman" w:hAnsi="Times New Roman" w:cs="Times New Roman"/>
                <w:b/>
                <w:sz w:val="24"/>
                <w:szCs w:val="26"/>
              </w:rPr>
              <w:t xml:space="preserve">CỘNG HÒA XÃ HỘI CHỦ NGHĨA VIỆT NAM </w:t>
            </w:r>
          </w:p>
          <w:p w14:paraId="2FE2D137" w14:textId="77777777" w:rsidR="00AF6F81" w:rsidRPr="00AF6F81" w:rsidRDefault="00AF6F81" w:rsidP="00B32906">
            <w:pPr>
              <w:widowControl w:val="0"/>
              <w:jc w:val="center"/>
              <w:rPr>
                <w:rFonts w:ascii="Times New Roman" w:hAnsi="Times New Roman" w:cs="Times New Roman"/>
                <w:b/>
                <w:sz w:val="26"/>
                <w:szCs w:val="26"/>
              </w:rPr>
            </w:pPr>
            <w:r w:rsidRPr="00AF6F81">
              <w:rPr>
                <w:rFonts w:ascii="Times New Roman" w:hAnsi="Times New Roman" w:cs="Times New Roman"/>
                <w:b/>
                <w:sz w:val="26"/>
                <w:szCs w:val="26"/>
              </w:rPr>
              <w:t>Độc lập - Tự do - Hạnh phúc</w:t>
            </w:r>
          </w:p>
          <w:p w14:paraId="2B810485" w14:textId="77777777" w:rsidR="00AF6F81" w:rsidRPr="00AF6F81" w:rsidRDefault="00AF6F81" w:rsidP="00B32906">
            <w:pPr>
              <w:widowControl w:val="0"/>
              <w:tabs>
                <w:tab w:val="left" w:pos="9781"/>
              </w:tabs>
              <w:ind w:left="142" w:hanging="426"/>
              <w:rPr>
                <w:rFonts w:ascii="Times New Roman" w:hAnsi="Times New Roman" w:cs="Times New Roman"/>
                <w:b/>
                <w:sz w:val="24"/>
                <w:szCs w:val="26"/>
              </w:rPr>
            </w:pPr>
            <w:r w:rsidRPr="00AF6F81">
              <w:rPr>
                <w:rFonts w:ascii="Times New Roman" w:hAnsi="Times New Roman" w:cs="Times New Roman"/>
                <w:b/>
                <w:noProof/>
                <w:sz w:val="24"/>
                <w:szCs w:val="28"/>
              </w:rPr>
              <mc:AlternateContent>
                <mc:Choice Requires="wps">
                  <w:drawing>
                    <wp:anchor distT="4294967295" distB="4294967295" distL="114300" distR="114300" simplePos="0" relativeHeight="251659264" behindDoc="0" locked="0" layoutInCell="1" allowOverlap="1" wp14:anchorId="5EBCB66E" wp14:editId="08AF95F9">
                      <wp:simplePos x="0" y="0"/>
                      <wp:positionH relativeFrom="column">
                        <wp:posOffset>728980</wp:posOffset>
                      </wp:positionH>
                      <wp:positionV relativeFrom="paragraph">
                        <wp:posOffset>33654</wp:posOffset>
                      </wp:positionV>
                      <wp:extent cx="19437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77CA1"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pt,2.65pt" to="210.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t/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"/>
                  </w:pict>
                </mc:Fallback>
              </mc:AlternateContent>
            </w:r>
          </w:p>
          <w:p w14:paraId="0F973E7B" w14:textId="77777777" w:rsidR="00AF6F81" w:rsidRPr="00AF6F81" w:rsidRDefault="00AF6F81" w:rsidP="00B32906">
            <w:pPr>
              <w:widowControl w:val="0"/>
              <w:rPr>
                <w:rFonts w:ascii="Times New Roman" w:hAnsi="Times New Roman" w:cs="Times New Roman"/>
                <w:b/>
                <w:sz w:val="24"/>
                <w:szCs w:val="28"/>
              </w:rPr>
            </w:pPr>
            <w:r w:rsidRPr="00AF6F81">
              <w:rPr>
                <w:rFonts w:ascii="Times New Roman" w:hAnsi="Times New Roman" w:cs="Times New Roman"/>
                <w:b/>
                <w:sz w:val="24"/>
                <w:szCs w:val="28"/>
              </w:rPr>
              <w:t xml:space="preserve">                                         </w:t>
            </w:r>
          </w:p>
          <w:p w14:paraId="3844B832" w14:textId="77777777" w:rsidR="00AF6F81" w:rsidRPr="00AF6F81" w:rsidRDefault="00AF6F81" w:rsidP="00B32906">
            <w:pPr>
              <w:widowControl w:val="0"/>
              <w:jc w:val="center"/>
              <w:rPr>
                <w:rFonts w:ascii="Times New Roman" w:hAnsi="Times New Roman" w:cs="Times New Roman"/>
                <w:sz w:val="24"/>
              </w:rPr>
            </w:pPr>
          </w:p>
        </w:tc>
      </w:tr>
    </w:tbl>
    <w:p w14:paraId="26565EAB" w14:textId="377EA7AA" w:rsidR="00AF6F81" w:rsidRPr="00AF6F81" w:rsidRDefault="00AF6F81" w:rsidP="00AF6F81">
      <w:pPr>
        <w:widowControl w:val="0"/>
        <w:spacing w:after="0" w:line="240" w:lineRule="auto"/>
        <w:jc w:val="center"/>
        <w:rPr>
          <w:rFonts w:ascii="Times New Roman" w:hAnsi="Times New Roman" w:cs="Times New Roman"/>
          <w:b/>
          <w:sz w:val="28"/>
        </w:rPr>
      </w:pPr>
      <w:r w:rsidRPr="00AF6F81">
        <w:rPr>
          <w:rFonts w:ascii="Times New Roman" w:hAnsi="Times New Roman" w:cs="Times New Roman"/>
          <w:b/>
          <w:sz w:val="28"/>
        </w:rPr>
        <w:t xml:space="preserve">QUY CHẾ </w:t>
      </w:r>
      <w:r>
        <w:rPr>
          <w:rFonts w:ascii="Times New Roman" w:hAnsi="Times New Roman" w:cs="Times New Roman"/>
          <w:b/>
          <w:sz w:val="28"/>
        </w:rPr>
        <w:t>TẠM THỜI</w:t>
      </w:r>
    </w:p>
    <w:p w14:paraId="5A7A97CB" w14:textId="77777777" w:rsidR="00AF6F81" w:rsidRPr="00AF6F81" w:rsidRDefault="00AF6F81" w:rsidP="00AF6F81">
      <w:pPr>
        <w:shd w:val="clear" w:color="auto" w:fill="FFFFFF"/>
        <w:spacing w:after="0" w:line="335" w:lineRule="atLeast"/>
        <w:jc w:val="center"/>
        <w:rPr>
          <w:rFonts w:ascii="Times New Roman" w:eastAsia="Times New Roman" w:hAnsi="Times New Roman" w:cs="Times New Roman"/>
          <w:b/>
          <w:color w:val="000000"/>
          <w:sz w:val="28"/>
          <w:szCs w:val="28"/>
        </w:rPr>
      </w:pPr>
      <w:r w:rsidRPr="00AF6F81">
        <w:rPr>
          <w:rFonts w:ascii="Times New Roman" w:eastAsia="Times New Roman" w:hAnsi="Times New Roman" w:cs="Times New Roman"/>
          <w:b/>
          <w:color w:val="000000"/>
          <w:sz w:val="28"/>
          <w:szCs w:val="28"/>
        </w:rPr>
        <w:t xml:space="preserve">Tiếp nhận, xử lý, phát hành và quản lý văn bản điện tử </w:t>
      </w:r>
    </w:p>
    <w:p w14:paraId="2C1E2023" w14:textId="77777777" w:rsidR="00AF6F81" w:rsidRPr="00AF6F81" w:rsidRDefault="00AF6F81" w:rsidP="00AF6F81">
      <w:pPr>
        <w:shd w:val="clear" w:color="auto" w:fill="FFFFFF"/>
        <w:spacing w:after="0" w:line="335" w:lineRule="atLeast"/>
        <w:jc w:val="center"/>
        <w:rPr>
          <w:rFonts w:ascii="Times New Roman" w:eastAsia="Times New Roman" w:hAnsi="Times New Roman" w:cs="Times New Roman"/>
          <w:b/>
          <w:color w:val="000000"/>
          <w:sz w:val="28"/>
          <w:szCs w:val="28"/>
        </w:rPr>
      </w:pPr>
      <w:r w:rsidRPr="00AF6F81">
        <w:rPr>
          <w:rFonts w:ascii="Times New Roman" w:eastAsia="Times New Roman" w:hAnsi="Times New Roman" w:cs="Times New Roman"/>
          <w:b/>
          <w:color w:val="000000"/>
          <w:sz w:val="28"/>
          <w:szCs w:val="28"/>
        </w:rPr>
        <w:t>của Bộ Khoa học và Công nghệ</w:t>
      </w:r>
    </w:p>
    <w:p w14:paraId="50C9E93F" w14:textId="77777777" w:rsidR="00426451" w:rsidRDefault="00AF6F81" w:rsidP="00AF6F81">
      <w:pPr>
        <w:widowControl w:val="0"/>
        <w:spacing w:before="120" w:after="0"/>
        <w:jc w:val="center"/>
        <w:rPr>
          <w:rFonts w:ascii="Times New Roman" w:hAnsi="Times New Roman" w:cs="Times New Roman"/>
          <w:i/>
          <w:sz w:val="26"/>
          <w:szCs w:val="26"/>
        </w:rPr>
      </w:pPr>
      <w:r w:rsidRPr="00AF6F81" w:rsidDel="00EF1039">
        <w:rPr>
          <w:rFonts w:ascii="Times New Roman" w:hAnsi="Times New Roman" w:cs="Times New Roman"/>
          <w:b/>
          <w:sz w:val="26"/>
          <w:szCs w:val="26"/>
        </w:rPr>
        <w:t xml:space="preserve"> </w:t>
      </w:r>
      <w:r w:rsidRPr="00AF6F81">
        <w:rPr>
          <w:rFonts w:ascii="Times New Roman" w:hAnsi="Times New Roman" w:cs="Times New Roman"/>
          <w:i/>
          <w:sz w:val="26"/>
          <w:szCs w:val="26"/>
        </w:rPr>
        <w:t xml:space="preserve">(Ban hành kèm theo Quyết định số </w:t>
      </w:r>
      <w:r w:rsidR="00426451">
        <w:rPr>
          <w:rFonts w:ascii="Times New Roman" w:hAnsi="Times New Roman" w:cs="Times New Roman"/>
          <w:i/>
          <w:sz w:val="26"/>
          <w:szCs w:val="26"/>
        </w:rPr>
        <w:t>1003</w:t>
      </w:r>
      <w:r w:rsidRPr="00AF6F81">
        <w:rPr>
          <w:rFonts w:ascii="Times New Roman" w:hAnsi="Times New Roman" w:cs="Times New Roman"/>
          <w:i/>
          <w:sz w:val="26"/>
          <w:szCs w:val="26"/>
        </w:rPr>
        <w:t>/QĐ-BKHCN ngày</w:t>
      </w:r>
      <w:r w:rsidR="00426451">
        <w:rPr>
          <w:rFonts w:ascii="Times New Roman" w:hAnsi="Times New Roman" w:cs="Times New Roman"/>
          <w:i/>
          <w:sz w:val="26"/>
          <w:szCs w:val="26"/>
        </w:rPr>
        <w:t xml:space="preserve"> 26</w:t>
      </w:r>
      <w:r w:rsidRPr="00AF6F81">
        <w:rPr>
          <w:rFonts w:ascii="Times New Roman" w:hAnsi="Times New Roman" w:cs="Times New Roman"/>
          <w:i/>
          <w:sz w:val="26"/>
          <w:szCs w:val="26"/>
        </w:rPr>
        <w:t xml:space="preserve"> tháng </w:t>
      </w:r>
      <w:r w:rsidR="00426451">
        <w:rPr>
          <w:rFonts w:ascii="Times New Roman" w:hAnsi="Times New Roman" w:cs="Times New Roman"/>
          <w:i/>
          <w:sz w:val="26"/>
          <w:szCs w:val="26"/>
        </w:rPr>
        <w:t>4</w:t>
      </w:r>
      <w:r w:rsidRPr="00AF6F81">
        <w:rPr>
          <w:rFonts w:ascii="Times New Roman" w:hAnsi="Times New Roman" w:cs="Times New Roman"/>
          <w:i/>
          <w:sz w:val="26"/>
          <w:szCs w:val="26"/>
        </w:rPr>
        <w:t xml:space="preserve"> năm 2019</w:t>
      </w:r>
    </w:p>
    <w:p w14:paraId="5FCE654D" w14:textId="6D05F20C" w:rsidR="00AF6F81" w:rsidRPr="00AF6F81" w:rsidRDefault="00AF6F81" w:rsidP="00426451">
      <w:pPr>
        <w:widowControl w:val="0"/>
        <w:spacing w:before="120" w:after="0"/>
        <w:jc w:val="center"/>
        <w:rPr>
          <w:rFonts w:ascii="Times New Roman" w:hAnsi="Times New Roman" w:cs="Times New Roman"/>
          <w:i/>
          <w:sz w:val="26"/>
          <w:szCs w:val="26"/>
        </w:rPr>
      </w:pPr>
      <w:r w:rsidRPr="00AF6F81">
        <w:rPr>
          <w:rFonts w:ascii="Times New Roman" w:hAnsi="Times New Roman" w:cs="Times New Roman"/>
          <w:i/>
          <w:sz w:val="26"/>
          <w:szCs w:val="26"/>
        </w:rPr>
        <w:t xml:space="preserve"> của </w:t>
      </w:r>
      <w:r w:rsidRPr="00AF6F81">
        <w:rPr>
          <w:rFonts w:ascii="Times New Roman" w:hAnsi="Times New Roman" w:cs="Times New Roman"/>
          <w:b/>
          <w:noProof/>
          <w:sz w:val="26"/>
          <w:szCs w:val="26"/>
        </w:rPr>
        <mc:AlternateContent>
          <mc:Choice Requires="wps">
            <w:drawing>
              <wp:anchor distT="4294967294" distB="4294967294" distL="114300" distR="114300" simplePos="0" relativeHeight="251661312" behindDoc="0" locked="0" layoutInCell="1" allowOverlap="1" wp14:anchorId="5319162C" wp14:editId="04746FFA">
                <wp:simplePos x="0" y="0"/>
                <wp:positionH relativeFrom="column">
                  <wp:posOffset>2268855</wp:posOffset>
                </wp:positionH>
                <wp:positionV relativeFrom="paragraph">
                  <wp:posOffset>266064</wp:posOffset>
                </wp:positionV>
                <wp:extent cx="1371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BAF6" id="Straight Connector 6"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65pt,20.95pt" to="286.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kd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"/>
            </w:pict>
          </mc:Fallback>
        </mc:AlternateContent>
      </w:r>
      <w:r w:rsidRPr="00AF6F81">
        <w:rPr>
          <w:rFonts w:ascii="Times New Roman" w:hAnsi="Times New Roman" w:cs="Times New Roman"/>
          <w:i/>
          <w:sz w:val="26"/>
          <w:szCs w:val="26"/>
        </w:rPr>
        <w:t>Bộ trưởng Bộ Khoa học và Công nghệ)</w:t>
      </w:r>
    </w:p>
    <w:p w14:paraId="5CC8A97B" w14:textId="77777777" w:rsidR="00DE079F" w:rsidRDefault="00DE079F" w:rsidP="00996F5E">
      <w:pPr>
        <w:pStyle w:val="NormalWeb"/>
        <w:widowControl w:val="0"/>
        <w:shd w:val="clear" w:color="auto" w:fill="FFFFFF"/>
        <w:spacing w:before="120" w:beforeAutospacing="0" w:after="0" w:afterAutospacing="0"/>
        <w:jc w:val="center"/>
        <w:rPr>
          <w:b/>
          <w:bCs/>
          <w:color w:val="000000"/>
          <w:sz w:val="28"/>
          <w:szCs w:val="28"/>
        </w:rPr>
      </w:pPr>
    </w:p>
    <w:p w14:paraId="61628E55" w14:textId="2BD31B3C" w:rsidR="00E3323C" w:rsidRPr="00E3323C" w:rsidRDefault="00E3323C" w:rsidP="00DE079F">
      <w:pPr>
        <w:pStyle w:val="NormalWeb"/>
        <w:widowControl w:val="0"/>
        <w:shd w:val="clear" w:color="auto" w:fill="FFFFFF"/>
        <w:spacing w:before="120" w:beforeAutospacing="0" w:after="0" w:afterAutospacing="0"/>
        <w:jc w:val="center"/>
        <w:rPr>
          <w:color w:val="000000"/>
          <w:sz w:val="28"/>
          <w:szCs w:val="28"/>
        </w:rPr>
      </w:pPr>
      <w:r>
        <w:rPr>
          <w:b/>
          <w:bCs/>
          <w:color w:val="000000"/>
          <w:sz w:val="28"/>
          <w:szCs w:val="28"/>
        </w:rPr>
        <w:t>C</w:t>
      </w:r>
      <w:r w:rsidRPr="00E3323C">
        <w:rPr>
          <w:b/>
          <w:bCs/>
          <w:color w:val="000000"/>
          <w:sz w:val="28"/>
          <w:szCs w:val="28"/>
          <w:lang w:val="vi-VN"/>
        </w:rPr>
        <w:t>hương I</w:t>
      </w:r>
      <w:bookmarkEnd w:id="3"/>
    </w:p>
    <w:p w14:paraId="1CFB4AB1" w14:textId="18E5E69F" w:rsidR="00E3323C" w:rsidRDefault="00E3323C" w:rsidP="00DE079F">
      <w:pPr>
        <w:pStyle w:val="NormalWeb"/>
        <w:widowControl w:val="0"/>
        <w:shd w:val="clear" w:color="auto" w:fill="FFFFFF"/>
        <w:spacing w:before="120" w:beforeAutospacing="0" w:after="0" w:afterAutospacing="0"/>
        <w:jc w:val="center"/>
        <w:rPr>
          <w:b/>
          <w:bCs/>
          <w:color w:val="000000"/>
          <w:sz w:val="28"/>
          <w:szCs w:val="28"/>
          <w:lang w:val="vi-VN"/>
        </w:rPr>
      </w:pPr>
      <w:bookmarkStart w:id="4" w:name="chuong_1_name"/>
      <w:r w:rsidRPr="00E3323C">
        <w:rPr>
          <w:b/>
          <w:bCs/>
          <w:color w:val="000000"/>
          <w:sz w:val="28"/>
          <w:szCs w:val="28"/>
          <w:lang w:val="vi-VN"/>
        </w:rPr>
        <w:t>QUY ĐỊNH CHUNG</w:t>
      </w:r>
      <w:bookmarkEnd w:id="4"/>
    </w:p>
    <w:p w14:paraId="6F6D2CC8" w14:textId="77777777"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5" w:name="dieu_1"/>
      <w:r w:rsidRPr="00605ED5">
        <w:rPr>
          <w:b/>
          <w:bCs/>
          <w:color w:val="000000"/>
          <w:sz w:val="28"/>
          <w:szCs w:val="28"/>
          <w:lang w:val="vi-VN"/>
        </w:rPr>
        <w:t>Điều 1. Phạm vi điều chỉnh</w:t>
      </w:r>
      <w:bookmarkEnd w:id="5"/>
    </w:p>
    <w:p w14:paraId="23788032" w14:textId="477E7025"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1. Qu</w:t>
      </w:r>
      <w:r w:rsidRPr="00605ED5">
        <w:rPr>
          <w:color w:val="000000"/>
          <w:sz w:val="28"/>
          <w:szCs w:val="28"/>
        </w:rPr>
        <w:t>y chế</w:t>
      </w:r>
      <w:r w:rsidRPr="00605ED5">
        <w:rPr>
          <w:color w:val="000000"/>
          <w:sz w:val="28"/>
          <w:szCs w:val="28"/>
          <w:lang w:val="vi-VN"/>
        </w:rPr>
        <w:t xml:space="preserve"> này quy định việc </w:t>
      </w:r>
      <w:r w:rsidRPr="00605ED5">
        <w:rPr>
          <w:color w:val="000000"/>
          <w:sz w:val="28"/>
          <w:szCs w:val="28"/>
        </w:rPr>
        <w:t xml:space="preserve">tiếp nhận, xử lý, phát hành và </w:t>
      </w:r>
      <w:r w:rsidRPr="00186260">
        <w:rPr>
          <w:color w:val="000000"/>
          <w:sz w:val="28"/>
          <w:szCs w:val="28"/>
        </w:rPr>
        <w:t xml:space="preserve">quản lý văn bản </w:t>
      </w:r>
      <w:r w:rsidR="005B7238">
        <w:rPr>
          <w:color w:val="000000"/>
          <w:sz w:val="28"/>
          <w:szCs w:val="28"/>
        </w:rPr>
        <w:t xml:space="preserve">điện tử </w:t>
      </w:r>
      <w:r w:rsidRPr="00186260">
        <w:rPr>
          <w:color w:val="000000"/>
          <w:sz w:val="28"/>
          <w:szCs w:val="28"/>
        </w:rPr>
        <w:t xml:space="preserve">của Bộ Khoa học và Công nghệ và các đơn vị trực thuộc thông qua </w:t>
      </w:r>
      <w:r w:rsidR="00385218">
        <w:rPr>
          <w:color w:val="000000"/>
          <w:sz w:val="28"/>
          <w:szCs w:val="28"/>
        </w:rPr>
        <w:t>Hệ thống quản lý văn bản và điều hành</w:t>
      </w:r>
      <w:r w:rsidRPr="00186260">
        <w:rPr>
          <w:color w:val="000000"/>
          <w:sz w:val="28"/>
          <w:szCs w:val="28"/>
        </w:rPr>
        <w:t xml:space="preserve"> của Bộ Khoa học và Công nghệ.</w:t>
      </w:r>
    </w:p>
    <w:p w14:paraId="44EA2C60" w14:textId="5CB02FC5"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2. Quy</w:t>
      </w:r>
      <w:r w:rsidR="00FE31DD" w:rsidRPr="00605ED5">
        <w:rPr>
          <w:color w:val="000000"/>
          <w:sz w:val="28"/>
          <w:szCs w:val="28"/>
        </w:rPr>
        <w:t xml:space="preserve"> chế</w:t>
      </w:r>
      <w:r w:rsidRPr="00605ED5">
        <w:rPr>
          <w:color w:val="000000"/>
          <w:sz w:val="28"/>
          <w:szCs w:val="28"/>
          <w:lang w:val="vi-VN"/>
        </w:rPr>
        <w:t xml:space="preserve"> này không áp dụng đối với văn bản có nội dung thuộc bí mật nhà nước theo quy định của pháp luật.</w:t>
      </w:r>
    </w:p>
    <w:p w14:paraId="66B53C62" w14:textId="77777777"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6" w:name="dieu_2"/>
      <w:r w:rsidRPr="00605ED5">
        <w:rPr>
          <w:b/>
          <w:bCs/>
          <w:color w:val="000000"/>
          <w:sz w:val="28"/>
          <w:szCs w:val="28"/>
          <w:lang w:val="vi-VN"/>
        </w:rPr>
        <w:t>Điều 2. Đối tượng áp dụng</w:t>
      </w:r>
      <w:bookmarkEnd w:id="6"/>
    </w:p>
    <w:p w14:paraId="51DA6FD1" w14:textId="4E10ACC5"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Quy</w:t>
      </w:r>
      <w:r w:rsidR="0024743A" w:rsidRPr="00605ED5">
        <w:rPr>
          <w:color w:val="000000"/>
          <w:sz w:val="28"/>
          <w:szCs w:val="28"/>
        </w:rPr>
        <w:t xml:space="preserve"> chế</w:t>
      </w:r>
      <w:r w:rsidRPr="00605ED5">
        <w:rPr>
          <w:color w:val="000000"/>
          <w:sz w:val="28"/>
          <w:szCs w:val="28"/>
          <w:lang w:val="vi-VN"/>
        </w:rPr>
        <w:t xml:space="preserve"> này áp dụng đối với</w:t>
      </w:r>
      <w:r w:rsidRPr="00605ED5">
        <w:rPr>
          <w:color w:val="000000"/>
          <w:sz w:val="28"/>
          <w:szCs w:val="28"/>
        </w:rPr>
        <w:t xml:space="preserve"> các đơn vị</w:t>
      </w:r>
      <w:r w:rsidR="00401165" w:rsidRPr="00605ED5">
        <w:rPr>
          <w:color w:val="000000"/>
          <w:sz w:val="28"/>
          <w:szCs w:val="28"/>
        </w:rPr>
        <w:t>, cán bộ, công chức, viên chức, người lao động</w:t>
      </w:r>
      <w:r w:rsidRPr="00605ED5">
        <w:rPr>
          <w:color w:val="000000"/>
          <w:sz w:val="28"/>
          <w:szCs w:val="28"/>
        </w:rPr>
        <w:t xml:space="preserve"> thuộc Bộ</w:t>
      </w:r>
      <w:r w:rsidR="0024743A" w:rsidRPr="00605ED5">
        <w:rPr>
          <w:color w:val="000000"/>
          <w:sz w:val="28"/>
          <w:szCs w:val="28"/>
        </w:rPr>
        <w:t xml:space="preserve"> Khoa học và Công nghệ</w:t>
      </w:r>
      <w:r w:rsidRPr="00605ED5">
        <w:rPr>
          <w:color w:val="000000"/>
          <w:sz w:val="28"/>
          <w:szCs w:val="28"/>
        </w:rPr>
        <w:t xml:space="preserve">. </w:t>
      </w:r>
    </w:p>
    <w:p w14:paraId="3AD5FF75" w14:textId="13ABA0D0" w:rsidR="00AF6F81" w:rsidRPr="00605ED5" w:rsidRDefault="00AF6F81" w:rsidP="00DE079F">
      <w:pPr>
        <w:pStyle w:val="NormalWeb"/>
        <w:widowControl w:val="0"/>
        <w:shd w:val="clear" w:color="auto" w:fill="FFFFFF"/>
        <w:spacing w:before="120" w:beforeAutospacing="0" w:after="0" w:afterAutospacing="0"/>
        <w:ind w:firstLine="720"/>
        <w:jc w:val="both"/>
        <w:rPr>
          <w:b/>
          <w:bCs/>
          <w:color w:val="000000"/>
          <w:sz w:val="28"/>
          <w:szCs w:val="28"/>
        </w:rPr>
      </w:pPr>
      <w:bookmarkStart w:id="7" w:name="dieu_7"/>
      <w:r w:rsidRPr="00605ED5">
        <w:rPr>
          <w:b/>
          <w:bCs/>
          <w:color w:val="000000"/>
          <w:sz w:val="28"/>
          <w:szCs w:val="28"/>
        </w:rPr>
        <w:t>Điều 3. Giải thích từ ngữ</w:t>
      </w:r>
    </w:p>
    <w:p w14:paraId="0E574BEE" w14:textId="77777777" w:rsidR="006E4AFC" w:rsidRPr="00605ED5" w:rsidRDefault="006E4AFC" w:rsidP="00DE079F">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605ED5">
        <w:rPr>
          <w:rFonts w:ascii="Times New Roman" w:eastAsia="Times New Roman" w:hAnsi="Times New Roman" w:cs="Times New Roman"/>
          <w:color w:val="000000"/>
          <w:sz w:val="28"/>
          <w:szCs w:val="28"/>
          <w:lang w:val="vi-VN"/>
        </w:rPr>
        <w:t>1. Văn bản điện tử là văn bản dưới dạng thông điệp dữ liệu, theo thể thức định dạng do cơ quan nhà nước có thẩm quyền quy định, được tạo lập hoặc được số hóa từ văn bản giấy.</w:t>
      </w:r>
    </w:p>
    <w:p w14:paraId="691D19FA" w14:textId="35500D20" w:rsidR="00A33D59" w:rsidRDefault="006E4AFC" w:rsidP="00DE079F">
      <w:pPr>
        <w:pStyle w:val="NormalWeb"/>
        <w:spacing w:before="120" w:beforeAutospacing="0" w:after="0" w:afterAutospacing="0"/>
        <w:ind w:firstLine="709"/>
        <w:jc w:val="both"/>
        <w:rPr>
          <w:color w:val="000000"/>
          <w:sz w:val="28"/>
          <w:szCs w:val="28"/>
          <w:lang w:val="vi-VN"/>
        </w:rPr>
      </w:pPr>
      <w:r w:rsidRPr="00605ED5">
        <w:rPr>
          <w:color w:val="000000"/>
          <w:sz w:val="28"/>
          <w:szCs w:val="28"/>
          <w:lang w:val="vi-VN"/>
        </w:rPr>
        <w:t xml:space="preserve">2. </w:t>
      </w:r>
      <w:r w:rsidR="00A33D59">
        <w:rPr>
          <w:color w:val="000000"/>
          <w:sz w:val="28"/>
          <w:szCs w:val="28"/>
          <w:lang w:val="vi-VN"/>
        </w:rPr>
        <w:t xml:space="preserve">Gửi, nhận văn bản điện tử là việc Bộ Khoa học và Công nghệ và các đơn vị trực thuộc Bộ Khoa học và Công nghệ gửi, nhận văn bản điện tử qua </w:t>
      </w:r>
      <w:r w:rsidR="00385218">
        <w:rPr>
          <w:color w:val="000000"/>
          <w:sz w:val="28"/>
          <w:szCs w:val="28"/>
          <w:lang w:val="vi-VN"/>
        </w:rPr>
        <w:t>Hệ thống quản lý văn bản và điều hành</w:t>
      </w:r>
      <w:r w:rsidR="00A33D59">
        <w:rPr>
          <w:color w:val="000000"/>
          <w:sz w:val="28"/>
          <w:szCs w:val="28"/>
          <w:lang w:val="vi-VN"/>
        </w:rPr>
        <w:t xml:space="preserve"> của Bộ Khoa học và Công nghệ</w:t>
      </w:r>
      <w:r w:rsidR="00A33D59">
        <w:rPr>
          <w:color w:val="000000"/>
          <w:sz w:val="28"/>
          <w:szCs w:val="28"/>
        </w:rPr>
        <w:t>.</w:t>
      </w:r>
      <w:r w:rsidR="00A33D59">
        <w:rPr>
          <w:color w:val="000000"/>
          <w:sz w:val="28"/>
          <w:szCs w:val="28"/>
          <w:lang w:val="vi-VN"/>
        </w:rPr>
        <w:t> </w:t>
      </w:r>
    </w:p>
    <w:p w14:paraId="0D3D0903" w14:textId="34BB6C75" w:rsidR="00A33D59" w:rsidRPr="002B5101" w:rsidRDefault="009221C0" w:rsidP="00DE079F">
      <w:pPr>
        <w:pStyle w:val="NormalWeb"/>
        <w:spacing w:before="120" w:beforeAutospacing="0" w:after="0" w:afterAutospacing="0"/>
        <w:ind w:firstLine="709"/>
        <w:jc w:val="both"/>
        <w:rPr>
          <w:color w:val="000000"/>
          <w:sz w:val="28"/>
          <w:szCs w:val="28"/>
        </w:rPr>
      </w:pPr>
      <w:r>
        <w:rPr>
          <w:bCs/>
          <w:color w:val="000000"/>
          <w:sz w:val="28"/>
          <w:szCs w:val="28"/>
        </w:rPr>
        <w:t>3</w:t>
      </w:r>
      <w:r w:rsidR="003A2A8E" w:rsidRPr="00605ED5">
        <w:rPr>
          <w:bCs/>
          <w:color w:val="000000"/>
          <w:sz w:val="28"/>
          <w:szCs w:val="28"/>
        </w:rPr>
        <w:t xml:space="preserve">. </w:t>
      </w:r>
      <w:r w:rsidR="00A33D59">
        <w:rPr>
          <w:color w:val="000000"/>
          <w:sz w:val="28"/>
          <w:szCs w:val="28"/>
          <w:lang w:val="vi-VN"/>
        </w:rPr>
        <w:t xml:space="preserve">Bên gửi là Bộ Khoa học và Công nghệ hoặc đơn vị trực thuộc Bộ phát hành văn bản điện tử trên </w:t>
      </w:r>
      <w:r w:rsidR="00385218">
        <w:rPr>
          <w:color w:val="000000"/>
          <w:sz w:val="28"/>
          <w:szCs w:val="28"/>
          <w:lang w:val="vi-VN"/>
        </w:rPr>
        <w:t>Hệ thống quản lý văn bản và điều hành</w:t>
      </w:r>
      <w:r w:rsidR="00A33D59">
        <w:rPr>
          <w:color w:val="000000"/>
          <w:sz w:val="28"/>
          <w:szCs w:val="28"/>
          <w:lang w:val="vi-VN"/>
        </w:rPr>
        <w:t xml:space="preserve"> của Bộ Khoa học và Công nghệ</w:t>
      </w:r>
      <w:r w:rsidR="002B5101">
        <w:rPr>
          <w:color w:val="000000"/>
          <w:sz w:val="28"/>
          <w:szCs w:val="28"/>
        </w:rPr>
        <w:t>.</w:t>
      </w:r>
    </w:p>
    <w:p w14:paraId="661A04A3" w14:textId="52B89A73" w:rsidR="002B5101" w:rsidRDefault="009221C0" w:rsidP="00DE079F">
      <w:pPr>
        <w:pStyle w:val="NormalWeb"/>
        <w:spacing w:before="120" w:beforeAutospacing="0" w:after="0" w:afterAutospacing="0"/>
        <w:ind w:firstLine="709"/>
        <w:jc w:val="both"/>
        <w:rPr>
          <w:color w:val="000000"/>
          <w:sz w:val="28"/>
          <w:szCs w:val="28"/>
          <w:lang w:val="vi-VN"/>
        </w:rPr>
      </w:pPr>
      <w:r>
        <w:rPr>
          <w:bCs/>
          <w:color w:val="000000"/>
          <w:sz w:val="28"/>
          <w:szCs w:val="28"/>
        </w:rPr>
        <w:t>4</w:t>
      </w:r>
      <w:r w:rsidR="009D0932" w:rsidRPr="00605ED5">
        <w:rPr>
          <w:bCs/>
          <w:color w:val="000000"/>
          <w:sz w:val="28"/>
          <w:szCs w:val="28"/>
        </w:rPr>
        <w:t xml:space="preserve">. </w:t>
      </w:r>
      <w:r w:rsidR="002B5101">
        <w:rPr>
          <w:color w:val="000000"/>
          <w:sz w:val="28"/>
          <w:szCs w:val="28"/>
          <w:lang w:val="vi-VN"/>
        </w:rPr>
        <w:t xml:space="preserve">Bên nhận là Bộ Khoa học và Công nghệ hoặc đơn vị trực thuộc Bộ tiếp nhận văn bản điện tử trên </w:t>
      </w:r>
      <w:r w:rsidR="00385218">
        <w:rPr>
          <w:color w:val="000000"/>
          <w:sz w:val="28"/>
          <w:szCs w:val="28"/>
          <w:lang w:val="vi-VN"/>
        </w:rPr>
        <w:t>Hệ thống quản lý văn bản và điều hành</w:t>
      </w:r>
      <w:r w:rsidR="002B5101">
        <w:rPr>
          <w:color w:val="000000"/>
          <w:sz w:val="28"/>
          <w:szCs w:val="28"/>
          <w:lang w:val="vi-VN"/>
        </w:rPr>
        <w:t xml:space="preserve"> của Bộ Khoa học và Công nghệ"</w:t>
      </w:r>
    </w:p>
    <w:p w14:paraId="58E95812" w14:textId="77777777" w:rsidR="006E4AFC" w:rsidRPr="00605ED5" w:rsidRDefault="006E4AFC" w:rsidP="00DE079F">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bookmarkStart w:id="8" w:name="dieu_4"/>
      <w:r w:rsidRPr="00605ED5">
        <w:rPr>
          <w:rFonts w:ascii="Times New Roman" w:eastAsia="Times New Roman" w:hAnsi="Times New Roman" w:cs="Times New Roman"/>
          <w:b/>
          <w:bCs/>
          <w:color w:val="000000"/>
          <w:sz w:val="28"/>
          <w:szCs w:val="28"/>
          <w:lang w:val="vi-VN"/>
        </w:rPr>
        <w:t>Điều 4. Giá trị pháp lý của văn bản điện tử</w:t>
      </w:r>
      <w:bookmarkEnd w:id="8"/>
    </w:p>
    <w:p w14:paraId="0AE48B80" w14:textId="0F010801" w:rsidR="006E4AFC" w:rsidRPr="00A0684D" w:rsidRDefault="006E4AFC" w:rsidP="00DE079F">
      <w:pPr>
        <w:pStyle w:val="NormalWeb"/>
        <w:widowControl w:val="0"/>
        <w:shd w:val="clear" w:color="auto" w:fill="FFFFFF"/>
        <w:spacing w:before="120" w:beforeAutospacing="0" w:after="0" w:afterAutospacing="0"/>
        <w:ind w:firstLine="720"/>
        <w:jc w:val="both"/>
        <w:rPr>
          <w:color w:val="000000"/>
          <w:spacing w:val="-12"/>
          <w:sz w:val="28"/>
          <w:szCs w:val="28"/>
        </w:rPr>
      </w:pPr>
      <w:r w:rsidRPr="00A0684D">
        <w:rPr>
          <w:color w:val="000000"/>
          <w:spacing w:val="-12"/>
          <w:sz w:val="28"/>
          <w:szCs w:val="28"/>
          <w:lang w:val="vi-VN"/>
        </w:rPr>
        <w:t xml:space="preserve">1. Văn bản điện tử đã ký số theo quy định của pháp luật được gửi, nhận qua </w:t>
      </w:r>
      <w:r w:rsidR="00385218" w:rsidRPr="00A0684D">
        <w:rPr>
          <w:color w:val="000000"/>
          <w:spacing w:val="-12"/>
          <w:sz w:val="28"/>
          <w:szCs w:val="28"/>
          <w:lang w:val="vi-VN"/>
        </w:rPr>
        <w:t>Hệ thống quản lý văn bản và điều hành</w:t>
      </w:r>
      <w:r w:rsidR="00925117" w:rsidRPr="00A0684D">
        <w:rPr>
          <w:color w:val="000000"/>
          <w:spacing w:val="-12"/>
          <w:sz w:val="28"/>
          <w:szCs w:val="28"/>
        </w:rPr>
        <w:t xml:space="preserve"> của Bộ Khoa học và Công nghệ </w:t>
      </w:r>
      <w:r w:rsidRPr="00A0684D">
        <w:rPr>
          <w:color w:val="000000"/>
          <w:spacing w:val="-12"/>
          <w:sz w:val="28"/>
          <w:szCs w:val="28"/>
          <w:lang w:val="vi-VN"/>
        </w:rPr>
        <w:t xml:space="preserve">quy định tại Quyết định này </w:t>
      </w:r>
      <w:r w:rsidRPr="00A0684D">
        <w:rPr>
          <w:color w:val="000000"/>
          <w:spacing w:val="-12"/>
          <w:sz w:val="28"/>
          <w:szCs w:val="28"/>
          <w:lang w:val="vi-VN"/>
        </w:rPr>
        <w:lastRenderedPageBreak/>
        <w:t>có giá trị pháp lý tương đương văn bản giấy và thay cho việc gửi, nhận văn bản giấy.</w:t>
      </w:r>
    </w:p>
    <w:p w14:paraId="7CC8629F" w14:textId="5B51D4EE" w:rsidR="006E4AFC" w:rsidRPr="00605ED5" w:rsidRDefault="006E4AF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 xml:space="preserve">2. Văn bản điện tử không thuộc khoản 1 Điều này được gửi, nhận qua </w:t>
      </w:r>
      <w:r w:rsidR="00385218">
        <w:rPr>
          <w:color w:val="000000"/>
          <w:sz w:val="28"/>
          <w:szCs w:val="28"/>
          <w:lang w:val="vi-VN"/>
        </w:rPr>
        <w:t>Hệ thống quản lý văn bản và điều hành</w:t>
      </w:r>
      <w:r w:rsidR="00925117">
        <w:rPr>
          <w:color w:val="000000"/>
          <w:sz w:val="28"/>
          <w:szCs w:val="28"/>
        </w:rPr>
        <w:t xml:space="preserve"> </w:t>
      </w:r>
      <w:r w:rsidR="00925117" w:rsidRPr="00186260">
        <w:rPr>
          <w:color w:val="000000"/>
          <w:sz w:val="28"/>
          <w:szCs w:val="28"/>
        </w:rPr>
        <w:t>của Bộ Khoa học và Công nghệ</w:t>
      </w:r>
      <w:r w:rsidRPr="00605ED5">
        <w:rPr>
          <w:color w:val="000000"/>
          <w:sz w:val="28"/>
          <w:szCs w:val="28"/>
          <w:lang w:val="vi-VN"/>
        </w:rPr>
        <w:t xml:space="preserve"> có giá trị để biết, tham khảo, không thay cho việc gửi, nhận văn bản giấy.</w:t>
      </w:r>
    </w:p>
    <w:p w14:paraId="1A36991F" w14:textId="77777777" w:rsidR="000D1DF8" w:rsidRPr="00605ED5" w:rsidRDefault="000D1DF8" w:rsidP="00DE079F">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bookmarkStart w:id="9" w:name="dieu_5"/>
      <w:r w:rsidRPr="00605ED5">
        <w:rPr>
          <w:rFonts w:ascii="Times New Roman" w:eastAsia="Times New Roman" w:hAnsi="Times New Roman" w:cs="Times New Roman"/>
          <w:b/>
          <w:bCs/>
          <w:color w:val="000000"/>
          <w:sz w:val="28"/>
          <w:szCs w:val="28"/>
          <w:lang w:val="vi-VN"/>
        </w:rPr>
        <w:t>Điều 5. Nguyên tắc gửi, nhận văn bản điện tử</w:t>
      </w:r>
      <w:bookmarkEnd w:id="9"/>
    </w:p>
    <w:p w14:paraId="3B9CF814" w14:textId="7AF172BC" w:rsidR="000D1DF8" w:rsidRPr="00605ED5" w:rsidRDefault="000D1DF8" w:rsidP="00DE079F">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605ED5">
        <w:rPr>
          <w:rFonts w:ascii="Times New Roman" w:eastAsia="Times New Roman" w:hAnsi="Times New Roman" w:cs="Times New Roman"/>
          <w:color w:val="000000"/>
          <w:sz w:val="28"/>
          <w:szCs w:val="28"/>
          <w:lang w:val="vi-VN"/>
        </w:rPr>
        <w:t>1. Việc gửi, nhận văn bản điện tử phải thực hiện theo nguyên tắc quy định tại </w:t>
      </w:r>
      <w:bookmarkStart w:id="10" w:name="dc_1"/>
      <w:r w:rsidR="002630AE">
        <w:rPr>
          <w:rFonts w:ascii="Times New Roman" w:eastAsia="Times New Roman" w:hAnsi="Times New Roman" w:cs="Times New Roman"/>
          <w:color w:val="000000"/>
          <w:sz w:val="28"/>
          <w:szCs w:val="28"/>
        </w:rPr>
        <w:t>Khoản 3</w:t>
      </w:r>
      <w:r w:rsidR="004C0114">
        <w:rPr>
          <w:rFonts w:ascii="Times New Roman" w:eastAsia="Times New Roman" w:hAnsi="Times New Roman" w:cs="Times New Roman"/>
          <w:color w:val="000000"/>
          <w:sz w:val="28"/>
          <w:szCs w:val="28"/>
        </w:rPr>
        <w:t>,</w:t>
      </w:r>
      <w:r w:rsidR="002630AE">
        <w:rPr>
          <w:rFonts w:ascii="Times New Roman" w:eastAsia="Times New Roman" w:hAnsi="Times New Roman" w:cs="Times New Roman"/>
          <w:color w:val="000000"/>
          <w:sz w:val="28"/>
          <w:szCs w:val="28"/>
        </w:rPr>
        <w:t xml:space="preserve"> Khoản 4</w:t>
      </w:r>
      <w:r w:rsidR="00D6742C">
        <w:rPr>
          <w:rFonts w:ascii="Times New Roman" w:eastAsia="Times New Roman" w:hAnsi="Times New Roman" w:cs="Times New Roman"/>
          <w:color w:val="000000"/>
          <w:sz w:val="28"/>
          <w:szCs w:val="28"/>
        </w:rPr>
        <w:t>,</w:t>
      </w:r>
      <w:r w:rsidR="002630AE">
        <w:rPr>
          <w:rFonts w:ascii="Times New Roman" w:eastAsia="Times New Roman" w:hAnsi="Times New Roman" w:cs="Times New Roman"/>
          <w:color w:val="000000"/>
          <w:sz w:val="28"/>
          <w:szCs w:val="28"/>
        </w:rPr>
        <w:t xml:space="preserve"> Khoản 5 và Khoản 6 </w:t>
      </w:r>
      <w:r w:rsidRPr="00605ED5">
        <w:rPr>
          <w:rFonts w:ascii="Times New Roman" w:eastAsia="Times New Roman" w:hAnsi="Times New Roman" w:cs="Times New Roman"/>
          <w:color w:val="000000"/>
          <w:sz w:val="28"/>
          <w:szCs w:val="28"/>
          <w:lang w:val="vi-VN"/>
        </w:rPr>
        <w:t xml:space="preserve">Điều 5 của Luật </w:t>
      </w:r>
      <w:r w:rsidR="00C676A9">
        <w:rPr>
          <w:rFonts w:ascii="Times New Roman" w:eastAsia="Times New Roman" w:hAnsi="Times New Roman" w:cs="Times New Roman"/>
          <w:color w:val="000000"/>
          <w:sz w:val="28"/>
          <w:szCs w:val="28"/>
        </w:rPr>
        <w:t>G</w:t>
      </w:r>
      <w:r w:rsidRPr="00605ED5">
        <w:rPr>
          <w:rFonts w:ascii="Times New Roman" w:eastAsia="Times New Roman" w:hAnsi="Times New Roman" w:cs="Times New Roman"/>
          <w:color w:val="000000"/>
          <w:sz w:val="28"/>
          <w:szCs w:val="28"/>
          <w:lang w:val="vi-VN"/>
        </w:rPr>
        <w:t>iao dịch điện tử</w:t>
      </w:r>
      <w:bookmarkEnd w:id="10"/>
      <w:r w:rsidRPr="00605ED5">
        <w:rPr>
          <w:rFonts w:ascii="Times New Roman" w:eastAsia="Times New Roman" w:hAnsi="Times New Roman" w:cs="Times New Roman"/>
          <w:color w:val="000000"/>
          <w:sz w:val="28"/>
          <w:szCs w:val="28"/>
          <w:lang w:val="vi-VN"/>
        </w:rPr>
        <w:t> và tuân theo các quy định khác của pháp luật về bảo vệ bí mật nhà nước, an ninh, an toàn thông tin và văn thư, lưu trữ.</w:t>
      </w:r>
    </w:p>
    <w:p w14:paraId="0FE5EB7D" w14:textId="6D6D71D4" w:rsidR="000D1DF8" w:rsidRPr="00605ED5" w:rsidRDefault="000D1DF8" w:rsidP="00DE079F">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sidRPr="00605ED5">
        <w:rPr>
          <w:rFonts w:ascii="Times New Roman" w:eastAsia="Times New Roman" w:hAnsi="Times New Roman" w:cs="Times New Roman"/>
          <w:color w:val="000000"/>
          <w:sz w:val="28"/>
          <w:szCs w:val="28"/>
          <w:lang w:val="vi-VN"/>
        </w:rPr>
        <w:t xml:space="preserve">2. Tất cả văn bản điện tử thuộc thẩm quyền ban hành và giải quyết của </w:t>
      </w:r>
      <w:r w:rsidRPr="00605ED5">
        <w:rPr>
          <w:rFonts w:ascii="Times New Roman" w:eastAsia="Times New Roman" w:hAnsi="Times New Roman" w:cs="Times New Roman"/>
          <w:color w:val="000000"/>
          <w:sz w:val="28"/>
          <w:szCs w:val="28"/>
        </w:rPr>
        <w:t xml:space="preserve">Bộ Khoa học và Công nghệ </w:t>
      </w:r>
      <w:r w:rsidR="005B7238">
        <w:rPr>
          <w:rFonts w:ascii="Times New Roman" w:eastAsia="Times New Roman" w:hAnsi="Times New Roman" w:cs="Times New Roman"/>
          <w:color w:val="000000"/>
          <w:sz w:val="28"/>
          <w:szCs w:val="28"/>
        </w:rPr>
        <w:t xml:space="preserve">và các đơn vị trực thuộc Bộ phải </w:t>
      </w:r>
      <w:r w:rsidRPr="00605ED5">
        <w:rPr>
          <w:rFonts w:ascii="Times New Roman" w:eastAsia="Times New Roman" w:hAnsi="Times New Roman" w:cs="Times New Roman"/>
          <w:color w:val="000000"/>
          <w:sz w:val="28"/>
          <w:szCs w:val="28"/>
          <w:lang w:val="vi-VN"/>
        </w:rPr>
        <w:t xml:space="preserve">được gửi, nhận qua </w:t>
      </w:r>
      <w:r w:rsidR="00385218">
        <w:rPr>
          <w:rFonts w:ascii="Times New Roman" w:eastAsia="Times New Roman" w:hAnsi="Times New Roman" w:cs="Times New Roman"/>
          <w:color w:val="000000"/>
          <w:sz w:val="28"/>
          <w:szCs w:val="28"/>
          <w:lang w:val="vi-VN"/>
        </w:rPr>
        <w:t>Hệ thống quản lý văn bản và điều hành</w:t>
      </w:r>
      <w:r w:rsidR="00925117">
        <w:rPr>
          <w:rFonts w:ascii="Times New Roman" w:eastAsia="Times New Roman" w:hAnsi="Times New Roman" w:cs="Times New Roman"/>
          <w:color w:val="000000"/>
          <w:sz w:val="28"/>
          <w:szCs w:val="28"/>
        </w:rPr>
        <w:t xml:space="preserve"> </w:t>
      </w:r>
      <w:r w:rsidR="00925117" w:rsidRPr="00CD5C7B">
        <w:rPr>
          <w:rFonts w:ascii="Times New Roman" w:hAnsi="Times New Roman" w:cs="Times New Roman"/>
          <w:color w:val="000000"/>
          <w:sz w:val="28"/>
          <w:szCs w:val="28"/>
        </w:rPr>
        <w:t>của</w:t>
      </w:r>
      <w:r w:rsidR="00925117" w:rsidRPr="00186260">
        <w:rPr>
          <w:color w:val="000000"/>
          <w:sz w:val="28"/>
          <w:szCs w:val="28"/>
        </w:rPr>
        <w:t xml:space="preserve"> </w:t>
      </w:r>
      <w:r w:rsidR="00925117" w:rsidRPr="00925117">
        <w:rPr>
          <w:rFonts w:ascii="Times New Roman" w:hAnsi="Times New Roman" w:cs="Times New Roman"/>
          <w:color w:val="000000"/>
          <w:sz w:val="28"/>
          <w:szCs w:val="28"/>
        </w:rPr>
        <w:t>Bộ Khoa học và Công nghệ</w:t>
      </w:r>
      <w:r w:rsidRPr="00605ED5">
        <w:rPr>
          <w:rFonts w:ascii="Times New Roman" w:eastAsia="Times New Roman" w:hAnsi="Times New Roman" w:cs="Times New Roman"/>
          <w:color w:val="000000"/>
          <w:sz w:val="28"/>
          <w:szCs w:val="28"/>
          <w:lang w:val="vi-VN"/>
        </w:rPr>
        <w:t xml:space="preserve">, trừ các trường hợp quy định tại khoản </w:t>
      </w:r>
      <w:r w:rsidR="00DB2DFA" w:rsidRPr="00605ED5">
        <w:rPr>
          <w:rFonts w:ascii="Times New Roman" w:eastAsia="Times New Roman" w:hAnsi="Times New Roman" w:cs="Times New Roman"/>
          <w:color w:val="000000"/>
          <w:sz w:val="28"/>
          <w:szCs w:val="28"/>
        </w:rPr>
        <w:t>2</w:t>
      </w:r>
      <w:r w:rsidRPr="00605ED5">
        <w:rPr>
          <w:rFonts w:ascii="Times New Roman" w:eastAsia="Times New Roman" w:hAnsi="Times New Roman" w:cs="Times New Roman"/>
          <w:color w:val="000000"/>
          <w:sz w:val="28"/>
          <w:szCs w:val="28"/>
          <w:lang w:val="vi-VN"/>
        </w:rPr>
        <w:t xml:space="preserve"> Điều </w:t>
      </w:r>
      <w:r w:rsidR="00D6742C">
        <w:rPr>
          <w:rFonts w:ascii="Times New Roman" w:eastAsia="Times New Roman" w:hAnsi="Times New Roman" w:cs="Times New Roman"/>
          <w:color w:val="000000"/>
          <w:sz w:val="28"/>
          <w:szCs w:val="28"/>
        </w:rPr>
        <w:t>1</w:t>
      </w:r>
      <w:r w:rsidRPr="00605ED5">
        <w:rPr>
          <w:rFonts w:ascii="Times New Roman" w:eastAsia="Times New Roman" w:hAnsi="Times New Roman" w:cs="Times New Roman"/>
          <w:color w:val="000000"/>
          <w:sz w:val="28"/>
          <w:szCs w:val="28"/>
          <w:lang w:val="vi-VN"/>
        </w:rPr>
        <w:t xml:space="preserve"> của Quyết định này.</w:t>
      </w:r>
    </w:p>
    <w:p w14:paraId="2FE3C446" w14:textId="47350664" w:rsidR="000D1DF8" w:rsidRPr="00605ED5" w:rsidRDefault="00DB2DFA" w:rsidP="00DE079F">
      <w:pPr>
        <w:pStyle w:val="NormalWeb"/>
        <w:spacing w:before="120" w:beforeAutospacing="0" w:after="0" w:afterAutospacing="0"/>
        <w:ind w:firstLine="709"/>
        <w:jc w:val="both"/>
        <w:rPr>
          <w:color w:val="000000"/>
          <w:sz w:val="28"/>
          <w:szCs w:val="28"/>
        </w:rPr>
      </w:pPr>
      <w:r w:rsidRPr="00605ED5">
        <w:rPr>
          <w:color w:val="000000"/>
          <w:sz w:val="28"/>
          <w:szCs w:val="28"/>
        </w:rPr>
        <w:t>3</w:t>
      </w:r>
      <w:r w:rsidR="000D1DF8" w:rsidRPr="00605ED5">
        <w:rPr>
          <w:color w:val="000000"/>
          <w:sz w:val="28"/>
          <w:szCs w:val="28"/>
          <w:lang w:val="vi-VN"/>
        </w:rPr>
        <w:t>. B</w:t>
      </w:r>
      <w:r w:rsidR="00E20697" w:rsidRPr="00605ED5">
        <w:rPr>
          <w:color w:val="000000"/>
          <w:sz w:val="28"/>
          <w:szCs w:val="28"/>
        </w:rPr>
        <w:t xml:space="preserve">ộ Khoa học và Công nghệ và các đơn vị </w:t>
      </w:r>
      <w:r w:rsidR="00313B77">
        <w:rPr>
          <w:color w:val="000000"/>
          <w:sz w:val="28"/>
          <w:szCs w:val="28"/>
        </w:rPr>
        <w:t xml:space="preserve">trực </w:t>
      </w:r>
      <w:r w:rsidR="00E20697" w:rsidRPr="00605ED5">
        <w:rPr>
          <w:color w:val="000000"/>
          <w:sz w:val="28"/>
          <w:szCs w:val="28"/>
        </w:rPr>
        <w:t xml:space="preserve">thuộc Bộ </w:t>
      </w:r>
      <w:r w:rsidR="000D1DF8" w:rsidRPr="00605ED5">
        <w:rPr>
          <w:color w:val="000000"/>
          <w:sz w:val="28"/>
          <w:szCs w:val="28"/>
          <w:lang w:val="vi-VN"/>
        </w:rPr>
        <w:t xml:space="preserve">có quyền từ chối nhận văn bản điện tử, nếu văn bản điện tử đó không bảo đảm các nguyên tắc, yêu cầu về gửi, nhận, đồng thời phản hồi cho Bên gửi được biết thông qua </w:t>
      </w:r>
      <w:r w:rsidR="00385218">
        <w:rPr>
          <w:color w:val="000000"/>
          <w:sz w:val="28"/>
          <w:szCs w:val="28"/>
          <w:lang w:val="en-GB"/>
        </w:rPr>
        <w:t>Hệ thống quản lý văn bản và điều hành</w:t>
      </w:r>
      <w:r w:rsidR="000D1DF8" w:rsidRPr="00605ED5">
        <w:rPr>
          <w:color w:val="000000"/>
          <w:sz w:val="28"/>
          <w:szCs w:val="28"/>
          <w:lang w:val="vi-VN"/>
        </w:rPr>
        <w:t xml:space="preserve"> </w:t>
      </w:r>
      <w:r w:rsidR="00A256E5">
        <w:rPr>
          <w:color w:val="000000"/>
          <w:sz w:val="28"/>
          <w:szCs w:val="28"/>
          <w:lang w:val="en-GB"/>
        </w:rPr>
        <w:t xml:space="preserve">của </w:t>
      </w:r>
      <w:r w:rsidR="00925117" w:rsidRPr="00925117">
        <w:rPr>
          <w:color w:val="000000"/>
          <w:sz w:val="28"/>
          <w:szCs w:val="28"/>
        </w:rPr>
        <w:t>Bộ Khoa học và Công nghệ</w:t>
      </w:r>
      <w:r w:rsidR="002D596D">
        <w:rPr>
          <w:color w:val="000000"/>
          <w:sz w:val="28"/>
          <w:szCs w:val="28"/>
        </w:rPr>
        <w:t xml:space="preserve"> để xử lý theo quy định. </w:t>
      </w:r>
      <w:r w:rsidR="00925117" w:rsidRPr="00605ED5">
        <w:rPr>
          <w:color w:val="000000"/>
          <w:sz w:val="28"/>
          <w:szCs w:val="28"/>
          <w:lang w:val="vi-VN"/>
        </w:rPr>
        <w:t xml:space="preserve"> </w:t>
      </w:r>
    </w:p>
    <w:p w14:paraId="142F5629" w14:textId="689FB5AB"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b/>
          <w:bCs/>
          <w:color w:val="000000"/>
          <w:sz w:val="28"/>
          <w:szCs w:val="28"/>
          <w:lang w:val="vi-VN"/>
        </w:rPr>
        <w:t xml:space="preserve">Điều </w:t>
      </w:r>
      <w:r w:rsidR="00A14469">
        <w:rPr>
          <w:b/>
          <w:bCs/>
          <w:color w:val="000000"/>
          <w:sz w:val="28"/>
          <w:szCs w:val="28"/>
        </w:rPr>
        <w:t>6</w:t>
      </w:r>
      <w:r w:rsidRPr="00605ED5">
        <w:rPr>
          <w:b/>
          <w:bCs/>
          <w:color w:val="000000"/>
          <w:sz w:val="28"/>
          <w:szCs w:val="28"/>
          <w:lang w:val="vi-VN"/>
        </w:rPr>
        <w:t xml:space="preserve">. </w:t>
      </w:r>
      <w:r w:rsidR="00544288">
        <w:rPr>
          <w:b/>
          <w:bCs/>
          <w:color w:val="000000"/>
          <w:sz w:val="28"/>
          <w:szCs w:val="28"/>
        </w:rPr>
        <w:t>Đầu</w:t>
      </w:r>
      <w:r w:rsidRPr="00605ED5">
        <w:rPr>
          <w:b/>
          <w:bCs/>
          <w:color w:val="000000"/>
          <w:sz w:val="28"/>
          <w:szCs w:val="28"/>
          <w:lang w:val="vi-VN"/>
        </w:rPr>
        <w:t xml:space="preserve"> mối gửi, nhận văn bản điện tử</w:t>
      </w:r>
      <w:bookmarkEnd w:id="7"/>
    </w:p>
    <w:p w14:paraId="2F97424D" w14:textId="0FA03B21" w:rsidR="002267B6" w:rsidRPr="00605ED5" w:rsidRDefault="00544288" w:rsidP="00DE079F">
      <w:pPr>
        <w:pStyle w:val="NormalWeb"/>
        <w:widowControl w:val="0"/>
        <w:shd w:val="clear" w:color="auto" w:fill="FFFFFF"/>
        <w:spacing w:before="120" w:beforeAutospacing="0" w:after="0" w:afterAutospacing="0"/>
        <w:ind w:firstLine="720"/>
        <w:jc w:val="both"/>
        <w:rPr>
          <w:color w:val="000000"/>
          <w:sz w:val="28"/>
          <w:szCs w:val="28"/>
        </w:rPr>
      </w:pPr>
      <w:r>
        <w:rPr>
          <w:color w:val="000000"/>
          <w:sz w:val="28"/>
          <w:szCs w:val="28"/>
        </w:rPr>
        <w:t>1.</w:t>
      </w:r>
      <w:r w:rsidR="00E3323C" w:rsidRPr="00605ED5">
        <w:rPr>
          <w:color w:val="000000"/>
          <w:sz w:val="28"/>
          <w:szCs w:val="28"/>
          <w:lang w:val="vi-VN"/>
        </w:rPr>
        <w:t xml:space="preserve"> Văn phòng </w:t>
      </w:r>
      <w:r w:rsidR="0024743A" w:rsidRPr="00605ED5">
        <w:rPr>
          <w:color w:val="000000"/>
          <w:sz w:val="28"/>
          <w:szCs w:val="28"/>
        </w:rPr>
        <w:t xml:space="preserve">Bộ Khoa học và Công nghệ </w:t>
      </w:r>
      <w:r w:rsidR="002267B6" w:rsidRPr="00605ED5">
        <w:rPr>
          <w:color w:val="000000"/>
          <w:sz w:val="28"/>
          <w:szCs w:val="28"/>
        </w:rPr>
        <w:t xml:space="preserve">tiếp nhận, phát hành, quản lý văn bản điện tử </w:t>
      </w:r>
      <w:r w:rsidR="00E3323C" w:rsidRPr="00605ED5">
        <w:rPr>
          <w:color w:val="000000"/>
          <w:sz w:val="28"/>
          <w:szCs w:val="28"/>
          <w:lang w:val="vi-VN"/>
        </w:rPr>
        <w:t xml:space="preserve">thuộc phạm vi, thẩm quyền quản lý của </w:t>
      </w:r>
      <w:r w:rsidR="002267B6" w:rsidRPr="00605ED5">
        <w:rPr>
          <w:color w:val="000000"/>
          <w:sz w:val="28"/>
          <w:szCs w:val="28"/>
        </w:rPr>
        <w:t xml:space="preserve">Bộ Khoa học và Công nghệ và của Chánh Văn phòng Bộ. </w:t>
      </w:r>
    </w:p>
    <w:p w14:paraId="7EBC5A4B" w14:textId="79843A68" w:rsidR="002267B6" w:rsidRPr="00605ED5" w:rsidRDefault="00544288" w:rsidP="00DE079F">
      <w:pPr>
        <w:pStyle w:val="NormalWeb"/>
        <w:widowControl w:val="0"/>
        <w:shd w:val="clear" w:color="auto" w:fill="FFFFFF"/>
        <w:spacing w:before="120" w:beforeAutospacing="0" w:after="0" w:afterAutospacing="0"/>
        <w:ind w:firstLine="720"/>
        <w:jc w:val="both"/>
        <w:rPr>
          <w:color w:val="000000"/>
          <w:sz w:val="28"/>
          <w:szCs w:val="28"/>
        </w:rPr>
      </w:pPr>
      <w:r>
        <w:rPr>
          <w:color w:val="000000"/>
          <w:sz w:val="28"/>
          <w:szCs w:val="28"/>
        </w:rPr>
        <w:t>2.</w:t>
      </w:r>
      <w:r w:rsidR="00E3323C" w:rsidRPr="00605ED5">
        <w:rPr>
          <w:color w:val="000000"/>
          <w:sz w:val="28"/>
          <w:szCs w:val="28"/>
          <w:lang w:val="vi-VN"/>
        </w:rPr>
        <w:t xml:space="preserve"> Văn phòng </w:t>
      </w:r>
      <w:r w:rsidR="002267B6" w:rsidRPr="00605ED5">
        <w:rPr>
          <w:color w:val="000000"/>
          <w:sz w:val="28"/>
          <w:szCs w:val="28"/>
        </w:rPr>
        <w:t>các đơn vị sự nghiệp có con dấu riêng tiếp nhận, phát hành, quản lý văn bản điện tử thuộc phạm vi, thẩm quyền quản lý của đơn vị.</w:t>
      </w:r>
    </w:p>
    <w:p w14:paraId="551285C5" w14:textId="7FF755E5" w:rsidR="00AF6F81" w:rsidRPr="00605ED5" w:rsidRDefault="00544288" w:rsidP="00DE079F">
      <w:pPr>
        <w:pStyle w:val="NormalWeb"/>
        <w:widowControl w:val="0"/>
        <w:shd w:val="clear" w:color="auto" w:fill="FFFFFF"/>
        <w:spacing w:before="120" w:beforeAutospacing="0" w:after="0" w:afterAutospacing="0"/>
        <w:ind w:firstLine="720"/>
        <w:jc w:val="both"/>
        <w:rPr>
          <w:color w:val="000000"/>
          <w:sz w:val="28"/>
          <w:szCs w:val="28"/>
        </w:rPr>
      </w:pPr>
      <w:r>
        <w:rPr>
          <w:color w:val="000000"/>
          <w:sz w:val="28"/>
          <w:szCs w:val="28"/>
        </w:rPr>
        <w:t>3.</w:t>
      </w:r>
      <w:r w:rsidR="002267B6" w:rsidRPr="00605ED5">
        <w:rPr>
          <w:color w:val="000000"/>
          <w:sz w:val="28"/>
          <w:szCs w:val="28"/>
        </w:rPr>
        <w:t xml:space="preserve"> Các đơn vị khác trực thuộc Bộ </w:t>
      </w:r>
      <w:r w:rsidR="00682ED9" w:rsidRPr="00605ED5">
        <w:rPr>
          <w:color w:val="000000"/>
          <w:sz w:val="28"/>
          <w:szCs w:val="28"/>
        </w:rPr>
        <w:t>phân công</w:t>
      </w:r>
      <w:r w:rsidR="002267B6" w:rsidRPr="00605ED5">
        <w:rPr>
          <w:color w:val="000000"/>
          <w:sz w:val="28"/>
          <w:szCs w:val="28"/>
        </w:rPr>
        <w:t xml:space="preserve"> đầu mối tiếp nhận và quản lý văn bản điện tử thuộc phạm vi, thẩm quyền quản lý.</w:t>
      </w:r>
    </w:p>
    <w:p w14:paraId="71A4A929" w14:textId="412C84B5" w:rsidR="00AF6F81" w:rsidRPr="00605ED5" w:rsidRDefault="00AF6F81" w:rsidP="00DE079F">
      <w:pPr>
        <w:pStyle w:val="NormalWeb"/>
        <w:widowControl w:val="0"/>
        <w:shd w:val="clear" w:color="auto" w:fill="FFFFFF"/>
        <w:spacing w:before="120" w:beforeAutospacing="0" w:after="0" w:afterAutospacing="0"/>
        <w:ind w:firstLine="720"/>
        <w:jc w:val="both"/>
        <w:rPr>
          <w:b/>
          <w:color w:val="000000"/>
          <w:sz w:val="28"/>
          <w:szCs w:val="28"/>
        </w:rPr>
      </w:pPr>
      <w:r w:rsidRPr="00605ED5">
        <w:rPr>
          <w:b/>
          <w:color w:val="000000"/>
          <w:sz w:val="28"/>
          <w:szCs w:val="28"/>
        </w:rPr>
        <w:t xml:space="preserve">Điều </w:t>
      </w:r>
      <w:r w:rsidR="00A14469">
        <w:rPr>
          <w:b/>
          <w:color w:val="000000"/>
          <w:sz w:val="28"/>
          <w:szCs w:val="28"/>
        </w:rPr>
        <w:t>7</w:t>
      </w:r>
      <w:r w:rsidRPr="00605ED5">
        <w:rPr>
          <w:b/>
          <w:color w:val="000000"/>
          <w:sz w:val="28"/>
          <w:szCs w:val="28"/>
        </w:rPr>
        <w:t>. Quy định về sử dụng chữ ký số</w:t>
      </w:r>
    </w:p>
    <w:p w14:paraId="28F36881" w14:textId="77777777" w:rsidR="007033CD" w:rsidRDefault="00AF6F81"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Quy định việc ký số, kiểm tra chữ ký số trên văn bản điện tử; yêu cầu kỹ thuật và chức năng của phần mềm ký số, phần mềm kiểm tra chữ ký số cho văn bản điện tử được thực hiện theo quy định tại Thông tư số 41/2017/TT-BTTTT ngày 19/12/2017 của Bộ trưởng Bộ Thông tin và Truyền thông quy định sử dụng chữ ký số cho văn bản điện tử trong cơ quan nhà nước.</w:t>
      </w:r>
      <w:r w:rsidR="002267B6">
        <w:rPr>
          <w:color w:val="000000"/>
          <w:sz w:val="28"/>
          <w:szCs w:val="28"/>
        </w:rPr>
        <w:t xml:space="preserve"> </w:t>
      </w:r>
    </w:p>
    <w:p w14:paraId="1B9706B2" w14:textId="62B5EE04" w:rsidR="007033CD" w:rsidRPr="00605ED5" w:rsidRDefault="007033CD"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b/>
          <w:bCs/>
          <w:color w:val="000000"/>
          <w:sz w:val="28"/>
          <w:szCs w:val="28"/>
          <w:lang w:val="vi-VN"/>
        </w:rPr>
        <w:t xml:space="preserve">Điều </w:t>
      </w:r>
      <w:r>
        <w:rPr>
          <w:b/>
          <w:bCs/>
          <w:color w:val="000000"/>
          <w:sz w:val="28"/>
          <w:szCs w:val="28"/>
        </w:rPr>
        <w:t>8</w:t>
      </w:r>
      <w:r w:rsidRPr="00605ED5">
        <w:rPr>
          <w:b/>
          <w:bCs/>
          <w:color w:val="000000"/>
          <w:sz w:val="28"/>
          <w:szCs w:val="28"/>
          <w:lang w:val="vi-VN"/>
        </w:rPr>
        <w:t>. Nội dung và yêu cầu thông tin của văn bản điện tử</w:t>
      </w:r>
    </w:p>
    <w:p w14:paraId="0BE89410" w14:textId="34CC7AF3" w:rsidR="007033CD" w:rsidRPr="00605ED5" w:rsidRDefault="007033CD"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 xml:space="preserve">Nội dung thông tin của văn bản điện tử được gửi, nhận trên </w:t>
      </w:r>
      <w:r w:rsidR="00385218">
        <w:rPr>
          <w:color w:val="000000"/>
          <w:sz w:val="28"/>
          <w:szCs w:val="28"/>
        </w:rPr>
        <w:t>Hệ thống quản lý văn bản và điều hành</w:t>
      </w:r>
      <w:r w:rsidRPr="00605ED5">
        <w:rPr>
          <w:color w:val="000000"/>
          <w:sz w:val="28"/>
          <w:szCs w:val="28"/>
          <w:lang w:val="vi-VN"/>
        </w:rPr>
        <w:t xml:space="preserve"> của </w:t>
      </w:r>
      <w:r w:rsidRPr="00605ED5">
        <w:rPr>
          <w:color w:val="000000"/>
          <w:sz w:val="28"/>
          <w:szCs w:val="28"/>
        </w:rPr>
        <w:t xml:space="preserve">Bộ Khoa học và Công nghệ </w:t>
      </w:r>
      <w:r w:rsidRPr="00605ED5">
        <w:rPr>
          <w:color w:val="000000"/>
          <w:sz w:val="28"/>
          <w:szCs w:val="28"/>
          <w:lang w:val="vi-VN"/>
        </w:rPr>
        <w:t>bao gồm nội dung của văn bản điện tử đó và toàn bộ nội dung hồ sơ, tài liệu được gửi kèm theo.</w:t>
      </w:r>
    </w:p>
    <w:p w14:paraId="09EBA8D6" w14:textId="77777777" w:rsidR="002306CC" w:rsidRDefault="002306CC" w:rsidP="00DE079F">
      <w:pPr>
        <w:pStyle w:val="NormalWeb"/>
        <w:widowControl w:val="0"/>
        <w:shd w:val="clear" w:color="auto" w:fill="FFFFFF"/>
        <w:spacing w:before="120" w:beforeAutospacing="0" w:after="0" w:afterAutospacing="0"/>
        <w:jc w:val="center"/>
        <w:rPr>
          <w:b/>
          <w:bCs/>
          <w:color w:val="000000"/>
          <w:sz w:val="28"/>
          <w:szCs w:val="28"/>
          <w:lang w:val="vi-VN"/>
        </w:rPr>
      </w:pPr>
      <w:bookmarkStart w:id="11" w:name="chuong_2"/>
    </w:p>
    <w:p w14:paraId="3C4F72E5" w14:textId="77777777" w:rsidR="002306CC" w:rsidRDefault="002306CC" w:rsidP="00DE079F">
      <w:pPr>
        <w:pStyle w:val="NormalWeb"/>
        <w:widowControl w:val="0"/>
        <w:shd w:val="clear" w:color="auto" w:fill="FFFFFF"/>
        <w:spacing w:before="120" w:beforeAutospacing="0" w:after="0" w:afterAutospacing="0"/>
        <w:jc w:val="center"/>
        <w:rPr>
          <w:b/>
          <w:bCs/>
          <w:color w:val="000000"/>
          <w:sz w:val="28"/>
          <w:szCs w:val="28"/>
          <w:lang w:val="vi-VN"/>
        </w:rPr>
      </w:pPr>
    </w:p>
    <w:p w14:paraId="29024170" w14:textId="77777777" w:rsidR="00D767E1" w:rsidRDefault="00D767E1" w:rsidP="00DE079F">
      <w:pPr>
        <w:pStyle w:val="NormalWeb"/>
        <w:widowControl w:val="0"/>
        <w:shd w:val="clear" w:color="auto" w:fill="FFFFFF"/>
        <w:spacing w:before="120" w:beforeAutospacing="0" w:after="0" w:afterAutospacing="0"/>
        <w:jc w:val="center"/>
        <w:rPr>
          <w:b/>
          <w:bCs/>
          <w:color w:val="000000"/>
          <w:sz w:val="28"/>
          <w:szCs w:val="28"/>
          <w:lang w:val="vi-VN"/>
        </w:rPr>
      </w:pPr>
    </w:p>
    <w:p w14:paraId="5C65EC9B" w14:textId="1191FF77" w:rsidR="00E3323C" w:rsidRPr="00E3323C" w:rsidRDefault="00E3323C" w:rsidP="00DE079F">
      <w:pPr>
        <w:pStyle w:val="NormalWeb"/>
        <w:widowControl w:val="0"/>
        <w:shd w:val="clear" w:color="auto" w:fill="FFFFFF"/>
        <w:spacing w:before="120" w:beforeAutospacing="0" w:after="0" w:afterAutospacing="0"/>
        <w:jc w:val="center"/>
        <w:rPr>
          <w:color w:val="000000"/>
          <w:sz w:val="28"/>
          <w:szCs w:val="28"/>
        </w:rPr>
      </w:pPr>
      <w:r w:rsidRPr="00E3323C">
        <w:rPr>
          <w:b/>
          <w:bCs/>
          <w:color w:val="000000"/>
          <w:sz w:val="28"/>
          <w:szCs w:val="28"/>
          <w:lang w:val="vi-VN"/>
        </w:rPr>
        <w:t>Chương II</w:t>
      </w:r>
      <w:bookmarkEnd w:id="11"/>
    </w:p>
    <w:p w14:paraId="672315CF" w14:textId="73723C56" w:rsidR="00605ED5" w:rsidRDefault="00E3323C" w:rsidP="00DE079F">
      <w:pPr>
        <w:pStyle w:val="NormalWeb"/>
        <w:widowControl w:val="0"/>
        <w:shd w:val="clear" w:color="auto" w:fill="FFFFFF"/>
        <w:spacing w:before="120" w:beforeAutospacing="0" w:after="0" w:afterAutospacing="0"/>
        <w:jc w:val="center"/>
        <w:rPr>
          <w:b/>
          <w:bCs/>
          <w:color w:val="000000"/>
          <w:sz w:val="28"/>
          <w:szCs w:val="28"/>
        </w:rPr>
      </w:pPr>
      <w:bookmarkStart w:id="12" w:name="chuong_2_name"/>
      <w:r w:rsidRPr="00E3323C">
        <w:rPr>
          <w:b/>
          <w:bCs/>
          <w:color w:val="000000"/>
          <w:sz w:val="28"/>
          <w:szCs w:val="28"/>
          <w:lang w:val="vi-VN"/>
        </w:rPr>
        <w:t xml:space="preserve">QUY TRÌNH </w:t>
      </w:r>
      <w:r w:rsidR="00AF6F81">
        <w:rPr>
          <w:b/>
          <w:bCs/>
          <w:color w:val="000000"/>
          <w:sz w:val="28"/>
          <w:szCs w:val="28"/>
        </w:rPr>
        <w:t>TIẾP</w:t>
      </w:r>
      <w:r w:rsidRPr="00E3323C">
        <w:rPr>
          <w:b/>
          <w:bCs/>
          <w:color w:val="000000"/>
          <w:sz w:val="28"/>
          <w:szCs w:val="28"/>
          <w:lang w:val="vi-VN"/>
        </w:rPr>
        <w:t xml:space="preserve"> NHẬN</w:t>
      </w:r>
      <w:r w:rsidR="00E752C3">
        <w:rPr>
          <w:b/>
          <w:bCs/>
          <w:color w:val="000000"/>
          <w:sz w:val="28"/>
          <w:szCs w:val="28"/>
        </w:rPr>
        <w:t>, XỬ LÝ,</w:t>
      </w:r>
      <w:r w:rsidR="00AF6F81">
        <w:rPr>
          <w:b/>
          <w:bCs/>
          <w:color w:val="000000"/>
          <w:sz w:val="28"/>
          <w:szCs w:val="28"/>
        </w:rPr>
        <w:t xml:space="preserve"> PHÁT HÀNH </w:t>
      </w:r>
    </w:p>
    <w:p w14:paraId="4D32DF48" w14:textId="3A7CA601" w:rsidR="00E3323C" w:rsidRDefault="00605ED5" w:rsidP="00DE079F">
      <w:pPr>
        <w:pStyle w:val="NormalWeb"/>
        <w:widowControl w:val="0"/>
        <w:shd w:val="clear" w:color="auto" w:fill="FFFFFF"/>
        <w:spacing w:before="120" w:beforeAutospacing="0" w:after="0" w:afterAutospacing="0"/>
        <w:jc w:val="center"/>
        <w:rPr>
          <w:b/>
          <w:bCs/>
          <w:color w:val="000000"/>
          <w:sz w:val="28"/>
          <w:szCs w:val="28"/>
          <w:lang w:val="vi-VN"/>
        </w:rPr>
      </w:pPr>
      <w:r>
        <w:rPr>
          <w:b/>
          <w:bCs/>
          <w:color w:val="000000"/>
          <w:sz w:val="28"/>
          <w:szCs w:val="28"/>
        </w:rPr>
        <w:t>V</w:t>
      </w:r>
      <w:r w:rsidR="00A8304E">
        <w:rPr>
          <w:b/>
          <w:bCs/>
          <w:color w:val="000000"/>
          <w:sz w:val="28"/>
          <w:szCs w:val="28"/>
        </w:rPr>
        <w:t>À QUẢN LÝ</w:t>
      </w:r>
      <w:r>
        <w:rPr>
          <w:b/>
          <w:bCs/>
          <w:color w:val="000000"/>
          <w:sz w:val="28"/>
          <w:szCs w:val="28"/>
        </w:rPr>
        <w:t xml:space="preserve"> </w:t>
      </w:r>
      <w:r w:rsidR="00E3323C" w:rsidRPr="00E3323C">
        <w:rPr>
          <w:b/>
          <w:bCs/>
          <w:color w:val="000000"/>
          <w:sz w:val="28"/>
          <w:szCs w:val="28"/>
          <w:lang w:val="vi-VN"/>
        </w:rPr>
        <w:t>VĂN BẢN ĐIỆN TỬ</w:t>
      </w:r>
      <w:bookmarkEnd w:id="12"/>
    </w:p>
    <w:p w14:paraId="7B397841" w14:textId="656FC4EA"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13" w:name="dieu_9"/>
      <w:r w:rsidRPr="00605ED5">
        <w:rPr>
          <w:b/>
          <w:bCs/>
          <w:color w:val="000000"/>
          <w:sz w:val="28"/>
          <w:szCs w:val="28"/>
          <w:lang w:val="vi-VN"/>
        </w:rPr>
        <w:t xml:space="preserve">Điều </w:t>
      </w:r>
      <w:r w:rsidR="00A14469">
        <w:rPr>
          <w:b/>
          <w:bCs/>
          <w:color w:val="000000"/>
          <w:sz w:val="28"/>
          <w:szCs w:val="28"/>
        </w:rPr>
        <w:t>9</w:t>
      </w:r>
      <w:r w:rsidRPr="00605ED5">
        <w:rPr>
          <w:b/>
          <w:bCs/>
          <w:color w:val="000000"/>
          <w:sz w:val="28"/>
          <w:szCs w:val="28"/>
          <w:lang w:val="vi-VN"/>
        </w:rPr>
        <w:t xml:space="preserve">. </w:t>
      </w:r>
      <w:r w:rsidR="009D0932" w:rsidRPr="00605ED5">
        <w:rPr>
          <w:b/>
          <w:bCs/>
          <w:color w:val="000000"/>
          <w:sz w:val="28"/>
          <w:szCs w:val="28"/>
        </w:rPr>
        <w:t>Tiếp n</w:t>
      </w:r>
      <w:r w:rsidRPr="00605ED5">
        <w:rPr>
          <w:b/>
          <w:bCs/>
          <w:color w:val="000000"/>
          <w:sz w:val="28"/>
          <w:szCs w:val="28"/>
          <w:lang w:val="vi-VN"/>
        </w:rPr>
        <w:t xml:space="preserve">hận </w:t>
      </w:r>
      <w:r w:rsidR="00766F8C" w:rsidRPr="00605ED5">
        <w:rPr>
          <w:b/>
          <w:bCs/>
          <w:color w:val="000000"/>
          <w:sz w:val="28"/>
          <w:szCs w:val="28"/>
        </w:rPr>
        <w:t xml:space="preserve">và xử lý </w:t>
      </w:r>
      <w:r w:rsidRPr="00605ED5">
        <w:rPr>
          <w:b/>
          <w:bCs/>
          <w:color w:val="000000"/>
          <w:sz w:val="28"/>
          <w:szCs w:val="28"/>
          <w:lang w:val="vi-VN"/>
        </w:rPr>
        <w:t>văn bản điện tử</w:t>
      </w:r>
      <w:bookmarkEnd w:id="13"/>
    </w:p>
    <w:p w14:paraId="23ADC8D6" w14:textId="1B0AC5AB" w:rsidR="00021CDD" w:rsidRPr="00605ED5" w:rsidRDefault="00021CDD"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1. Việc tiếp nhận văn bản điện tử </w:t>
      </w:r>
      <w:r w:rsidR="00B45C76" w:rsidRPr="00605ED5">
        <w:rPr>
          <w:color w:val="000000"/>
          <w:sz w:val="28"/>
          <w:szCs w:val="28"/>
        </w:rPr>
        <w:t xml:space="preserve">được thực hiện theo </w:t>
      </w:r>
      <w:r w:rsidRPr="00605ED5">
        <w:rPr>
          <w:color w:val="000000"/>
          <w:sz w:val="28"/>
          <w:szCs w:val="28"/>
        </w:rPr>
        <w:t>nguyên tắc quy định tại Điều 4 của Thông tư số 01/2019/TT-BNV ngày 24</w:t>
      </w:r>
      <w:r w:rsidR="00001834">
        <w:rPr>
          <w:color w:val="000000"/>
          <w:sz w:val="28"/>
          <w:szCs w:val="28"/>
        </w:rPr>
        <w:t>/</w:t>
      </w:r>
      <w:r w:rsidRPr="00605ED5">
        <w:rPr>
          <w:color w:val="000000"/>
          <w:sz w:val="28"/>
          <w:szCs w:val="28"/>
        </w:rPr>
        <w:t>01</w:t>
      </w:r>
      <w:r w:rsidR="00001834">
        <w:rPr>
          <w:color w:val="000000"/>
          <w:sz w:val="28"/>
          <w:szCs w:val="28"/>
        </w:rPr>
        <w:t>/</w:t>
      </w:r>
      <w:r w:rsidRPr="00605ED5">
        <w:rPr>
          <w:color w:val="000000"/>
          <w:sz w:val="28"/>
          <w:szCs w:val="28"/>
        </w:rPr>
        <w:t>2019 của Bộ trưởng Bộ Nội vụ quy định quy trình trao đổi, lưu trữ, xử lý tài liệu điện tử trong công tác văn thư, các chức năng cơ bản của Hệ thống quản lý tài liệu điện tử trong quá trình xử lý công việc của các cơ quan, tổ chức</w:t>
      </w:r>
      <w:r w:rsidR="00E30A7F" w:rsidRPr="00605ED5">
        <w:rPr>
          <w:color w:val="000000"/>
          <w:sz w:val="28"/>
          <w:szCs w:val="28"/>
        </w:rPr>
        <w:t xml:space="preserve"> (sau đây viết tắt là Thông tư số 01/2019/TT-BNV)</w:t>
      </w:r>
      <w:r w:rsidRPr="00605ED5">
        <w:rPr>
          <w:color w:val="000000"/>
          <w:sz w:val="28"/>
          <w:szCs w:val="28"/>
        </w:rPr>
        <w:t>.</w:t>
      </w:r>
    </w:p>
    <w:p w14:paraId="3EAD015D" w14:textId="779D879D" w:rsidR="00432E9B" w:rsidRPr="00605ED5" w:rsidRDefault="00021CDD" w:rsidP="00DE079F">
      <w:pPr>
        <w:pStyle w:val="NormalWeb"/>
        <w:widowControl w:val="0"/>
        <w:shd w:val="clear" w:color="auto" w:fill="FFFFFF"/>
        <w:spacing w:before="120" w:beforeAutospacing="0" w:after="0" w:afterAutospacing="0"/>
        <w:ind w:firstLine="720"/>
        <w:jc w:val="both"/>
        <w:rPr>
          <w:color w:val="000000"/>
          <w:sz w:val="28"/>
          <w:szCs w:val="28"/>
          <w:lang w:val="vi-VN"/>
        </w:rPr>
      </w:pPr>
      <w:r w:rsidRPr="00605ED5">
        <w:rPr>
          <w:color w:val="000000"/>
          <w:sz w:val="28"/>
          <w:szCs w:val="28"/>
        </w:rPr>
        <w:t>2</w:t>
      </w:r>
      <w:r w:rsidR="00E3323C" w:rsidRPr="00605ED5">
        <w:rPr>
          <w:color w:val="000000"/>
          <w:sz w:val="28"/>
          <w:szCs w:val="28"/>
          <w:lang w:val="vi-VN"/>
        </w:rPr>
        <w:t>. Trước khi tiếp nhận</w:t>
      </w:r>
    </w:p>
    <w:p w14:paraId="66C75B5C" w14:textId="2F1EC134" w:rsidR="00E3323C" w:rsidRPr="00605ED5" w:rsidRDefault="00432E9B"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a) </w:t>
      </w:r>
      <w:r w:rsidR="00E3323C" w:rsidRPr="00605ED5">
        <w:rPr>
          <w:color w:val="000000"/>
          <w:sz w:val="28"/>
          <w:szCs w:val="28"/>
          <w:lang w:val="vi-VN"/>
        </w:rPr>
        <w:t xml:space="preserve"> Bên nhận phải kiểm tra tính đầy đủ, toàn vẹn, tính xác thực của văn bản điện tử và tiến hành tiếp nhận trên </w:t>
      </w:r>
      <w:r w:rsidR="00385218">
        <w:rPr>
          <w:color w:val="000000"/>
          <w:sz w:val="28"/>
          <w:szCs w:val="28"/>
        </w:rPr>
        <w:t>Hệ thống quản lý văn bản và điều hành</w:t>
      </w:r>
      <w:r w:rsidR="009D0932" w:rsidRPr="00605ED5">
        <w:rPr>
          <w:color w:val="000000"/>
          <w:sz w:val="28"/>
          <w:szCs w:val="28"/>
        </w:rPr>
        <w:t xml:space="preserve"> của Bộ Khoa học và Công nghệ</w:t>
      </w:r>
      <w:r w:rsidR="00E3323C" w:rsidRPr="00605ED5">
        <w:rPr>
          <w:color w:val="000000"/>
          <w:sz w:val="28"/>
          <w:szCs w:val="28"/>
          <w:lang w:val="vi-VN"/>
        </w:rPr>
        <w:t>.</w:t>
      </w:r>
      <w:r w:rsidR="0015515A" w:rsidRPr="00605ED5">
        <w:rPr>
          <w:color w:val="000000"/>
          <w:sz w:val="28"/>
          <w:szCs w:val="28"/>
        </w:rPr>
        <w:t xml:space="preserve"> Tất cả văn bản đ</w:t>
      </w:r>
      <w:r w:rsidR="00DE7B19" w:rsidRPr="00605ED5">
        <w:rPr>
          <w:color w:val="000000"/>
          <w:sz w:val="28"/>
          <w:szCs w:val="28"/>
        </w:rPr>
        <w:t>ế</w:t>
      </w:r>
      <w:r w:rsidR="0015515A" w:rsidRPr="00605ED5">
        <w:rPr>
          <w:color w:val="000000"/>
          <w:sz w:val="28"/>
          <w:szCs w:val="28"/>
        </w:rPr>
        <w:t xml:space="preserve">n phải được đăng ký vào </w:t>
      </w:r>
      <w:r w:rsidR="00CD5C7B">
        <w:rPr>
          <w:color w:val="000000"/>
          <w:sz w:val="28"/>
          <w:szCs w:val="28"/>
        </w:rPr>
        <w:t>Hệ thống quản lý văn bản và điều hành</w:t>
      </w:r>
      <w:r w:rsidR="00CD5C7B" w:rsidRPr="00605ED5">
        <w:rPr>
          <w:color w:val="000000"/>
          <w:sz w:val="28"/>
          <w:szCs w:val="28"/>
        </w:rPr>
        <w:t xml:space="preserve"> của Bộ Khoa học và Công nghệ</w:t>
      </w:r>
      <w:r w:rsidR="0015515A" w:rsidRPr="00605ED5">
        <w:rPr>
          <w:color w:val="000000"/>
          <w:sz w:val="28"/>
          <w:szCs w:val="28"/>
        </w:rPr>
        <w:t xml:space="preserve">, trừ </w:t>
      </w:r>
      <w:r w:rsidR="0015515A" w:rsidRPr="00605ED5">
        <w:rPr>
          <w:sz w:val="28"/>
          <w:szCs w:val="28"/>
        </w:rPr>
        <w:t>các văn bản thuộc phạm vi bí mật nhà nước, đơn thư khiếu nại, tố cáo, kiến nghị và các văn bản cá nhân không liên quan đến chức năng, nhiệm vụ của Bộ Khoa học và Công nghệ</w:t>
      </w:r>
      <w:r w:rsidRPr="00605ED5">
        <w:rPr>
          <w:sz w:val="28"/>
          <w:szCs w:val="28"/>
        </w:rPr>
        <w:t>.</w:t>
      </w:r>
    </w:p>
    <w:p w14:paraId="0908BB1B" w14:textId="1642843C" w:rsidR="00E3323C" w:rsidRPr="00A256E5" w:rsidRDefault="00432E9B" w:rsidP="00DE079F">
      <w:pPr>
        <w:pStyle w:val="NormalWeb"/>
        <w:widowControl w:val="0"/>
        <w:shd w:val="clear" w:color="auto" w:fill="FFFFFF"/>
        <w:spacing w:before="120" w:beforeAutospacing="0" w:after="0" w:afterAutospacing="0"/>
        <w:ind w:firstLine="720"/>
        <w:jc w:val="both"/>
        <w:rPr>
          <w:color w:val="000000"/>
          <w:spacing w:val="-2"/>
          <w:sz w:val="28"/>
          <w:szCs w:val="28"/>
        </w:rPr>
      </w:pPr>
      <w:r w:rsidRPr="00A256E5">
        <w:rPr>
          <w:color w:val="000000"/>
          <w:spacing w:val="-2"/>
          <w:sz w:val="28"/>
          <w:szCs w:val="28"/>
        </w:rPr>
        <w:t xml:space="preserve">b) </w:t>
      </w:r>
      <w:r w:rsidR="00E3323C" w:rsidRPr="00A256E5">
        <w:rPr>
          <w:color w:val="000000"/>
          <w:spacing w:val="-2"/>
          <w:sz w:val="28"/>
          <w:szCs w:val="28"/>
          <w:lang w:val="vi-VN"/>
        </w:rPr>
        <w:t xml:space="preserve">Trường hợp </w:t>
      </w:r>
      <w:r w:rsidR="008C6929" w:rsidRPr="00A256E5">
        <w:rPr>
          <w:color w:val="000000"/>
          <w:spacing w:val="-2"/>
          <w:sz w:val="28"/>
          <w:szCs w:val="28"/>
        </w:rPr>
        <w:t xml:space="preserve">văn bản điện tử </w:t>
      </w:r>
      <w:r w:rsidR="00E3323C" w:rsidRPr="00A256E5">
        <w:rPr>
          <w:color w:val="000000"/>
          <w:spacing w:val="-2"/>
          <w:sz w:val="28"/>
          <w:szCs w:val="28"/>
          <w:lang w:val="vi-VN"/>
        </w:rPr>
        <w:t xml:space="preserve">không bảo đảm các nguyên tắc, yêu cầu về gửi, nhận văn bản điện tử, Bên nhận phải kịp thời phản hồi thông qua </w:t>
      </w:r>
      <w:r w:rsidR="00385218">
        <w:rPr>
          <w:color w:val="000000"/>
          <w:spacing w:val="-2"/>
          <w:sz w:val="28"/>
          <w:szCs w:val="28"/>
        </w:rPr>
        <w:t>Hệ thống quản lý văn bản và điều hành</w:t>
      </w:r>
      <w:r w:rsidR="009D0932" w:rsidRPr="00A256E5">
        <w:rPr>
          <w:color w:val="000000"/>
          <w:spacing w:val="-2"/>
          <w:sz w:val="28"/>
          <w:szCs w:val="28"/>
        </w:rPr>
        <w:t xml:space="preserve"> của Bộ Khoa học và Công nghệ</w:t>
      </w:r>
      <w:r w:rsidR="00E3323C" w:rsidRPr="00A256E5">
        <w:rPr>
          <w:color w:val="000000"/>
          <w:spacing w:val="-2"/>
          <w:sz w:val="28"/>
          <w:szCs w:val="28"/>
          <w:lang w:val="vi-VN"/>
        </w:rPr>
        <w:t xml:space="preserve"> để Bên gửi biết, xử lý theo quy định.</w:t>
      </w:r>
    </w:p>
    <w:p w14:paraId="423BB9BB" w14:textId="57C155FE" w:rsidR="00432E9B" w:rsidRPr="00605ED5" w:rsidRDefault="00021CDD" w:rsidP="00DE079F">
      <w:pPr>
        <w:pStyle w:val="NormalWeb"/>
        <w:widowControl w:val="0"/>
        <w:shd w:val="clear" w:color="auto" w:fill="FFFFFF"/>
        <w:spacing w:before="120" w:beforeAutospacing="0" w:after="0" w:afterAutospacing="0"/>
        <w:ind w:firstLine="720"/>
        <w:jc w:val="both"/>
        <w:rPr>
          <w:color w:val="000000"/>
          <w:sz w:val="28"/>
          <w:szCs w:val="28"/>
          <w:lang w:val="vi-VN"/>
        </w:rPr>
      </w:pPr>
      <w:r w:rsidRPr="00605ED5">
        <w:rPr>
          <w:color w:val="000000"/>
          <w:sz w:val="28"/>
          <w:szCs w:val="28"/>
        </w:rPr>
        <w:t>3</w:t>
      </w:r>
      <w:r w:rsidR="00E3323C" w:rsidRPr="00605ED5">
        <w:rPr>
          <w:color w:val="000000"/>
          <w:sz w:val="28"/>
          <w:szCs w:val="28"/>
          <w:lang w:val="vi-VN"/>
        </w:rPr>
        <w:t>. Sau khi tiếp nhận</w:t>
      </w:r>
    </w:p>
    <w:p w14:paraId="2EFEB6C1" w14:textId="3DA9CC0E" w:rsidR="00E3323C" w:rsidRPr="00605ED5" w:rsidRDefault="00432E9B"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a) </w:t>
      </w:r>
      <w:r w:rsidR="00E3323C" w:rsidRPr="00605ED5">
        <w:rPr>
          <w:color w:val="000000"/>
          <w:sz w:val="28"/>
          <w:szCs w:val="28"/>
          <w:lang w:val="vi-VN"/>
        </w:rPr>
        <w:t xml:space="preserve">Bên nhận xử lý và phản hồi trạng thái xử lý văn bản điện tử trên </w:t>
      </w:r>
      <w:r w:rsidR="00385218">
        <w:rPr>
          <w:color w:val="000000"/>
          <w:sz w:val="28"/>
          <w:szCs w:val="28"/>
        </w:rPr>
        <w:t>Hệ thống quản lý văn bản và điều hành</w:t>
      </w:r>
      <w:r w:rsidR="00584C66">
        <w:rPr>
          <w:color w:val="000000"/>
          <w:sz w:val="28"/>
          <w:szCs w:val="28"/>
        </w:rPr>
        <w:t xml:space="preserve"> </w:t>
      </w:r>
      <w:r w:rsidR="00584C66" w:rsidRPr="00925117">
        <w:rPr>
          <w:color w:val="000000"/>
          <w:sz w:val="28"/>
          <w:szCs w:val="28"/>
        </w:rPr>
        <w:t>Bộ Khoa học và Công nghệ</w:t>
      </w:r>
      <w:r w:rsidR="00E3323C" w:rsidRPr="00605ED5">
        <w:rPr>
          <w:color w:val="000000"/>
          <w:sz w:val="28"/>
          <w:szCs w:val="28"/>
          <w:lang w:val="vi-VN"/>
        </w:rPr>
        <w:t>.</w:t>
      </w:r>
    </w:p>
    <w:p w14:paraId="7CB5C993" w14:textId="36C2D647" w:rsidR="00E3323C" w:rsidRPr="00605ED5" w:rsidRDefault="00432E9B">
      <w:pPr>
        <w:pStyle w:val="NormalWeb"/>
        <w:widowControl w:val="0"/>
        <w:shd w:val="clear" w:color="auto" w:fill="FFFFFF"/>
        <w:spacing w:before="120" w:beforeAutospacing="0" w:after="0" w:afterAutospacing="0" w:line="276" w:lineRule="auto"/>
        <w:ind w:firstLine="720"/>
        <w:jc w:val="both"/>
        <w:rPr>
          <w:color w:val="000000"/>
          <w:sz w:val="28"/>
          <w:szCs w:val="28"/>
        </w:rPr>
      </w:pPr>
      <w:r w:rsidRPr="00605ED5">
        <w:rPr>
          <w:color w:val="000000"/>
          <w:sz w:val="28"/>
          <w:szCs w:val="28"/>
        </w:rPr>
        <w:t xml:space="preserve">b) </w:t>
      </w:r>
      <w:r w:rsidR="00E3323C" w:rsidRPr="00605ED5">
        <w:rPr>
          <w:color w:val="000000"/>
          <w:sz w:val="28"/>
          <w:szCs w:val="28"/>
          <w:lang w:val="vi-VN"/>
        </w:rPr>
        <w:t xml:space="preserve">Trường hợp nhận được thông báo thu hồi văn bản điện tử, Bên nhận có trách nhiệm hủy bỏ văn bản điện tử được thu hồi trên </w:t>
      </w:r>
      <w:r w:rsidR="00385218">
        <w:rPr>
          <w:color w:val="000000"/>
          <w:sz w:val="28"/>
          <w:szCs w:val="28"/>
        </w:rPr>
        <w:t>Hệ thống quản lý văn bản và điều hành</w:t>
      </w:r>
      <w:r w:rsidR="00584C66">
        <w:rPr>
          <w:color w:val="000000"/>
          <w:sz w:val="28"/>
          <w:szCs w:val="28"/>
        </w:rPr>
        <w:t xml:space="preserve"> </w:t>
      </w:r>
      <w:r w:rsidR="00584C66" w:rsidRPr="00925117">
        <w:rPr>
          <w:color w:val="000000"/>
          <w:sz w:val="28"/>
          <w:szCs w:val="28"/>
        </w:rPr>
        <w:t>Bộ Khoa học và Công nghệ</w:t>
      </w:r>
      <w:r w:rsidR="00E3323C" w:rsidRPr="00605ED5">
        <w:rPr>
          <w:color w:val="000000"/>
          <w:sz w:val="28"/>
          <w:szCs w:val="28"/>
          <w:lang w:val="vi-VN"/>
        </w:rPr>
        <w:t>, đồng thời</w:t>
      </w:r>
      <w:r w:rsidR="007350CF">
        <w:rPr>
          <w:color w:val="000000"/>
          <w:sz w:val="28"/>
          <w:szCs w:val="28"/>
        </w:rPr>
        <w:t>,</w:t>
      </w:r>
      <w:r w:rsidR="00E3323C" w:rsidRPr="00605ED5">
        <w:rPr>
          <w:color w:val="000000"/>
          <w:sz w:val="28"/>
          <w:szCs w:val="28"/>
          <w:lang w:val="vi-VN"/>
        </w:rPr>
        <w:t xml:space="preserve"> thông báo việc đã xử lý văn bản điện tử được thu hồi thông qua </w:t>
      </w:r>
      <w:r w:rsidR="00385218">
        <w:rPr>
          <w:color w:val="000000"/>
          <w:sz w:val="28"/>
          <w:szCs w:val="28"/>
          <w:lang w:val="vi-VN"/>
        </w:rPr>
        <w:t>Hệ thống quản lý văn bản và điều hành</w:t>
      </w:r>
      <w:r w:rsidR="00584C66">
        <w:rPr>
          <w:color w:val="000000"/>
          <w:sz w:val="28"/>
          <w:szCs w:val="28"/>
        </w:rPr>
        <w:t xml:space="preserve"> </w:t>
      </w:r>
      <w:r w:rsidR="00584C66" w:rsidRPr="00925117">
        <w:rPr>
          <w:color w:val="000000"/>
          <w:sz w:val="28"/>
          <w:szCs w:val="28"/>
        </w:rPr>
        <w:t>Bộ Khoa học và Công nghệ</w:t>
      </w:r>
      <w:r w:rsidR="00E3323C" w:rsidRPr="00605ED5">
        <w:rPr>
          <w:color w:val="000000"/>
          <w:sz w:val="28"/>
          <w:szCs w:val="28"/>
          <w:lang w:val="vi-VN"/>
        </w:rPr>
        <w:t xml:space="preserve"> để Bên gửi biết.</w:t>
      </w:r>
    </w:p>
    <w:p w14:paraId="7616752C" w14:textId="5E6F2DFE" w:rsidR="003E3A0D" w:rsidRDefault="00766F8C">
      <w:pPr>
        <w:pStyle w:val="NormalWeb"/>
        <w:widowControl w:val="0"/>
        <w:shd w:val="clear" w:color="auto" w:fill="FFFFFF"/>
        <w:spacing w:before="120" w:beforeAutospacing="0" w:after="0" w:afterAutospacing="0" w:line="276" w:lineRule="auto"/>
        <w:ind w:firstLine="720"/>
        <w:jc w:val="both"/>
        <w:rPr>
          <w:b/>
          <w:bCs/>
          <w:color w:val="000000"/>
          <w:sz w:val="28"/>
          <w:szCs w:val="28"/>
        </w:rPr>
      </w:pPr>
      <w:bookmarkStart w:id="14" w:name="dieu_11"/>
      <w:r w:rsidRPr="00605ED5">
        <w:rPr>
          <w:b/>
          <w:bCs/>
          <w:color w:val="000000"/>
          <w:sz w:val="28"/>
          <w:szCs w:val="28"/>
          <w:lang w:val="vi-VN"/>
        </w:rPr>
        <w:t xml:space="preserve">Điều </w:t>
      </w:r>
      <w:r w:rsidR="00A14469">
        <w:rPr>
          <w:b/>
          <w:bCs/>
          <w:color w:val="000000"/>
          <w:sz w:val="28"/>
          <w:szCs w:val="28"/>
        </w:rPr>
        <w:t>10</w:t>
      </w:r>
      <w:r w:rsidRPr="00605ED5">
        <w:rPr>
          <w:b/>
          <w:bCs/>
          <w:color w:val="000000"/>
          <w:sz w:val="28"/>
          <w:szCs w:val="28"/>
          <w:lang w:val="vi-VN"/>
        </w:rPr>
        <w:t>.</w:t>
      </w:r>
      <w:r w:rsidR="003E3A0D" w:rsidRPr="00605ED5">
        <w:rPr>
          <w:b/>
          <w:bCs/>
          <w:color w:val="000000"/>
          <w:sz w:val="28"/>
          <w:szCs w:val="28"/>
        </w:rPr>
        <w:t xml:space="preserve"> Trình, chuyển giao</w:t>
      </w:r>
      <w:r w:rsidR="00E30A7F" w:rsidRPr="00605ED5">
        <w:rPr>
          <w:b/>
          <w:bCs/>
          <w:color w:val="000000"/>
          <w:sz w:val="28"/>
          <w:szCs w:val="28"/>
        </w:rPr>
        <w:t xml:space="preserve"> và xử lý</w:t>
      </w:r>
      <w:r w:rsidR="003E3A0D" w:rsidRPr="00605ED5">
        <w:rPr>
          <w:b/>
          <w:bCs/>
          <w:color w:val="000000"/>
          <w:sz w:val="28"/>
          <w:szCs w:val="28"/>
        </w:rPr>
        <w:t xml:space="preserve"> văn bản</w:t>
      </w:r>
      <w:r w:rsidR="00E30A7F" w:rsidRPr="00605ED5">
        <w:rPr>
          <w:b/>
          <w:bCs/>
          <w:color w:val="000000"/>
          <w:sz w:val="28"/>
          <w:szCs w:val="28"/>
        </w:rPr>
        <w:t xml:space="preserve"> điện tử</w:t>
      </w:r>
      <w:r w:rsidR="003E3A0D" w:rsidRPr="00605ED5">
        <w:rPr>
          <w:b/>
          <w:bCs/>
          <w:color w:val="000000"/>
          <w:sz w:val="28"/>
          <w:szCs w:val="28"/>
        </w:rPr>
        <w:t xml:space="preserve"> trên hệ thống</w:t>
      </w:r>
    </w:p>
    <w:p w14:paraId="5ACFDEE9" w14:textId="248D0687" w:rsidR="003E3A0D" w:rsidRPr="00A256E5" w:rsidRDefault="00E30A7F" w:rsidP="00DE079F">
      <w:pPr>
        <w:widowControl w:val="0"/>
        <w:spacing w:before="120" w:after="0" w:line="240" w:lineRule="auto"/>
        <w:ind w:firstLine="709"/>
        <w:jc w:val="both"/>
        <w:rPr>
          <w:bCs/>
          <w:color w:val="000000"/>
          <w:sz w:val="28"/>
          <w:szCs w:val="28"/>
        </w:rPr>
      </w:pPr>
      <w:r w:rsidRPr="00A256E5">
        <w:rPr>
          <w:rFonts w:ascii="Times New Roman" w:hAnsi="Times New Roman" w:cs="Times New Roman"/>
          <w:bCs/>
          <w:sz w:val="28"/>
          <w:szCs w:val="28"/>
        </w:rPr>
        <w:t xml:space="preserve">Việc trình, chuyển giao và xử lý văn bản điện tử trên </w:t>
      </w:r>
      <w:r w:rsidR="00385218">
        <w:rPr>
          <w:rFonts w:ascii="Times New Roman" w:hAnsi="Times New Roman" w:cs="Times New Roman"/>
          <w:bCs/>
          <w:sz w:val="28"/>
          <w:szCs w:val="28"/>
        </w:rPr>
        <w:t>Hệ thống quản lý văn bản và điều hành</w:t>
      </w:r>
      <w:r w:rsidR="00244D7E" w:rsidRPr="00244D7E">
        <w:rPr>
          <w:rFonts w:ascii="Times New Roman" w:hAnsi="Times New Roman" w:cs="Times New Roman"/>
          <w:color w:val="000000"/>
          <w:sz w:val="28"/>
          <w:szCs w:val="28"/>
          <w:lang w:val="vi-VN"/>
        </w:rPr>
        <w:t xml:space="preserve"> của Bộ Khoa học và Công nghệ</w:t>
      </w:r>
      <w:r w:rsidRPr="00A256E5">
        <w:rPr>
          <w:rFonts w:ascii="Times New Roman" w:hAnsi="Times New Roman" w:cs="Times New Roman"/>
          <w:bCs/>
          <w:sz w:val="28"/>
          <w:szCs w:val="28"/>
        </w:rPr>
        <w:t xml:space="preserve"> được thực hiện theo quy định tại Điều 7, Điều 8 của Thông tư số 01/2019/TT-BNV và nguyên tắc quy định tại Điều 3 của Quy chế </w:t>
      </w:r>
      <w:r w:rsidRPr="00A256E5">
        <w:rPr>
          <w:rFonts w:ascii="Times New Roman" w:hAnsi="Times New Roman" w:cs="Times New Roman"/>
          <w:sz w:val="28"/>
          <w:szCs w:val="28"/>
        </w:rPr>
        <w:t xml:space="preserve">tạm thời Quản lý, vận hành và sử dụng </w:t>
      </w:r>
      <w:r w:rsidR="00385218">
        <w:rPr>
          <w:rFonts w:ascii="Times New Roman" w:hAnsi="Times New Roman" w:cs="Times New Roman"/>
          <w:sz w:val="28"/>
          <w:szCs w:val="28"/>
        </w:rPr>
        <w:t>Hệ thống quản lý văn bản và điều hành</w:t>
      </w:r>
      <w:r w:rsidRPr="00A256E5">
        <w:rPr>
          <w:rFonts w:ascii="Times New Roman" w:hAnsi="Times New Roman" w:cs="Times New Roman"/>
          <w:sz w:val="28"/>
          <w:szCs w:val="28"/>
        </w:rPr>
        <w:t xml:space="preserve"> của Bộ Khoa học và Công nghệ được ban hành kèm theo Quyết định số 392/QĐ-BKHCN ngày 28</w:t>
      </w:r>
      <w:r w:rsidR="007350CF">
        <w:rPr>
          <w:rFonts w:ascii="Times New Roman" w:hAnsi="Times New Roman" w:cs="Times New Roman"/>
          <w:sz w:val="28"/>
          <w:szCs w:val="28"/>
        </w:rPr>
        <w:t>/</w:t>
      </w:r>
      <w:r w:rsidRPr="00A256E5">
        <w:rPr>
          <w:rFonts w:ascii="Times New Roman" w:hAnsi="Times New Roman" w:cs="Times New Roman"/>
          <w:sz w:val="28"/>
          <w:szCs w:val="28"/>
        </w:rPr>
        <w:t>02</w:t>
      </w:r>
      <w:r w:rsidR="007350CF">
        <w:rPr>
          <w:rFonts w:ascii="Times New Roman" w:hAnsi="Times New Roman" w:cs="Times New Roman"/>
          <w:sz w:val="28"/>
          <w:szCs w:val="28"/>
        </w:rPr>
        <w:t>/</w:t>
      </w:r>
      <w:r w:rsidRPr="00A256E5">
        <w:rPr>
          <w:rFonts w:ascii="Times New Roman" w:hAnsi="Times New Roman" w:cs="Times New Roman"/>
          <w:sz w:val="28"/>
          <w:szCs w:val="28"/>
        </w:rPr>
        <w:t>2019 của Bộ trưởng Bộ Khoa học và Công nghệ</w:t>
      </w:r>
      <w:r w:rsidR="009A6CE3" w:rsidRPr="00A256E5">
        <w:rPr>
          <w:rFonts w:ascii="Times New Roman" w:hAnsi="Times New Roman" w:cs="Times New Roman"/>
          <w:sz w:val="28"/>
          <w:szCs w:val="28"/>
        </w:rPr>
        <w:t xml:space="preserve"> (sau đây viết tắt là </w:t>
      </w:r>
      <w:r w:rsidR="009A6CE3" w:rsidRPr="00A256E5">
        <w:rPr>
          <w:rFonts w:ascii="Times New Roman" w:hAnsi="Times New Roman" w:cs="Times New Roman"/>
          <w:bCs/>
          <w:sz w:val="28"/>
          <w:szCs w:val="28"/>
        </w:rPr>
        <w:t xml:space="preserve">Quy chế </w:t>
      </w:r>
      <w:r w:rsidR="009A6CE3" w:rsidRPr="00A256E5">
        <w:rPr>
          <w:rFonts w:ascii="Times New Roman" w:hAnsi="Times New Roman" w:cs="Times New Roman"/>
          <w:sz w:val="28"/>
          <w:szCs w:val="28"/>
        </w:rPr>
        <w:t xml:space="preserve">tạm thời Quản lý, vận hành và sử dụng </w:t>
      </w:r>
      <w:r w:rsidR="00385218">
        <w:rPr>
          <w:rFonts w:ascii="Times New Roman" w:hAnsi="Times New Roman" w:cs="Times New Roman"/>
          <w:sz w:val="28"/>
          <w:szCs w:val="28"/>
        </w:rPr>
        <w:t>Hệ thống quản lý văn bản và điều hành</w:t>
      </w:r>
      <w:r w:rsidR="009A6CE3" w:rsidRPr="00A256E5">
        <w:rPr>
          <w:rFonts w:ascii="Times New Roman" w:hAnsi="Times New Roman" w:cs="Times New Roman"/>
          <w:sz w:val="28"/>
          <w:szCs w:val="28"/>
        </w:rPr>
        <w:t xml:space="preserve"> của Bộ Khoa học và Công nghệ)</w:t>
      </w:r>
      <w:r w:rsidRPr="00A256E5">
        <w:rPr>
          <w:rFonts w:ascii="Times New Roman" w:hAnsi="Times New Roman" w:cs="Times New Roman"/>
          <w:sz w:val="28"/>
          <w:szCs w:val="28"/>
        </w:rPr>
        <w:t>.</w:t>
      </w:r>
    </w:p>
    <w:p w14:paraId="0C53979D" w14:textId="77777777" w:rsidR="002306CC" w:rsidRDefault="002306CC" w:rsidP="00DE079F">
      <w:pPr>
        <w:pStyle w:val="NormalWeb"/>
        <w:widowControl w:val="0"/>
        <w:shd w:val="clear" w:color="auto" w:fill="FFFFFF"/>
        <w:spacing w:before="120" w:beforeAutospacing="0" w:after="0" w:afterAutospacing="0"/>
        <w:ind w:firstLine="720"/>
        <w:jc w:val="both"/>
        <w:rPr>
          <w:b/>
          <w:bCs/>
          <w:color w:val="000000"/>
          <w:sz w:val="28"/>
          <w:szCs w:val="28"/>
        </w:rPr>
      </w:pPr>
    </w:p>
    <w:p w14:paraId="66946139" w14:textId="4EF79D1F" w:rsidR="00766F8C" w:rsidRPr="00605ED5" w:rsidRDefault="00C44921"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b/>
          <w:bCs/>
          <w:color w:val="000000"/>
          <w:sz w:val="28"/>
          <w:szCs w:val="28"/>
        </w:rPr>
        <w:t xml:space="preserve">Điều </w:t>
      </w:r>
      <w:r w:rsidR="00A14469">
        <w:rPr>
          <w:b/>
          <w:bCs/>
          <w:color w:val="000000"/>
          <w:sz w:val="28"/>
          <w:szCs w:val="28"/>
        </w:rPr>
        <w:t>11</w:t>
      </w:r>
      <w:r w:rsidRPr="00605ED5">
        <w:rPr>
          <w:b/>
          <w:bCs/>
          <w:color w:val="000000"/>
          <w:sz w:val="28"/>
          <w:szCs w:val="28"/>
        </w:rPr>
        <w:t>.</w:t>
      </w:r>
      <w:r w:rsidR="00766F8C" w:rsidRPr="00605ED5">
        <w:rPr>
          <w:b/>
          <w:bCs/>
          <w:color w:val="000000"/>
          <w:sz w:val="28"/>
          <w:szCs w:val="28"/>
          <w:lang w:val="vi-VN"/>
        </w:rPr>
        <w:t xml:space="preserve"> </w:t>
      </w:r>
      <w:r w:rsidR="00766F8C" w:rsidRPr="00605ED5">
        <w:rPr>
          <w:b/>
          <w:bCs/>
          <w:color w:val="000000"/>
          <w:sz w:val="28"/>
          <w:szCs w:val="28"/>
        </w:rPr>
        <w:t>Phát hành</w:t>
      </w:r>
      <w:r w:rsidR="00766F8C" w:rsidRPr="00605ED5">
        <w:rPr>
          <w:b/>
          <w:bCs/>
          <w:color w:val="000000"/>
          <w:sz w:val="28"/>
          <w:szCs w:val="28"/>
          <w:lang w:val="vi-VN"/>
        </w:rPr>
        <w:t xml:space="preserve"> văn bản điện tử</w:t>
      </w:r>
    </w:p>
    <w:p w14:paraId="6562B0D4" w14:textId="0AEF65FD" w:rsidR="00766F8C" w:rsidRPr="00605ED5" w:rsidRDefault="001A3832" w:rsidP="00DE079F">
      <w:pPr>
        <w:pStyle w:val="NormalWeb"/>
        <w:widowControl w:val="0"/>
        <w:shd w:val="clear" w:color="auto" w:fill="FFFFFF"/>
        <w:spacing w:before="120" w:beforeAutospacing="0" w:after="0" w:afterAutospacing="0"/>
        <w:ind w:firstLine="720"/>
        <w:jc w:val="both"/>
        <w:rPr>
          <w:color w:val="000000"/>
          <w:sz w:val="28"/>
          <w:szCs w:val="28"/>
        </w:rPr>
      </w:pPr>
      <w:r>
        <w:rPr>
          <w:color w:val="000000"/>
          <w:sz w:val="28"/>
          <w:szCs w:val="28"/>
        </w:rPr>
        <w:t xml:space="preserve">1. </w:t>
      </w:r>
      <w:r w:rsidR="00766F8C" w:rsidRPr="00605ED5">
        <w:rPr>
          <w:color w:val="000000"/>
          <w:sz w:val="28"/>
          <w:szCs w:val="28"/>
          <w:lang w:val="vi-VN"/>
        </w:rPr>
        <w:t xml:space="preserve">Văn bản điện tử sau khi được cấp có thẩm quyền phê duyệt, ký ban hành, ký số theo quy định của pháp luật và gửi đến Bên nhận thông qua </w:t>
      </w:r>
      <w:r w:rsidR="00385218">
        <w:rPr>
          <w:color w:val="000000"/>
          <w:sz w:val="28"/>
          <w:szCs w:val="28"/>
        </w:rPr>
        <w:t>Hệ thống quản lý văn bản và điều hành</w:t>
      </w:r>
      <w:r w:rsidR="00766F8C" w:rsidRPr="00605ED5">
        <w:rPr>
          <w:color w:val="000000"/>
          <w:sz w:val="28"/>
          <w:szCs w:val="28"/>
          <w:lang w:val="vi-VN"/>
        </w:rPr>
        <w:t xml:space="preserve"> </w:t>
      </w:r>
      <w:r w:rsidR="00766F8C" w:rsidRPr="00605ED5">
        <w:rPr>
          <w:color w:val="000000"/>
          <w:sz w:val="28"/>
          <w:szCs w:val="28"/>
        </w:rPr>
        <w:t>của Bộ Khoa học và Công nghệ</w:t>
      </w:r>
      <w:r>
        <w:rPr>
          <w:color w:val="000000"/>
          <w:sz w:val="28"/>
          <w:szCs w:val="28"/>
        </w:rPr>
        <w:t xml:space="preserve">. </w:t>
      </w:r>
      <w:r w:rsidR="00766F8C" w:rsidRPr="00605ED5">
        <w:rPr>
          <w:color w:val="000000"/>
          <w:sz w:val="28"/>
          <w:szCs w:val="28"/>
        </w:rPr>
        <w:t xml:space="preserve"> </w:t>
      </w:r>
    </w:p>
    <w:p w14:paraId="1626AF27" w14:textId="2FA44E82" w:rsidR="00766F8C" w:rsidRPr="00605ED5" w:rsidRDefault="00766F8C" w:rsidP="00DE079F">
      <w:pPr>
        <w:pStyle w:val="NormalWeb"/>
        <w:widowControl w:val="0"/>
        <w:shd w:val="clear" w:color="auto" w:fill="FFFFFF"/>
        <w:spacing w:before="120" w:beforeAutospacing="0" w:after="0" w:afterAutospacing="0"/>
        <w:ind w:firstLine="720"/>
        <w:jc w:val="both"/>
        <w:rPr>
          <w:color w:val="000000"/>
          <w:sz w:val="28"/>
          <w:szCs w:val="28"/>
          <w:lang w:val="vi-VN"/>
        </w:rPr>
      </w:pPr>
      <w:r w:rsidRPr="00605ED5">
        <w:rPr>
          <w:color w:val="000000"/>
          <w:sz w:val="28"/>
          <w:szCs w:val="28"/>
          <w:lang w:val="vi-VN"/>
        </w:rPr>
        <w:t xml:space="preserve">2. Bên gửi có trách nhiệm kiểm tra, theo dõi, bảo đảm văn bản điện tử được gửi đến đúng Bên nhận. Trường hợp thu hồi văn bản điện tử, Bên gửi phải thông báo trên </w:t>
      </w:r>
      <w:r w:rsidR="00385218">
        <w:rPr>
          <w:color w:val="000000"/>
          <w:sz w:val="28"/>
          <w:szCs w:val="28"/>
        </w:rPr>
        <w:t>Hệ thống quản lý văn bản và điều hành</w:t>
      </w:r>
      <w:r w:rsidRPr="00605ED5">
        <w:rPr>
          <w:color w:val="000000"/>
          <w:sz w:val="28"/>
          <w:szCs w:val="28"/>
          <w:lang w:val="vi-VN"/>
        </w:rPr>
        <w:t xml:space="preserve"> </w:t>
      </w:r>
      <w:r w:rsidRPr="00605ED5">
        <w:rPr>
          <w:color w:val="000000"/>
          <w:sz w:val="28"/>
          <w:szCs w:val="28"/>
        </w:rPr>
        <w:t>của Bộ Khoa học và Công nghệ</w:t>
      </w:r>
      <w:r w:rsidR="00160C95" w:rsidRPr="00605ED5">
        <w:rPr>
          <w:color w:val="000000"/>
          <w:sz w:val="28"/>
          <w:szCs w:val="28"/>
        </w:rPr>
        <w:t xml:space="preserve"> </w:t>
      </w:r>
      <w:r w:rsidRPr="00605ED5">
        <w:rPr>
          <w:color w:val="000000"/>
          <w:sz w:val="28"/>
          <w:szCs w:val="28"/>
          <w:lang w:val="vi-VN"/>
        </w:rPr>
        <w:t>cho Bên nhận biết để xử lý văn bản điện tử được thu hồi.</w:t>
      </w:r>
    </w:p>
    <w:p w14:paraId="5D30CCDB" w14:textId="26ADC342" w:rsidR="00C44921" w:rsidRPr="00605ED5" w:rsidRDefault="00C44921"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3. Việc phát hành văn bản điện tử phải tuân thủ quy định tại Điều 9, Điều 10 và Điều 11 của </w:t>
      </w:r>
      <w:r w:rsidRPr="00605ED5">
        <w:rPr>
          <w:bCs/>
          <w:sz w:val="28"/>
          <w:szCs w:val="28"/>
        </w:rPr>
        <w:t xml:space="preserve">Thông tư số 01/2019/TT-BNV và </w:t>
      </w:r>
      <w:r w:rsidR="009300A5" w:rsidRPr="00605ED5">
        <w:rPr>
          <w:bCs/>
          <w:sz w:val="28"/>
          <w:szCs w:val="28"/>
        </w:rPr>
        <w:t xml:space="preserve">Khoản 3, Khoản 4 Điều 11 </w:t>
      </w:r>
      <w:r w:rsidR="009A6CE3" w:rsidRPr="00605ED5">
        <w:rPr>
          <w:bCs/>
          <w:sz w:val="28"/>
          <w:szCs w:val="28"/>
        </w:rPr>
        <w:t xml:space="preserve">của Quy chế </w:t>
      </w:r>
      <w:r w:rsidR="009A6CE3" w:rsidRPr="00605ED5">
        <w:rPr>
          <w:sz w:val="28"/>
          <w:szCs w:val="28"/>
        </w:rPr>
        <w:t xml:space="preserve">tạm thời Quản lý, vận hành và sử dụng </w:t>
      </w:r>
      <w:r w:rsidR="00385218">
        <w:rPr>
          <w:sz w:val="28"/>
          <w:szCs w:val="28"/>
        </w:rPr>
        <w:t>Hệ thống quản lý văn bản và điều hành</w:t>
      </w:r>
      <w:r w:rsidR="009A6CE3" w:rsidRPr="00605ED5">
        <w:rPr>
          <w:sz w:val="28"/>
          <w:szCs w:val="28"/>
        </w:rPr>
        <w:t xml:space="preserve"> của Bộ Khoa học và Công nghệ.</w:t>
      </w:r>
    </w:p>
    <w:p w14:paraId="0749FB0C" w14:textId="0930D8A0" w:rsidR="0015515A" w:rsidRPr="00605ED5" w:rsidRDefault="00E3323C" w:rsidP="00DE079F">
      <w:pPr>
        <w:pStyle w:val="NormalWeb"/>
        <w:widowControl w:val="0"/>
        <w:shd w:val="clear" w:color="auto" w:fill="FFFFFF"/>
        <w:spacing w:before="120" w:beforeAutospacing="0" w:after="0" w:afterAutospacing="0"/>
        <w:ind w:firstLine="720"/>
        <w:jc w:val="both"/>
        <w:rPr>
          <w:b/>
          <w:bCs/>
          <w:color w:val="000000"/>
          <w:sz w:val="28"/>
          <w:szCs w:val="28"/>
        </w:rPr>
      </w:pPr>
      <w:r w:rsidRPr="00605ED5">
        <w:rPr>
          <w:b/>
          <w:bCs/>
          <w:color w:val="000000"/>
          <w:sz w:val="28"/>
          <w:szCs w:val="28"/>
          <w:lang w:val="vi-VN"/>
        </w:rPr>
        <w:t xml:space="preserve">Điều </w:t>
      </w:r>
      <w:r w:rsidR="00A14469">
        <w:rPr>
          <w:b/>
          <w:bCs/>
          <w:color w:val="000000"/>
          <w:sz w:val="28"/>
          <w:szCs w:val="28"/>
        </w:rPr>
        <w:t>12</w:t>
      </w:r>
      <w:r w:rsidRPr="00605ED5">
        <w:rPr>
          <w:b/>
          <w:bCs/>
          <w:color w:val="000000"/>
          <w:sz w:val="28"/>
          <w:szCs w:val="28"/>
          <w:lang w:val="vi-VN"/>
        </w:rPr>
        <w:t>.</w:t>
      </w:r>
      <w:r w:rsidR="00CC06B7" w:rsidRPr="00605ED5">
        <w:rPr>
          <w:b/>
          <w:bCs/>
          <w:color w:val="000000"/>
          <w:sz w:val="28"/>
          <w:szCs w:val="28"/>
        </w:rPr>
        <w:t xml:space="preserve"> Tạo l</w:t>
      </w:r>
      <w:r w:rsidR="001E5758" w:rsidRPr="00605ED5">
        <w:rPr>
          <w:b/>
          <w:bCs/>
          <w:color w:val="000000"/>
          <w:sz w:val="28"/>
          <w:szCs w:val="28"/>
        </w:rPr>
        <w:t>ập</w:t>
      </w:r>
      <w:r w:rsidR="003E542A" w:rsidRPr="00605ED5">
        <w:rPr>
          <w:b/>
          <w:bCs/>
          <w:color w:val="000000"/>
          <w:sz w:val="28"/>
          <w:szCs w:val="28"/>
        </w:rPr>
        <w:t xml:space="preserve">, </w:t>
      </w:r>
      <w:r w:rsidR="001E5758" w:rsidRPr="00605ED5">
        <w:rPr>
          <w:b/>
          <w:bCs/>
          <w:color w:val="000000"/>
          <w:sz w:val="28"/>
          <w:szCs w:val="28"/>
        </w:rPr>
        <w:t>nộp lưu trữ hồ sơ điện tử</w:t>
      </w:r>
      <w:r w:rsidR="00461657" w:rsidRPr="00605ED5">
        <w:rPr>
          <w:b/>
          <w:bCs/>
          <w:color w:val="000000"/>
          <w:sz w:val="28"/>
          <w:szCs w:val="28"/>
        </w:rPr>
        <w:t xml:space="preserve">, quản lý hồ sơ điện tử tại </w:t>
      </w:r>
      <w:r w:rsidR="001E5758" w:rsidRPr="00605ED5">
        <w:rPr>
          <w:b/>
          <w:bCs/>
          <w:color w:val="000000"/>
          <w:sz w:val="28"/>
          <w:szCs w:val="28"/>
        </w:rPr>
        <w:t>lưu trữ cơ q</w:t>
      </w:r>
      <w:r w:rsidR="0053267A" w:rsidRPr="00605ED5">
        <w:rPr>
          <w:b/>
          <w:bCs/>
          <w:color w:val="000000"/>
          <w:sz w:val="28"/>
          <w:szCs w:val="28"/>
        </w:rPr>
        <w:t>u</w:t>
      </w:r>
      <w:r w:rsidR="001E5758" w:rsidRPr="00605ED5">
        <w:rPr>
          <w:b/>
          <w:bCs/>
          <w:color w:val="000000"/>
          <w:sz w:val="28"/>
          <w:szCs w:val="28"/>
        </w:rPr>
        <w:t>an</w:t>
      </w:r>
    </w:p>
    <w:p w14:paraId="44024607" w14:textId="485C507A" w:rsidR="0081048B" w:rsidRPr="00A256E5" w:rsidRDefault="003E542A" w:rsidP="00DE079F">
      <w:pPr>
        <w:pStyle w:val="NormalWeb"/>
        <w:widowControl w:val="0"/>
        <w:shd w:val="clear" w:color="auto" w:fill="FFFFFF"/>
        <w:spacing w:before="120" w:beforeAutospacing="0" w:after="0" w:afterAutospacing="0"/>
        <w:ind w:firstLine="720"/>
        <w:jc w:val="both"/>
        <w:rPr>
          <w:b/>
          <w:bCs/>
          <w:color w:val="000000"/>
          <w:spacing w:val="4"/>
          <w:sz w:val="28"/>
          <w:szCs w:val="28"/>
        </w:rPr>
      </w:pPr>
      <w:r w:rsidRPr="00A256E5">
        <w:rPr>
          <w:bCs/>
          <w:color w:val="000000"/>
          <w:spacing w:val="4"/>
          <w:sz w:val="28"/>
          <w:szCs w:val="28"/>
        </w:rPr>
        <w:t>Việc tạo lập hồ sơ</w:t>
      </w:r>
      <w:r w:rsidR="001C6385" w:rsidRPr="00A256E5">
        <w:rPr>
          <w:bCs/>
          <w:color w:val="000000"/>
          <w:spacing w:val="4"/>
          <w:sz w:val="28"/>
          <w:szCs w:val="28"/>
        </w:rPr>
        <w:t>,</w:t>
      </w:r>
      <w:r w:rsidRPr="00A256E5">
        <w:rPr>
          <w:bCs/>
          <w:color w:val="000000"/>
          <w:spacing w:val="4"/>
          <w:sz w:val="28"/>
          <w:szCs w:val="28"/>
        </w:rPr>
        <w:t xml:space="preserve"> </w:t>
      </w:r>
      <w:r w:rsidR="001C6385" w:rsidRPr="00A256E5">
        <w:rPr>
          <w:bCs/>
          <w:color w:val="000000"/>
          <w:spacing w:val="4"/>
          <w:sz w:val="28"/>
          <w:szCs w:val="28"/>
        </w:rPr>
        <w:t xml:space="preserve">nộp lưu trữ hồ sơ điện tử, quản lý hồ sơ điện tử </w:t>
      </w:r>
      <w:r w:rsidR="00461657" w:rsidRPr="00A256E5">
        <w:rPr>
          <w:bCs/>
          <w:color w:val="000000"/>
          <w:spacing w:val="4"/>
          <w:sz w:val="28"/>
          <w:szCs w:val="28"/>
        </w:rPr>
        <w:t xml:space="preserve">tại </w:t>
      </w:r>
      <w:r w:rsidR="001C6385" w:rsidRPr="00A256E5">
        <w:rPr>
          <w:bCs/>
          <w:color w:val="000000"/>
          <w:spacing w:val="4"/>
          <w:sz w:val="28"/>
          <w:szCs w:val="28"/>
        </w:rPr>
        <w:t>lưu trữ cơ quan</w:t>
      </w:r>
      <w:r w:rsidR="00461657" w:rsidRPr="00A256E5">
        <w:rPr>
          <w:bCs/>
          <w:color w:val="000000"/>
          <w:spacing w:val="4"/>
          <w:sz w:val="28"/>
          <w:szCs w:val="28"/>
        </w:rPr>
        <w:t xml:space="preserve"> được thực hiện theo quy định tại Điều 15, Điều 1</w:t>
      </w:r>
      <w:r w:rsidR="005B571E">
        <w:rPr>
          <w:bCs/>
          <w:color w:val="000000"/>
          <w:spacing w:val="4"/>
          <w:sz w:val="28"/>
          <w:szCs w:val="28"/>
        </w:rPr>
        <w:t>6</w:t>
      </w:r>
      <w:r w:rsidR="00461657" w:rsidRPr="00A256E5">
        <w:rPr>
          <w:bCs/>
          <w:color w:val="000000"/>
          <w:spacing w:val="4"/>
          <w:sz w:val="28"/>
          <w:szCs w:val="28"/>
        </w:rPr>
        <w:t xml:space="preserve">, Điều 17 của </w:t>
      </w:r>
      <w:r w:rsidR="00461657" w:rsidRPr="00A256E5">
        <w:rPr>
          <w:bCs/>
          <w:spacing w:val="4"/>
          <w:sz w:val="28"/>
          <w:szCs w:val="28"/>
        </w:rPr>
        <w:t>Thông tư số 01/2019/TT-BNV</w:t>
      </w:r>
      <w:r w:rsidR="000B4CC6" w:rsidRPr="00A256E5">
        <w:rPr>
          <w:bCs/>
          <w:spacing w:val="4"/>
          <w:sz w:val="28"/>
          <w:szCs w:val="28"/>
        </w:rPr>
        <w:t xml:space="preserve"> và Quy chế văn thư, lưu trữ của Bộ Khoa học và Công nghệ.</w:t>
      </w:r>
    </w:p>
    <w:p w14:paraId="15014B6F" w14:textId="5874D0ED" w:rsidR="00E3323C" w:rsidRPr="00605ED5" w:rsidRDefault="0015515A"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b/>
          <w:bCs/>
          <w:color w:val="000000"/>
          <w:sz w:val="28"/>
          <w:szCs w:val="28"/>
        </w:rPr>
        <w:t>Điều 1</w:t>
      </w:r>
      <w:r w:rsidR="00A14469">
        <w:rPr>
          <w:b/>
          <w:bCs/>
          <w:color w:val="000000"/>
          <w:sz w:val="28"/>
          <w:szCs w:val="28"/>
        </w:rPr>
        <w:t>3</w:t>
      </w:r>
      <w:r w:rsidRPr="00605ED5">
        <w:rPr>
          <w:b/>
          <w:bCs/>
          <w:color w:val="000000"/>
          <w:sz w:val="28"/>
          <w:szCs w:val="28"/>
        </w:rPr>
        <w:t xml:space="preserve">. </w:t>
      </w:r>
      <w:r w:rsidR="00E3323C" w:rsidRPr="00605ED5">
        <w:rPr>
          <w:b/>
          <w:bCs/>
          <w:color w:val="000000"/>
          <w:sz w:val="28"/>
          <w:szCs w:val="28"/>
          <w:lang w:val="vi-VN"/>
        </w:rPr>
        <w:t>Tổng hợp thông tin, tình hình gửi, nhận văn bản điện tử</w:t>
      </w:r>
      <w:bookmarkEnd w:id="14"/>
    </w:p>
    <w:p w14:paraId="6DB78FC7" w14:textId="61DF90BB" w:rsidR="00E3323C" w:rsidRPr="00B2357A"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 xml:space="preserve">Việc tổng hợp, trích xuất thông tin, dữ liệu về tình hình, kết quả </w:t>
      </w:r>
      <w:r w:rsidR="00087E1B" w:rsidRPr="00605ED5">
        <w:rPr>
          <w:color w:val="000000"/>
          <w:sz w:val="28"/>
          <w:szCs w:val="28"/>
        </w:rPr>
        <w:t xml:space="preserve">phát hành và tiếp nhận </w:t>
      </w:r>
      <w:r w:rsidRPr="00605ED5">
        <w:rPr>
          <w:color w:val="000000"/>
          <w:sz w:val="28"/>
          <w:szCs w:val="28"/>
          <w:lang w:val="vi-VN"/>
        </w:rPr>
        <w:t xml:space="preserve">văn bản điện tử của </w:t>
      </w:r>
      <w:r w:rsidR="003045B5" w:rsidRPr="00605ED5">
        <w:rPr>
          <w:color w:val="000000"/>
          <w:sz w:val="28"/>
          <w:szCs w:val="28"/>
        </w:rPr>
        <w:t xml:space="preserve">Bộ Khoa học và Công nghệ và </w:t>
      </w:r>
      <w:r w:rsidRPr="00605ED5">
        <w:rPr>
          <w:color w:val="000000"/>
          <w:sz w:val="28"/>
          <w:szCs w:val="28"/>
          <w:lang w:val="vi-VN"/>
        </w:rPr>
        <w:t xml:space="preserve">các </w:t>
      </w:r>
      <w:r w:rsidR="003045B5" w:rsidRPr="00605ED5">
        <w:rPr>
          <w:color w:val="000000"/>
          <w:sz w:val="28"/>
          <w:szCs w:val="28"/>
        </w:rPr>
        <w:t>đơn vị trực thuộc Bộ</w:t>
      </w:r>
      <w:r w:rsidRPr="00605ED5">
        <w:rPr>
          <w:color w:val="000000"/>
          <w:sz w:val="28"/>
          <w:szCs w:val="28"/>
          <w:lang w:val="vi-VN"/>
        </w:rPr>
        <w:t xml:space="preserve"> được thực hiện tự động trên </w:t>
      </w:r>
      <w:r w:rsidR="00385218">
        <w:rPr>
          <w:color w:val="000000"/>
          <w:sz w:val="28"/>
          <w:szCs w:val="28"/>
        </w:rPr>
        <w:t>Hệ thống quản lý văn bản và điều hành</w:t>
      </w:r>
      <w:r w:rsidR="003045B5" w:rsidRPr="00605ED5">
        <w:rPr>
          <w:color w:val="000000"/>
          <w:sz w:val="28"/>
          <w:szCs w:val="28"/>
        </w:rPr>
        <w:t xml:space="preserve"> của Bộ Khoa học và Công nghệ</w:t>
      </w:r>
      <w:r w:rsidR="00B2357A">
        <w:rPr>
          <w:color w:val="000000"/>
          <w:sz w:val="28"/>
          <w:szCs w:val="28"/>
        </w:rPr>
        <w:t>.</w:t>
      </w:r>
    </w:p>
    <w:p w14:paraId="3613B6CF" w14:textId="2227D93D"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lang w:val="vi-VN"/>
        </w:rPr>
        <w:t xml:space="preserve">1. Văn phòng </w:t>
      </w:r>
      <w:r w:rsidR="00087E1B" w:rsidRPr="00605ED5">
        <w:rPr>
          <w:color w:val="000000"/>
          <w:sz w:val="28"/>
          <w:szCs w:val="28"/>
        </w:rPr>
        <w:t>Bộ</w:t>
      </w:r>
      <w:r w:rsidRPr="00605ED5">
        <w:rPr>
          <w:color w:val="000000"/>
          <w:sz w:val="28"/>
          <w:szCs w:val="28"/>
          <w:lang w:val="vi-VN"/>
        </w:rPr>
        <w:t xml:space="preserve"> tổng hợp, trích xuất thông tin, dữ liệu về tình hình gửi</w:t>
      </w:r>
      <w:r w:rsidR="001A1DD5">
        <w:rPr>
          <w:color w:val="000000"/>
          <w:sz w:val="28"/>
          <w:szCs w:val="28"/>
        </w:rPr>
        <w:t>,</w:t>
      </w:r>
      <w:r w:rsidRPr="00605ED5">
        <w:rPr>
          <w:color w:val="000000"/>
          <w:sz w:val="28"/>
          <w:szCs w:val="28"/>
          <w:lang w:val="vi-VN"/>
        </w:rPr>
        <w:t xml:space="preserve"> nhận văn bản điện tử của </w:t>
      </w:r>
      <w:r w:rsidR="00087E1B" w:rsidRPr="00605ED5">
        <w:rPr>
          <w:color w:val="000000"/>
          <w:sz w:val="28"/>
          <w:szCs w:val="28"/>
        </w:rPr>
        <w:t>B</w:t>
      </w:r>
      <w:r w:rsidRPr="00605ED5">
        <w:rPr>
          <w:color w:val="000000"/>
          <w:sz w:val="28"/>
          <w:szCs w:val="28"/>
          <w:lang w:val="vi-VN"/>
        </w:rPr>
        <w:t>ộ</w:t>
      </w:r>
      <w:r w:rsidR="00087E1B" w:rsidRPr="00605ED5">
        <w:rPr>
          <w:color w:val="000000"/>
          <w:sz w:val="28"/>
          <w:szCs w:val="28"/>
        </w:rPr>
        <w:t xml:space="preserve"> Khoa học và Công nghệ</w:t>
      </w:r>
      <w:r w:rsidR="00B2357A">
        <w:rPr>
          <w:color w:val="000000"/>
          <w:sz w:val="28"/>
          <w:szCs w:val="28"/>
        </w:rPr>
        <w:t xml:space="preserve">. </w:t>
      </w:r>
      <w:r w:rsidR="00087E1B" w:rsidRPr="00605ED5">
        <w:rPr>
          <w:color w:val="000000"/>
          <w:sz w:val="28"/>
          <w:szCs w:val="28"/>
        </w:rPr>
        <w:t xml:space="preserve"> </w:t>
      </w:r>
    </w:p>
    <w:p w14:paraId="72B3DAEC" w14:textId="3EAE3F58" w:rsidR="00087E1B" w:rsidRPr="00605ED5" w:rsidRDefault="00087E1B" w:rsidP="00DE079F">
      <w:pPr>
        <w:pStyle w:val="NormalWeb"/>
        <w:widowControl w:val="0"/>
        <w:shd w:val="clear" w:color="auto" w:fill="FFFFFF"/>
        <w:spacing w:before="120" w:beforeAutospacing="0" w:after="0" w:afterAutospacing="0"/>
        <w:ind w:firstLine="720"/>
        <w:jc w:val="both"/>
        <w:rPr>
          <w:color w:val="000000"/>
          <w:sz w:val="28"/>
          <w:szCs w:val="28"/>
        </w:rPr>
      </w:pPr>
      <w:bookmarkStart w:id="15" w:name="chuong_3"/>
      <w:r w:rsidRPr="00605ED5">
        <w:rPr>
          <w:color w:val="000000"/>
          <w:sz w:val="28"/>
          <w:szCs w:val="28"/>
        </w:rPr>
        <w:t>2.</w:t>
      </w:r>
      <w:r w:rsidRPr="00605ED5">
        <w:rPr>
          <w:color w:val="000000"/>
          <w:sz w:val="28"/>
          <w:szCs w:val="28"/>
          <w:lang w:val="vi-VN"/>
        </w:rPr>
        <w:t xml:space="preserve"> Văn phòng </w:t>
      </w:r>
      <w:r w:rsidRPr="00605ED5">
        <w:rPr>
          <w:color w:val="000000"/>
          <w:sz w:val="28"/>
          <w:szCs w:val="28"/>
        </w:rPr>
        <w:t xml:space="preserve">các đơn vị sự nghiệp có con dấu riêng </w:t>
      </w:r>
      <w:r w:rsidRPr="00605ED5">
        <w:rPr>
          <w:color w:val="000000"/>
          <w:sz w:val="28"/>
          <w:szCs w:val="28"/>
          <w:lang w:val="vi-VN"/>
        </w:rPr>
        <w:t>tổng hợp, trích xuất thông tin, dữ liệu về tình hình gửi nhận văn bản điện tử</w:t>
      </w:r>
      <w:r w:rsidRPr="00605ED5">
        <w:rPr>
          <w:color w:val="000000"/>
          <w:sz w:val="28"/>
          <w:szCs w:val="28"/>
        </w:rPr>
        <w:t xml:space="preserve"> của đơn vị.</w:t>
      </w:r>
    </w:p>
    <w:p w14:paraId="78E293D4" w14:textId="1BA3B238" w:rsidR="00087E1B" w:rsidRDefault="00087E1B"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3. Các đơn vị khác trực thuộc Bộ quy định đầu mối </w:t>
      </w:r>
      <w:r w:rsidRPr="00605ED5">
        <w:rPr>
          <w:color w:val="000000"/>
          <w:sz w:val="28"/>
          <w:szCs w:val="28"/>
          <w:lang w:val="vi-VN"/>
        </w:rPr>
        <w:t>tổng hợp, trích xuất thông tin, dữ liệu về tình hình gửi nhận văn bản điện tử</w:t>
      </w:r>
      <w:r w:rsidRPr="00605ED5">
        <w:rPr>
          <w:color w:val="000000"/>
          <w:sz w:val="28"/>
          <w:szCs w:val="28"/>
        </w:rPr>
        <w:t xml:space="preserve"> của đơn vị.</w:t>
      </w:r>
    </w:p>
    <w:p w14:paraId="2BB79952" w14:textId="0FEF62C8" w:rsidR="00E3323C" w:rsidRPr="00B32906" w:rsidRDefault="00E3323C" w:rsidP="00DE079F">
      <w:pPr>
        <w:pStyle w:val="NormalWeb"/>
        <w:widowControl w:val="0"/>
        <w:shd w:val="clear" w:color="auto" w:fill="FFFFFF"/>
        <w:spacing w:before="120" w:beforeAutospacing="0" w:after="0" w:afterAutospacing="0"/>
        <w:jc w:val="center"/>
        <w:rPr>
          <w:color w:val="000000"/>
          <w:sz w:val="28"/>
          <w:szCs w:val="28"/>
        </w:rPr>
      </w:pPr>
      <w:bookmarkStart w:id="16" w:name="chuong_4"/>
      <w:bookmarkEnd w:id="15"/>
      <w:r w:rsidRPr="00E3323C">
        <w:rPr>
          <w:b/>
          <w:bCs/>
          <w:color w:val="000000"/>
          <w:sz w:val="28"/>
          <w:szCs w:val="28"/>
          <w:lang w:val="vi-VN"/>
        </w:rPr>
        <w:t>Chương I</w:t>
      </w:r>
      <w:bookmarkEnd w:id="16"/>
      <w:r w:rsidR="00B32906">
        <w:rPr>
          <w:b/>
          <w:bCs/>
          <w:color w:val="000000"/>
          <w:sz w:val="28"/>
          <w:szCs w:val="28"/>
        </w:rPr>
        <w:t>II</w:t>
      </w:r>
    </w:p>
    <w:p w14:paraId="3D81B4E2" w14:textId="77777777" w:rsidR="00E3323C" w:rsidRPr="00E3323C" w:rsidRDefault="00E3323C" w:rsidP="00DE079F">
      <w:pPr>
        <w:pStyle w:val="NormalWeb"/>
        <w:widowControl w:val="0"/>
        <w:shd w:val="clear" w:color="auto" w:fill="FFFFFF"/>
        <w:spacing w:before="120" w:beforeAutospacing="0" w:after="0" w:afterAutospacing="0"/>
        <w:jc w:val="center"/>
        <w:rPr>
          <w:color w:val="000000"/>
          <w:sz w:val="28"/>
          <w:szCs w:val="28"/>
        </w:rPr>
      </w:pPr>
      <w:bookmarkStart w:id="17" w:name="chuong_4_name"/>
      <w:r w:rsidRPr="00E3323C">
        <w:rPr>
          <w:b/>
          <w:bCs/>
          <w:color w:val="000000"/>
          <w:sz w:val="28"/>
          <w:szCs w:val="28"/>
          <w:lang w:val="vi-VN"/>
        </w:rPr>
        <w:t>TỔ CHỨC THỰC HIỆN</w:t>
      </w:r>
      <w:bookmarkEnd w:id="17"/>
    </w:p>
    <w:p w14:paraId="340510A1" w14:textId="0C591088"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18" w:name="dieu_15"/>
      <w:r w:rsidRPr="00605ED5">
        <w:rPr>
          <w:b/>
          <w:bCs/>
          <w:color w:val="000000"/>
          <w:sz w:val="28"/>
          <w:szCs w:val="28"/>
          <w:lang w:val="vi-VN"/>
        </w:rPr>
        <w:t xml:space="preserve">Điều </w:t>
      </w:r>
      <w:r w:rsidR="000B4CC6" w:rsidRPr="00605ED5">
        <w:rPr>
          <w:b/>
          <w:bCs/>
          <w:color w:val="000000"/>
          <w:sz w:val="28"/>
          <w:szCs w:val="28"/>
          <w:lang w:val="vi-VN"/>
        </w:rPr>
        <w:t>1</w:t>
      </w:r>
      <w:r w:rsidR="00A14469">
        <w:rPr>
          <w:b/>
          <w:bCs/>
          <w:color w:val="000000"/>
          <w:sz w:val="28"/>
          <w:szCs w:val="28"/>
        </w:rPr>
        <w:t>4</w:t>
      </w:r>
      <w:r w:rsidRPr="00605ED5">
        <w:rPr>
          <w:b/>
          <w:bCs/>
          <w:color w:val="000000"/>
          <w:sz w:val="28"/>
          <w:szCs w:val="28"/>
          <w:lang w:val="vi-VN"/>
        </w:rPr>
        <w:t xml:space="preserve">. Trách nhiệm của Văn phòng </w:t>
      </w:r>
      <w:bookmarkEnd w:id="18"/>
      <w:r w:rsidR="00B32906" w:rsidRPr="00605ED5">
        <w:rPr>
          <w:b/>
          <w:bCs/>
          <w:color w:val="000000"/>
          <w:sz w:val="28"/>
          <w:szCs w:val="28"/>
        </w:rPr>
        <w:t>Bộ</w:t>
      </w:r>
    </w:p>
    <w:p w14:paraId="1020E379" w14:textId="61EFDBDB" w:rsidR="00B32906" w:rsidRPr="00605ED5" w:rsidRDefault="00B32906"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1. </w:t>
      </w:r>
      <w:r w:rsidR="00E3323C" w:rsidRPr="00605ED5">
        <w:rPr>
          <w:color w:val="000000"/>
          <w:sz w:val="28"/>
          <w:szCs w:val="28"/>
          <w:lang w:val="vi-VN"/>
        </w:rPr>
        <w:t xml:space="preserve">Chủ trì, phối hợp với các </w:t>
      </w:r>
      <w:r w:rsidRPr="00605ED5">
        <w:rPr>
          <w:color w:val="000000"/>
          <w:sz w:val="28"/>
          <w:szCs w:val="28"/>
        </w:rPr>
        <w:t xml:space="preserve">đơn vị </w:t>
      </w:r>
      <w:r w:rsidR="00E618A6">
        <w:rPr>
          <w:color w:val="000000"/>
          <w:sz w:val="28"/>
          <w:szCs w:val="28"/>
        </w:rPr>
        <w:t xml:space="preserve">trực </w:t>
      </w:r>
      <w:r w:rsidRPr="00605ED5">
        <w:rPr>
          <w:color w:val="000000"/>
          <w:sz w:val="28"/>
          <w:szCs w:val="28"/>
        </w:rPr>
        <w:t xml:space="preserve">thuộc Bộ </w:t>
      </w:r>
      <w:r w:rsidR="00E3323C" w:rsidRPr="00605ED5">
        <w:rPr>
          <w:color w:val="000000"/>
          <w:sz w:val="28"/>
          <w:szCs w:val="28"/>
          <w:lang w:val="vi-VN"/>
        </w:rPr>
        <w:t>tổ chức thực hiện Quy</w:t>
      </w:r>
      <w:r w:rsidRPr="00605ED5">
        <w:rPr>
          <w:color w:val="000000"/>
          <w:sz w:val="28"/>
          <w:szCs w:val="28"/>
        </w:rPr>
        <w:t xml:space="preserve"> c</w:t>
      </w:r>
      <w:r w:rsidR="00E3323C" w:rsidRPr="00605ED5">
        <w:rPr>
          <w:color w:val="000000"/>
          <w:sz w:val="28"/>
          <w:szCs w:val="28"/>
          <w:lang w:val="vi-VN"/>
        </w:rPr>
        <w:t>h</w:t>
      </w:r>
      <w:r w:rsidRPr="00605ED5">
        <w:rPr>
          <w:color w:val="000000"/>
          <w:sz w:val="28"/>
          <w:szCs w:val="28"/>
        </w:rPr>
        <w:t>ế này</w:t>
      </w:r>
      <w:r w:rsidR="00E3323C" w:rsidRPr="00605ED5">
        <w:rPr>
          <w:color w:val="000000"/>
          <w:sz w:val="28"/>
          <w:szCs w:val="28"/>
          <w:lang w:val="vi-VN"/>
        </w:rPr>
        <w:t xml:space="preserve">; hàng quý chịu trách nhiệm tổng hợp, báo cáo </w:t>
      </w:r>
      <w:r w:rsidRPr="00605ED5">
        <w:rPr>
          <w:color w:val="000000"/>
          <w:sz w:val="28"/>
          <w:szCs w:val="28"/>
        </w:rPr>
        <w:t>Lãnh đạo Bộ</w:t>
      </w:r>
      <w:r w:rsidR="00E3323C" w:rsidRPr="00605ED5">
        <w:rPr>
          <w:color w:val="000000"/>
          <w:sz w:val="28"/>
          <w:szCs w:val="28"/>
          <w:lang w:val="vi-VN"/>
        </w:rPr>
        <w:t xml:space="preserve"> về tình hình, kết quả triển khai Quy</w:t>
      </w:r>
      <w:r w:rsidRPr="00605ED5">
        <w:rPr>
          <w:color w:val="000000"/>
          <w:sz w:val="28"/>
          <w:szCs w:val="28"/>
        </w:rPr>
        <w:t xml:space="preserve"> chế. </w:t>
      </w:r>
    </w:p>
    <w:p w14:paraId="1B0D183C" w14:textId="4170683C" w:rsidR="00A974FA" w:rsidRPr="00605ED5" w:rsidRDefault="00282BD5"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2</w:t>
      </w:r>
      <w:r w:rsidR="00A974FA" w:rsidRPr="00605ED5">
        <w:rPr>
          <w:color w:val="000000"/>
          <w:sz w:val="28"/>
          <w:szCs w:val="28"/>
        </w:rPr>
        <w:t xml:space="preserve">. Nghiên cứu sửa đổi, bổ sung Quy chế làm việc của Bộ Khoa học và Công nghệ, Quy chế văn thư lưu trữ </w:t>
      </w:r>
      <w:r w:rsidRPr="00605ED5">
        <w:rPr>
          <w:color w:val="000000"/>
          <w:sz w:val="28"/>
          <w:szCs w:val="28"/>
        </w:rPr>
        <w:t xml:space="preserve">của Bộ Khoa học và Công nghệ để </w:t>
      </w:r>
      <w:r w:rsidR="00A974FA" w:rsidRPr="00605ED5">
        <w:rPr>
          <w:color w:val="000000"/>
          <w:sz w:val="28"/>
          <w:szCs w:val="28"/>
        </w:rPr>
        <w:t xml:space="preserve">phù hợp với việc </w:t>
      </w:r>
      <w:r w:rsidR="00A974FA" w:rsidRPr="00605ED5">
        <w:rPr>
          <w:color w:val="000000"/>
          <w:sz w:val="28"/>
          <w:szCs w:val="28"/>
        </w:rPr>
        <w:lastRenderedPageBreak/>
        <w:t>tiếp nhận, xử lý, phát hành và quản lý văn bản điện tử.</w:t>
      </w:r>
    </w:p>
    <w:p w14:paraId="39BAC0B1" w14:textId="45525C75"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19" w:name="dieu_16"/>
      <w:r w:rsidRPr="00605ED5">
        <w:rPr>
          <w:b/>
          <w:bCs/>
          <w:color w:val="000000"/>
          <w:sz w:val="28"/>
          <w:szCs w:val="28"/>
          <w:lang w:val="vi-VN"/>
        </w:rPr>
        <w:t xml:space="preserve">Điều </w:t>
      </w:r>
      <w:r w:rsidR="00605ED5" w:rsidRPr="00605ED5">
        <w:rPr>
          <w:b/>
          <w:bCs/>
          <w:color w:val="000000"/>
          <w:sz w:val="28"/>
          <w:szCs w:val="28"/>
          <w:lang w:val="vi-VN"/>
        </w:rPr>
        <w:t>1</w:t>
      </w:r>
      <w:r w:rsidR="00A14469">
        <w:rPr>
          <w:b/>
          <w:bCs/>
          <w:color w:val="000000"/>
          <w:sz w:val="28"/>
          <w:szCs w:val="28"/>
        </w:rPr>
        <w:t>5</w:t>
      </w:r>
      <w:r w:rsidRPr="00605ED5">
        <w:rPr>
          <w:b/>
          <w:bCs/>
          <w:color w:val="000000"/>
          <w:sz w:val="28"/>
          <w:szCs w:val="28"/>
          <w:lang w:val="vi-VN"/>
        </w:rPr>
        <w:t xml:space="preserve">. Trách nhiệm của </w:t>
      </w:r>
      <w:bookmarkEnd w:id="19"/>
      <w:r w:rsidR="00B32906" w:rsidRPr="00605ED5">
        <w:rPr>
          <w:b/>
          <w:bCs/>
          <w:color w:val="000000"/>
          <w:sz w:val="28"/>
          <w:szCs w:val="28"/>
        </w:rPr>
        <w:t>Trung tâm Công nghệ thông tin</w:t>
      </w:r>
    </w:p>
    <w:p w14:paraId="4B3E5F1B" w14:textId="4C0472B5" w:rsidR="00A974FA" w:rsidRPr="00605ED5" w:rsidRDefault="00B32906"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 xml:space="preserve">1. </w:t>
      </w:r>
      <w:r w:rsidR="00A974FA" w:rsidRPr="00605ED5">
        <w:rPr>
          <w:color w:val="000000"/>
          <w:sz w:val="28"/>
          <w:szCs w:val="28"/>
          <w:lang w:val="vi-VN"/>
        </w:rPr>
        <w:t xml:space="preserve">Xây dựng, ban hành và cập nhật kịp thời mã định danh </w:t>
      </w:r>
      <w:r w:rsidR="00A974FA" w:rsidRPr="00605ED5">
        <w:rPr>
          <w:color w:val="000000"/>
          <w:sz w:val="28"/>
          <w:szCs w:val="28"/>
        </w:rPr>
        <w:t xml:space="preserve">của các </w:t>
      </w:r>
      <w:r w:rsidR="00A974FA" w:rsidRPr="00605ED5">
        <w:rPr>
          <w:color w:val="000000"/>
          <w:sz w:val="28"/>
          <w:szCs w:val="28"/>
          <w:lang w:val="vi-VN"/>
        </w:rPr>
        <w:t xml:space="preserve">đơn vị trực thuộc </w:t>
      </w:r>
      <w:r w:rsidR="00A974FA" w:rsidRPr="00605ED5">
        <w:rPr>
          <w:color w:val="000000"/>
          <w:sz w:val="28"/>
          <w:szCs w:val="28"/>
        </w:rPr>
        <w:t xml:space="preserve">Bộ </w:t>
      </w:r>
      <w:r w:rsidR="00A974FA" w:rsidRPr="00605ED5">
        <w:rPr>
          <w:color w:val="000000"/>
          <w:sz w:val="28"/>
          <w:szCs w:val="28"/>
          <w:lang w:val="vi-VN"/>
        </w:rPr>
        <w:t>và gửi về Bộ Thông tin và Truyền thông để thống nhất quản lý và công khai sử dụng trên phạm vi toàn quốc</w:t>
      </w:r>
      <w:r w:rsidR="00A974FA" w:rsidRPr="00605ED5">
        <w:rPr>
          <w:color w:val="000000"/>
          <w:sz w:val="28"/>
          <w:szCs w:val="28"/>
        </w:rPr>
        <w:t>. T</w:t>
      </w:r>
      <w:r w:rsidR="00A974FA" w:rsidRPr="00605ED5">
        <w:rPr>
          <w:color w:val="000000"/>
          <w:sz w:val="28"/>
          <w:szCs w:val="28"/>
          <w:lang w:val="vi-VN"/>
        </w:rPr>
        <w:t>ổng hợp, cập nhật kịp thời mã định danh c</w:t>
      </w:r>
      <w:r w:rsidR="00A974FA" w:rsidRPr="00605ED5">
        <w:rPr>
          <w:color w:val="000000"/>
          <w:sz w:val="28"/>
          <w:szCs w:val="28"/>
        </w:rPr>
        <w:t xml:space="preserve">ủa các đơn vị trực thuộc Bộ </w:t>
      </w:r>
      <w:r w:rsidR="00A974FA" w:rsidRPr="00605ED5">
        <w:rPr>
          <w:color w:val="000000"/>
          <w:sz w:val="28"/>
          <w:szCs w:val="28"/>
          <w:lang w:val="vi-VN"/>
        </w:rPr>
        <w:t>khi có sự thay đổi</w:t>
      </w:r>
      <w:r w:rsidR="00A974FA" w:rsidRPr="00605ED5">
        <w:rPr>
          <w:color w:val="000000"/>
          <w:sz w:val="28"/>
          <w:szCs w:val="28"/>
        </w:rPr>
        <w:t>.</w:t>
      </w:r>
    </w:p>
    <w:p w14:paraId="4AE5E03B" w14:textId="0AE9714F" w:rsidR="00B32906" w:rsidRPr="00605ED5" w:rsidRDefault="00B32906"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2. Bảo đảm hạ tầng kỹ thuật</w:t>
      </w:r>
      <w:r w:rsidR="00A974FA" w:rsidRPr="00605ED5">
        <w:rPr>
          <w:color w:val="000000"/>
          <w:sz w:val="28"/>
          <w:szCs w:val="28"/>
        </w:rPr>
        <w:t xml:space="preserve">, </w:t>
      </w:r>
      <w:proofErr w:type="gramStart"/>
      <w:r w:rsidR="00A974FA" w:rsidRPr="00605ED5">
        <w:rPr>
          <w:color w:val="000000"/>
          <w:sz w:val="28"/>
          <w:szCs w:val="28"/>
        </w:rPr>
        <w:t>an</w:t>
      </w:r>
      <w:proofErr w:type="gramEnd"/>
      <w:r w:rsidR="00A974FA" w:rsidRPr="00605ED5">
        <w:rPr>
          <w:color w:val="000000"/>
          <w:sz w:val="28"/>
          <w:szCs w:val="28"/>
        </w:rPr>
        <w:t xml:space="preserve"> toàn thông tin và giải pháp kết nối liên thông giữa các đơn vị trực thuộc Bộ.</w:t>
      </w:r>
    </w:p>
    <w:p w14:paraId="38AC8C03" w14:textId="13D7643D" w:rsidR="00A974FA" w:rsidRPr="00605ED5" w:rsidRDefault="00A974FA"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3. Hướng dẫn về kỹ thuật cho các đơn vị trực thuộc Bộ triển khai việc tiếp nhận và phát hành văn bản điện tử</w:t>
      </w:r>
      <w:r w:rsidR="00401165" w:rsidRPr="00605ED5">
        <w:rPr>
          <w:color w:val="000000"/>
          <w:sz w:val="28"/>
          <w:szCs w:val="28"/>
        </w:rPr>
        <w:t>, bao gồm cả việc sử dụng chữ ký số.</w:t>
      </w:r>
    </w:p>
    <w:p w14:paraId="5D0B70A8" w14:textId="592E81A7" w:rsidR="00E3323C" w:rsidRPr="00605ED5"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20" w:name="dieu_19"/>
      <w:r w:rsidRPr="00605ED5">
        <w:rPr>
          <w:b/>
          <w:bCs/>
          <w:color w:val="000000"/>
          <w:sz w:val="28"/>
          <w:szCs w:val="28"/>
          <w:lang w:val="vi-VN"/>
        </w:rPr>
        <w:t xml:space="preserve">Điều </w:t>
      </w:r>
      <w:r w:rsidR="00605ED5" w:rsidRPr="00605ED5">
        <w:rPr>
          <w:b/>
          <w:bCs/>
          <w:color w:val="000000"/>
          <w:sz w:val="28"/>
          <w:szCs w:val="28"/>
          <w:lang w:val="vi-VN"/>
        </w:rPr>
        <w:t>1</w:t>
      </w:r>
      <w:r w:rsidR="00A14469">
        <w:rPr>
          <w:b/>
          <w:bCs/>
          <w:color w:val="000000"/>
          <w:sz w:val="28"/>
          <w:szCs w:val="28"/>
        </w:rPr>
        <w:t>6</w:t>
      </w:r>
      <w:r w:rsidRPr="00605ED5">
        <w:rPr>
          <w:b/>
          <w:bCs/>
          <w:color w:val="000000"/>
          <w:sz w:val="28"/>
          <w:szCs w:val="28"/>
          <w:lang w:val="vi-VN"/>
        </w:rPr>
        <w:t xml:space="preserve">. Trách nhiệm của </w:t>
      </w:r>
      <w:bookmarkEnd w:id="20"/>
      <w:r w:rsidR="00A974FA" w:rsidRPr="00605ED5">
        <w:rPr>
          <w:b/>
          <w:bCs/>
          <w:color w:val="000000"/>
          <w:sz w:val="28"/>
          <w:szCs w:val="28"/>
        </w:rPr>
        <w:t>các đơn vị trực thuộc Bộ</w:t>
      </w:r>
    </w:p>
    <w:p w14:paraId="2D900F0C" w14:textId="4C31447B" w:rsidR="00E3323C" w:rsidRPr="00605ED5" w:rsidRDefault="00A974FA"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1.</w:t>
      </w:r>
      <w:r w:rsidR="00E3323C" w:rsidRPr="00605ED5">
        <w:rPr>
          <w:color w:val="000000"/>
          <w:sz w:val="28"/>
          <w:szCs w:val="28"/>
          <w:lang w:val="vi-VN"/>
        </w:rPr>
        <w:t xml:space="preserve"> Xây dựng, ban hành Quy chế tiếp nhận, xử lý, phát hành và quản lý văn bản </w:t>
      </w:r>
      <w:r w:rsidR="008A76F0">
        <w:rPr>
          <w:color w:val="000000"/>
          <w:sz w:val="28"/>
          <w:szCs w:val="28"/>
        </w:rPr>
        <w:t xml:space="preserve">điện tử </w:t>
      </w:r>
      <w:r w:rsidRPr="00605ED5">
        <w:rPr>
          <w:color w:val="000000"/>
          <w:sz w:val="28"/>
          <w:szCs w:val="28"/>
        </w:rPr>
        <w:t>của đơn vị (nếu cần) theo</w:t>
      </w:r>
      <w:r w:rsidR="00E3323C" w:rsidRPr="00605ED5">
        <w:rPr>
          <w:color w:val="000000"/>
          <w:sz w:val="28"/>
          <w:szCs w:val="28"/>
          <w:lang w:val="vi-VN"/>
        </w:rPr>
        <w:t xml:space="preserve"> quy định tại Quy</w:t>
      </w:r>
      <w:r w:rsidRPr="00605ED5">
        <w:rPr>
          <w:color w:val="000000"/>
          <w:sz w:val="28"/>
          <w:szCs w:val="28"/>
        </w:rPr>
        <w:t xml:space="preserve"> c</w:t>
      </w:r>
      <w:r w:rsidR="00E3323C" w:rsidRPr="00605ED5">
        <w:rPr>
          <w:color w:val="000000"/>
          <w:sz w:val="28"/>
          <w:szCs w:val="28"/>
          <w:lang w:val="vi-VN"/>
        </w:rPr>
        <w:t>h</w:t>
      </w:r>
      <w:r w:rsidRPr="00605ED5">
        <w:rPr>
          <w:color w:val="000000"/>
          <w:sz w:val="28"/>
          <w:szCs w:val="28"/>
        </w:rPr>
        <w:t>ế</w:t>
      </w:r>
      <w:r w:rsidR="00E3323C" w:rsidRPr="00605ED5">
        <w:rPr>
          <w:color w:val="000000"/>
          <w:sz w:val="28"/>
          <w:szCs w:val="28"/>
          <w:lang w:val="vi-VN"/>
        </w:rPr>
        <w:t xml:space="preserve"> này và các văn bản pháp luật khác liên quan</w:t>
      </w:r>
      <w:r w:rsidR="00605ED5" w:rsidRPr="00605ED5">
        <w:rPr>
          <w:color w:val="000000"/>
          <w:sz w:val="28"/>
          <w:szCs w:val="28"/>
        </w:rPr>
        <w:t>.</w:t>
      </w:r>
    </w:p>
    <w:p w14:paraId="0A9DFF20" w14:textId="6259D50E" w:rsidR="00E3323C" w:rsidRPr="00605ED5" w:rsidRDefault="00A974FA" w:rsidP="00DE079F">
      <w:pPr>
        <w:pStyle w:val="NormalWeb"/>
        <w:widowControl w:val="0"/>
        <w:shd w:val="clear" w:color="auto" w:fill="FFFFFF"/>
        <w:spacing w:before="120" w:beforeAutospacing="0" w:after="0" w:afterAutospacing="0"/>
        <w:ind w:firstLine="720"/>
        <w:jc w:val="both"/>
        <w:rPr>
          <w:color w:val="000000"/>
          <w:sz w:val="28"/>
          <w:szCs w:val="28"/>
        </w:rPr>
      </w:pPr>
      <w:r w:rsidRPr="00605ED5">
        <w:rPr>
          <w:color w:val="000000"/>
          <w:sz w:val="28"/>
          <w:szCs w:val="28"/>
        </w:rPr>
        <w:t>2.</w:t>
      </w:r>
      <w:r w:rsidR="00E3323C" w:rsidRPr="00605ED5">
        <w:rPr>
          <w:color w:val="000000"/>
          <w:sz w:val="28"/>
          <w:szCs w:val="28"/>
          <w:lang w:val="vi-VN"/>
        </w:rPr>
        <w:t xml:space="preserve"> Bảo đảm hạ tầng kỹ thuật, giải pháp kết nối, liên thông </w:t>
      </w:r>
      <w:r w:rsidRPr="00605ED5">
        <w:rPr>
          <w:color w:val="000000"/>
          <w:sz w:val="28"/>
          <w:szCs w:val="28"/>
        </w:rPr>
        <w:t xml:space="preserve">với </w:t>
      </w:r>
      <w:r w:rsidR="00385218">
        <w:rPr>
          <w:color w:val="000000"/>
          <w:sz w:val="28"/>
          <w:szCs w:val="28"/>
        </w:rPr>
        <w:t>Hệ thống quản lý văn bản và điều hành</w:t>
      </w:r>
      <w:r w:rsidRPr="00605ED5">
        <w:rPr>
          <w:color w:val="000000"/>
          <w:sz w:val="28"/>
          <w:szCs w:val="28"/>
        </w:rPr>
        <w:t xml:space="preserve"> của Bộ Khoa học và Công nghệ. </w:t>
      </w:r>
    </w:p>
    <w:p w14:paraId="6CC5A1EC" w14:textId="3A0110D4" w:rsidR="00E3323C" w:rsidRPr="00605ED5" w:rsidRDefault="00A974FA" w:rsidP="00DE079F">
      <w:pPr>
        <w:pStyle w:val="NormalWeb"/>
        <w:widowControl w:val="0"/>
        <w:shd w:val="clear" w:color="auto" w:fill="FFFFFF"/>
        <w:spacing w:before="120" w:beforeAutospacing="0" w:after="0" w:afterAutospacing="0"/>
        <w:ind w:firstLine="720"/>
        <w:jc w:val="both"/>
        <w:rPr>
          <w:color w:val="000000"/>
          <w:sz w:val="28"/>
          <w:szCs w:val="28"/>
          <w:lang w:val="vi-VN"/>
        </w:rPr>
      </w:pPr>
      <w:r w:rsidRPr="00605ED5">
        <w:rPr>
          <w:color w:val="000000"/>
          <w:sz w:val="28"/>
          <w:szCs w:val="28"/>
        </w:rPr>
        <w:t>3.</w:t>
      </w:r>
      <w:r w:rsidR="00E3323C" w:rsidRPr="00605ED5">
        <w:rPr>
          <w:color w:val="000000"/>
          <w:sz w:val="28"/>
          <w:szCs w:val="28"/>
          <w:lang w:val="vi-VN"/>
        </w:rPr>
        <w:t xml:space="preserve"> Tổ chức quản lý, định kỳ sao lưu văn bản điện tử và phải bảo đảm an ninh, </w:t>
      </w:r>
      <w:proofErr w:type="gramStart"/>
      <w:r w:rsidR="00E3323C" w:rsidRPr="00605ED5">
        <w:rPr>
          <w:color w:val="000000"/>
          <w:sz w:val="28"/>
          <w:szCs w:val="28"/>
          <w:lang w:val="vi-VN"/>
        </w:rPr>
        <w:t>an</w:t>
      </w:r>
      <w:proofErr w:type="gramEnd"/>
      <w:r w:rsidR="00E3323C" w:rsidRPr="00605ED5">
        <w:rPr>
          <w:color w:val="000000"/>
          <w:sz w:val="28"/>
          <w:szCs w:val="28"/>
          <w:lang w:val="vi-VN"/>
        </w:rPr>
        <w:t xml:space="preserve"> toàn thông tin trong quá trình thực hiện.</w:t>
      </w:r>
    </w:p>
    <w:p w14:paraId="1451E37F" w14:textId="492D3441" w:rsidR="00E3323C" w:rsidRPr="00E3323C" w:rsidRDefault="00E3323C" w:rsidP="00DE079F">
      <w:pPr>
        <w:pStyle w:val="NormalWeb"/>
        <w:widowControl w:val="0"/>
        <w:shd w:val="clear" w:color="auto" w:fill="FFFFFF"/>
        <w:spacing w:before="120" w:beforeAutospacing="0" w:after="0" w:afterAutospacing="0"/>
        <w:jc w:val="center"/>
        <w:rPr>
          <w:color w:val="000000"/>
          <w:sz w:val="28"/>
          <w:szCs w:val="28"/>
        </w:rPr>
      </w:pPr>
      <w:bookmarkStart w:id="21" w:name="chuong_5"/>
      <w:r w:rsidRPr="00E3323C">
        <w:rPr>
          <w:b/>
          <w:bCs/>
          <w:color w:val="000000"/>
          <w:sz w:val="28"/>
          <w:szCs w:val="28"/>
          <w:lang w:val="vi-VN"/>
        </w:rPr>
        <w:t xml:space="preserve">Chương </w:t>
      </w:r>
      <w:r w:rsidR="00401165">
        <w:rPr>
          <w:b/>
          <w:bCs/>
          <w:color w:val="000000"/>
          <w:sz w:val="28"/>
          <w:szCs w:val="28"/>
        </w:rPr>
        <w:t>I</w:t>
      </w:r>
      <w:r w:rsidRPr="00E3323C">
        <w:rPr>
          <w:b/>
          <w:bCs/>
          <w:color w:val="000000"/>
          <w:sz w:val="28"/>
          <w:szCs w:val="28"/>
          <w:lang w:val="vi-VN"/>
        </w:rPr>
        <w:t>V</w:t>
      </w:r>
      <w:bookmarkEnd w:id="21"/>
    </w:p>
    <w:p w14:paraId="249146FF" w14:textId="3F62F5A9" w:rsidR="00E3323C" w:rsidRDefault="00E3323C" w:rsidP="00DE079F">
      <w:pPr>
        <w:pStyle w:val="NormalWeb"/>
        <w:widowControl w:val="0"/>
        <w:shd w:val="clear" w:color="auto" w:fill="FFFFFF"/>
        <w:spacing w:before="120" w:beforeAutospacing="0" w:after="0" w:afterAutospacing="0"/>
        <w:jc w:val="center"/>
        <w:rPr>
          <w:b/>
          <w:bCs/>
          <w:color w:val="000000"/>
          <w:sz w:val="28"/>
          <w:szCs w:val="28"/>
          <w:lang w:val="vi-VN"/>
        </w:rPr>
      </w:pPr>
      <w:bookmarkStart w:id="22" w:name="chuong_5_name"/>
      <w:r w:rsidRPr="00E3323C">
        <w:rPr>
          <w:b/>
          <w:bCs/>
          <w:color w:val="000000"/>
          <w:sz w:val="28"/>
          <w:szCs w:val="28"/>
          <w:lang w:val="vi-VN"/>
        </w:rPr>
        <w:t>ĐIỀU KHOẢN THI HÀNH</w:t>
      </w:r>
      <w:bookmarkEnd w:id="22"/>
    </w:p>
    <w:p w14:paraId="634059E3" w14:textId="351045CA" w:rsidR="00E3323C" w:rsidRPr="00E3323C"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bookmarkStart w:id="23" w:name="dieu_22"/>
      <w:r w:rsidRPr="00E3323C">
        <w:rPr>
          <w:b/>
          <w:bCs/>
          <w:color w:val="000000"/>
          <w:sz w:val="28"/>
          <w:szCs w:val="28"/>
          <w:lang w:val="vi-VN"/>
        </w:rPr>
        <w:t xml:space="preserve">Điều </w:t>
      </w:r>
      <w:r w:rsidR="00605ED5">
        <w:rPr>
          <w:b/>
          <w:bCs/>
          <w:color w:val="000000"/>
          <w:sz w:val="28"/>
          <w:szCs w:val="28"/>
        </w:rPr>
        <w:t>1</w:t>
      </w:r>
      <w:r w:rsidR="00A14469">
        <w:rPr>
          <w:b/>
          <w:bCs/>
          <w:color w:val="000000"/>
          <w:sz w:val="28"/>
          <w:szCs w:val="28"/>
        </w:rPr>
        <w:t>7</w:t>
      </w:r>
      <w:r w:rsidRPr="00E3323C">
        <w:rPr>
          <w:b/>
          <w:bCs/>
          <w:color w:val="000000"/>
          <w:sz w:val="28"/>
          <w:szCs w:val="28"/>
          <w:lang w:val="vi-VN"/>
        </w:rPr>
        <w:t>. Hiệu lực thi hành</w:t>
      </w:r>
      <w:bookmarkEnd w:id="23"/>
    </w:p>
    <w:p w14:paraId="36C53CD2" w14:textId="1FB8ACD6" w:rsidR="00E3323C" w:rsidRPr="00E3323C"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E3323C">
        <w:rPr>
          <w:color w:val="000000"/>
          <w:sz w:val="28"/>
          <w:szCs w:val="28"/>
          <w:lang w:val="vi-VN"/>
        </w:rPr>
        <w:t xml:space="preserve">1. Quyết định này có hiệu lực thi hành </w:t>
      </w:r>
      <w:r w:rsidR="009461CC">
        <w:rPr>
          <w:color w:val="000000"/>
          <w:sz w:val="28"/>
          <w:szCs w:val="28"/>
        </w:rPr>
        <w:t>kể từ ngày ký</w:t>
      </w:r>
      <w:r w:rsidRPr="00E3323C">
        <w:rPr>
          <w:color w:val="000000"/>
          <w:sz w:val="28"/>
          <w:szCs w:val="28"/>
          <w:lang w:val="vi-VN"/>
        </w:rPr>
        <w:t>.</w:t>
      </w:r>
    </w:p>
    <w:p w14:paraId="6FAAF33A" w14:textId="77362DC1" w:rsidR="00E3323C" w:rsidRDefault="00E3323C" w:rsidP="00DE079F">
      <w:pPr>
        <w:pStyle w:val="NormalWeb"/>
        <w:widowControl w:val="0"/>
        <w:shd w:val="clear" w:color="auto" w:fill="FFFFFF"/>
        <w:spacing w:before="120" w:beforeAutospacing="0" w:after="0" w:afterAutospacing="0"/>
        <w:ind w:firstLine="720"/>
        <w:jc w:val="both"/>
        <w:rPr>
          <w:color w:val="000000"/>
          <w:sz w:val="28"/>
          <w:szCs w:val="28"/>
        </w:rPr>
      </w:pPr>
      <w:r w:rsidRPr="00E3323C">
        <w:rPr>
          <w:color w:val="000000"/>
          <w:sz w:val="28"/>
          <w:szCs w:val="28"/>
          <w:lang w:val="vi-VN"/>
        </w:rPr>
        <w:t xml:space="preserve">2. </w:t>
      </w:r>
      <w:r w:rsidR="007350CF">
        <w:rPr>
          <w:color w:val="000000"/>
          <w:sz w:val="28"/>
          <w:szCs w:val="28"/>
        </w:rPr>
        <w:t>Thủ trưởng và c</w:t>
      </w:r>
      <w:r w:rsidR="00401165">
        <w:rPr>
          <w:color w:val="000000"/>
          <w:sz w:val="28"/>
          <w:szCs w:val="28"/>
        </w:rPr>
        <w:t>án bộ, công chức, viên chức, người lao động</w:t>
      </w:r>
      <w:r w:rsidR="007350CF">
        <w:rPr>
          <w:color w:val="000000"/>
          <w:sz w:val="28"/>
          <w:szCs w:val="28"/>
        </w:rPr>
        <w:t>, các đơn vị trực</w:t>
      </w:r>
      <w:r w:rsidR="00401165">
        <w:rPr>
          <w:color w:val="000000"/>
          <w:sz w:val="28"/>
          <w:szCs w:val="28"/>
        </w:rPr>
        <w:t xml:space="preserve"> thuộc Bộ Khoa học và Công nghệ </w:t>
      </w:r>
      <w:r w:rsidRPr="00E3323C">
        <w:rPr>
          <w:color w:val="000000"/>
          <w:sz w:val="28"/>
          <w:szCs w:val="28"/>
          <w:lang w:val="vi-VN"/>
        </w:rPr>
        <w:t>chịu trách nhiệm thi hành Quyết định này.</w:t>
      </w:r>
    </w:p>
    <w:p w14:paraId="25C3409F" w14:textId="3F4ED018" w:rsidR="00401165" w:rsidRDefault="00401165" w:rsidP="00DE079F">
      <w:pPr>
        <w:pStyle w:val="NormalWeb"/>
        <w:widowControl w:val="0"/>
        <w:shd w:val="clear" w:color="auto" w:fill="FFFFFF"/>
        <w:spacing w:before="120" w:beforeAutospacing="0" w:after="0" w:afterAutospacing="0"/>
        <w:ind w:firstLine="720"/>
        <w:jc w:val="both"/>
        <w:rPr>
          <w:color w:val="000000"/>
          <w:sz w:val="28"/>
          <w:szCs w:val="28"/>
        </w:rPr>
      </w:pPr>
      <w:r>
        <w:rPr>
          <w:color w:val="000000"/>
          <w:sz w:val="28"/>
          <w:szCs w:val="28"/>
        </w:rPr>
        <w:t>3. Trong quá trình triển khai, nếu có khó kh</w:t>
      </w:r>
      <w:r w:rsidR="004160FD">
        <w:rPr>
          <w:color w:val="000000"/>
          <w:sz w:val="28"/>
          <w:szCs w:val="28"/>
        </w:rPr>
        <w:t>ă</w:t>
      </w:r>
      <w:r>
        <w:rPr>
          <w:color w:val="000000"/>
          <w:sz w:val="28"/>
          <w:szCs w:val="28"/>
        </w:rPr>
        <w:t>n, vướng mắc đề nghị phản ánh về Văn phòng Bộ và Trung tâm Công nghệ thông tin để tổng hợp, trình Bộ trưởng xem xét, sửa đổi, bổ sung Quy chế cho phù hợp./.</w:t>
      </w:r>
    </w:p>
    <w:p w14:paraId="3C4E02AE" w14:textId="17C9AE19" w:rsidR="00401165" w:rsidRDefault="00401165" w:rsidP="00401165">
      <w:pPr>
        <w:pStyle w:val="NormalWeb"/>
        <w:shd w:val="clear" w:color="auto" w:fill="FFFFFF"/>
        <w:spacing w:before="120" w:beforeAutospacing="0" w:after="120" w:afterAutospacing="0" w:line="234" w:lineRule="atLeast"/>
        <w:jc w:val="both"/>
        <w:rPr>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582"/>
      </w:tblGrid>
      <w:tr w:rsidR="00401165" w14:paraId="3AFA7B0E" w14:textId="77777777" w:rsidTr="00401165">
        <w:tc>
          <w:tcPr>
            <w:tcW w:w="4581" w:type="dxa"/>
          </w:tcPr>
          <w:p w14:paraId="0DC8B2B7" w14:textId="77777777" w:rsidR="00401165" w:rsidRDefault="00401165" w:rsidP="00401165">
            <w:pPr>
              <w:pStyle w:val="NormalWeb"/>
              <w:spacing w:before="120" w:beforeAutospacing="0" w:after="120" w:afterAutospacing="0" w:line="234" w:lineRule="atLeast"/>
              <w:jc w:val="both"/>
              <w:rPr>
                <w:color w:val="000000"/>
                <w:sz w:val="28"/>
                <w:szCs w:val="28"/>
              </w:rPr>
            </w:pPr>
          </w:p>
        </w:tc>
        <w:tc>
          <w:tcPr>
            <w:tcW w:w="4582" w:type="dxa"/>
          </w:tcPr>
          <w:p w14:paraId="360866FE" w14:textId="77777777" w:rsidR="00401165" w:rsidRPr="00401165" w:rsidRDefault="00401165" w:rsidP="00401165">
            <w:pPr>
              <w:pStyle w:val="NormalWeb"/>
              <w:spacing w:before="120" w:beforeAutospacing="0" w:after="120" w:afterAutospacing="0" w:line="234" w:lineRule="atLeast"/>
              <w:jc w:val="center"/>
              <w:rPr>
                <w:b/>
                <w:color w:val="000000"/>
                <w:sz w:val="28"/>
                <w:szCs w:val="28"/>
              </w:rPr>
            </w:pPr>
            <w:r w:rsidRPr="00401165">
              <w:rPr>
                <w:b/>
                <w:color w:val="000000"/>
                <w:sz w:val="28"/>
                <w:szCs w:val="28"/>
              </w:rPr>
              <w:t>BỘ TRƯỞNG</w:t>
            </w:r>
          </w:p>
          <w:p w14:paraId="41836CA0" w14:textId="77777777" w:rsidR="00401165" w:rsidRPr="00401165" w:rsidRDefault="00401165" w:rsidP="00401165">
            <w:pPr>
              <w:pStyle w:val="NormalWeb"/>
              <w:spacing w:before="120" w:beforeAutospacing="0" w:after="120" w:afterAutospacing="0" w:line="234" w:lineRule="atLeast"/>
              <w:jc w:val="center"/>
              <w:rPr>
                <w:b/>
                <w:color w:val="000000"/>
                <w:sz w:val="28"/>
                <w:szCs w:val="28"/>
              </w:rPr>
            </w:pPr>
          </w:p>
          <w:p w14:paraId="7B1DB966" w14:textId="77777777" w:rsidR="00401165" w:rsidRPr="00401165" w:rsidRDefault="00401165" w:rsidP="00401165">
            <w:pPr>
              <w:pStyle w:val="NormalWeb"/>
              <w:spacing w:before="120" w:beforeAutospacing="0" w:after="120" w:afterAutospacing="0" w:line="234" w:lineRule="atLeast"/>
              <w:jc w:val="center"/>
              <w:rPr>
                <w:b/>
                <w:color w:val="000000"/>
                <w:sz w:val="28"/>
                <w:szCs w:val="28"/>
              </w:rPr>
            </w:pPr>
          </w:p>
          <w:p w14:paraId="4766DB05" w14:textId="77777777" w:rsidR="00401165" w:rsidRPr="00401165" w:rsidRDefault="00401165" w:rsidP="00401165">
            <w:pPr>
              <w:pStyle w:val="NormalWeb"/>
              <w:spacing w:before="120" w:beforeAutospacing="0" w:after="120" w:afterAutospacing="0" w:line="234" w:lineRule="atLeast"/>
              <w:jc w:val="center"/>
              <w:rPr>
                <w:b/>
                <w:color w:val="000000"/>
                <w:sz w:val="28"/>
                <w:szCs w:val="28"/>
              </w:rPr>
            </w:pPr>
          </w:p>
          <w:p w14:paraId="5931DBB6" w14:textId="77777777" w:rsidR="00401165" w:rsidRPr="00401165" w:rsidRDefault="00401165" w:rsidP="00401165">
            <w:pPr>
              <w:pStyle w:val="NormalWeb"/>
              <w:spacing w:before="120" w:beforeAutospacing="0" w:after="120" w:afterAutospacing="0" w:line="234" w:lineRule="atLeast"/>
              <w:jc w:val="center"/>
              <w:rPr>
                <w:b/>
                <w:color w:val="000000"/>
                <w:sz w:val="28"/>
                <w:szCs w:val="28"/>
              </w:rPr>
            </w:pPr>
          </w:p>
          <w:p w14:paraId="677CD4BE" w14:textId="5FFB7FB0" w:rsidR="00401165" w:rsidRDefault="00401165" w:rsidP="00401165">
            <w:pPr>
              <w:pStyle w:val="NormalWeb"/>
              <w:spacing w:before="120" w:beforeAutospacing="0" w:after="120" w:afterAutospacing="0" w:line="234" w:lineRule="atLeast"/>
              <w:jc w:val="center"/>
              <w:rPr>
                <w:color w:val="000000"/>
                <w:sz w:val="28"/>
                <w:szCs w:val="28"/>
              </w:rPr>
            </w:pPr>
            <w:r w:rsidRPr="00401165">
              <w:rPr>
                <w:b/>
                <w:color w:val="000000"/>
                <w:sz w:val="28"/>
                <w:szCs w:val="28"/>
              </w:rPr>
              <w:t>Chu Ngọc Anh</w:t>
            </w:r>
          </w:p>
        </w:tc>
      </w:tr>
    </w:tbl>
    <w:p w14:paraId="6E73CB8D" w14:textId="77777777" w:rsidR="003322BC" w:rsidRPr="00E3323C" w:rsidRDefault="003322BC" w:rsidP="00A256E5">
      <w:pPr>
        <w:jc w:val="both"/>
        <w:rPr>
          <w:rFonts w:ascii="Times New Roman" w:hAnsi="Times New Roman" w:cs="Times New Roman"/>
          <w:sz w:val="28"/>
          <w:szCs w:val="28"/>
        </w:rPr>
      </w:pPr>
    </w:p>
    <w:sectPr w:rsidR="003322BC" w:rsidRPr="00E3323C" w:rsidSect="00B32906">
      <w:footerReference w:type="default" r:id="rId9"/>
      <w:pgSz w:w="11909" w:h="16834" w:code="9"/>
      <w:pgMar w:top="1152" w:right="1152"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0C1C8" w14:textId="77777777" w:rsidR="007476C8" w:rsidRDefault="007476C8" w:rsidP="00AF6F81">
      <w:pPr>
        <w:spacing w:after="0" w:line="240" w:lineRule="auto"/>
      </w:pPr>
      <w:r>
        <w:separator/>
      </w:r>
    </w:p>
  </w:endnote>
  <w:endnote w:type="continuationSeparator" w:id="0">
    <w:p w14:paraId="36F7887C" w14:textId="77777777" w:rsidR="007476C8" w:rsidRDefault="007476C8" w:rsidP="00AF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440177"/>
      <w:docPartObj>
        <w:docPartGallery w:val="Page Numbers (Bottom of Page)"/>
        <w:docPartUnique/>
      </w:docPartObj>
    </w:sdtPr>
    <w:sdtEndPr>
      <w:rPr>
        <w:noProof/>
      </w:rPr>
    </w:sdtEndPr>
    <w:sdtContent>
      <w:p w14:paraId="5F9132C7" w14:textId="5AD62790" w:rsidR="00252649" w:rsidRDefault="002526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C5A915" w14:textId="77777777" w:rsidR="00B32906" w:rsidRDefault="00B3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FBEC" w14:textId="77777777" w:rsidR="007476C8" w:rsidRDefault="007476C8" w:rsidP="00AF6F81">
      <w:pPr>
        <w:spacing w:after="0" w:line="240" w:lineRule="auto"/>
      </w:pPr>
      <w:r>
        <w:separator/>
      </w:r>
    </w:p>
  </w:footnote>
  <w:footnote w:type="continuationSeparator" w:id="0">
    <w:p w14:paraId="43B94768" w14:textId="77777777" w:rsidR="007476C8" w:rsidRDefault="007476C8" w:rsidP="00AF6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762E"/>
    <w:multiLevelType w:val="hybridMultilevel"/>
    <w:tmpl w:val="4DBCB47E"/>
    <w:lvl w:ilvl="0" w:tplc="BB8EE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3C"/>
    <w:rsid w:val="00001834"/>
    <w:rsid w:val="00011F4F"/>
    <w:rsid w:val="000155F4"/>
    <w:rsid w:val="00021CDD"/>
    <w:rsid w:val="00087E1B"/>
    <w:rsid w:val="00097182"/>
    <w:rsid w:val="000B4CC6"/>
    <w:rsid w:val="000C2C7F"/>
    <w:rsid w:val="000D1DF8"/>
    <w:rsid w:val="001521A2"/>
    <w:rsid w:val="0015515A"/>
    <w:rsid w:val="00160C95"/>
    <w:rsid w:val="00186260"/>
    <w:rsid w:val="001A1DD5"/>
    <w:rsid w:val="001A3832"/>
    <w:rsid w:val="001C6385"/>
    <w:rsid w:val="001E5758"/>
    <w:rsid w:val="002267B6"/>
    <w:rsid w:val="00227D82"/>
    <w:rsid w:val="002306CC"/>
    <w:rsid w:val="00244D7E"/>
    <w:rsid w:val="0024743A"/>
    <w:rsid w:val="00252649"/>
    <w:rsid w:val="00261923"/>
    <w:rsid w:val="002630AE"/>
    <w:rsid w:val="00271296"/>
    <w:rsid w:val="00282BD5"/>
    <w:rsid w:val="002B5101"/>
    <w:rsid w:val="002D596D"/>
    <w:rsid w:val="002E3DCC"/>
    <w:rsid w:val="003045B5"/>
    <w:rsid w:val="00313B77"/>
    <w:rsid w:val="003322BC"/>
    <w:rsid w:val="00343550"/>
    <w:rsid w:val="00367A1C"/>
    <w:rsid w:val="00374B68"/>
    <w:rsid w:val="00385218"/>
    <w:rsid w:val="003A2A8E"/>
    <w:rsid w:val="003C6513"/>
    <w:rsid w:val="003E2221"/>
    <w:rsid w:val="003E3A0D"/>
    <w:rsid w:val="003E542A"/>
    <w:rsid w:val="003F1631"/>
    <w:rsid w:val="00401165"/>
    <w:rsid w:val="0040136A"/>
    <w:rsid w:val="004160FD"/>
    <w:rsid w:val="00426451"/>
    <w:rsid w:val="00432E9B"/>
    <w:rsid w:val="00461657"/>
    <w:rsid w:val="004830FD"/>
    <w:rsid w:val="004C0114"/>
    <w:rsid w:val="004E36ED"/>
    <w:rsid w:val="00516E37"/>
    <w:rsid w:val="0053267A"/>
    <w:rsid w:val="00544288"/>
    <w:rsid w:val="0057501B"/>
    <w:rsid w:val="00575657"/>
    <w:rsid w:val="005760E8"/>
    <w:rsid w:val="00584C66"/>
    <w:rsid w:val="005B571E"/>
    <w:rsid w:val="005B7238"/>
    <w:rsid w:val="005E0B6A"/>
    <w:rsid w:val="00605ED5"/>
    <w:rsid w:val="00622D61"/>
    <w:rsid w:val="0064302D"/>
    <w:rsid w:val="00650A5A"/>
    <w:rsid w:val="006567A7"/>
    <w:rsid w:val="0067490E"/>
    <w:rsid w:val="00682ED9"/>
    <w:rsid w:val="00693EBE"/>
    <w:rsid w:val="00694317"/>
    <w:rsid w:val="006C1996"/>
    <w:rsid w:val="006D5598"/>
    <w:rsid w:val="006D5B6E"/>
    <w:rsid w:val="006E4AFC"/>
    <w:rsid w:val="006F6717"/>
    <w:rsid w:val="007033CD"/>
    <w:rsid w:val="007350CF"/>
    <w:rsid w:val="007476C8"/>
    <w:rsid w:val="00766F8C"/>
    <w:rsid w:val="007A7DA6"/>
    <w:rsid w:val="007C4403"/>
    <w:rsid w:val="0081048B"/>
    <w:rsid w:val="00812375"/>
    <w:rsid w:val="00813871"/>
    <w:rsid w:val="00827B43"/>
    <w:rsid w:val="00863B49"/>
    <w:rsid w:val="008756FD"/>
    <w:rsid w:val="008A3EBD"/>
    <w:rsid w:val="008A76F0"/>
    <w:rsid w:val="008B7C2E"/>
    <w:rsid w:val="008C6929"/>
    <w:rsid w:val="008E1135"/>
    <w:rsid w:val="008F09F9"/>
    <w:rsid w:val="00921B9A"/>
    <w:rsid w:val="009221C0"/>
    <w:rsid w:val="00925117"/>
    <w:rsid w:val="009300A5"/>
    <w:rsid w:val="009461CC"/>
    <w:rsid w:val="0095279B"/>
    <w:rsid w:val="00996F5E"/>
    <w:rsid w:val="009A6CE3"/>
    <w:rsid w:val="009C3FCB"/>
    <w:rsid w:val="009D0932"/>
    <w:rsid w:val="00A0684D"/>
    <w:rsid w:val="00A14469"/>
    <w:rsid w:val="00A256E5"/>
    <w:rsid w:val="00A33D59"/>
    <w:rsid w:val="00A5689B"/>
    <w:rsid w:val="00A67647"/>
    <w:rsid w:val="00A8304E"/>
    <w:rsid w:val="00A93F02"/>
    <w:rsid w:val="00A974FA"/>
    <w:rsid w:val="00AA084F"/>
    <w:rsid w:val="00AB3D46"/>
    <w:rsid w:val="00AF6F81"/>
    <w:rsid w:val="00B152C6"/>
    <w:rsid w:val="00B2282E"/>
    <w:rsid w:val="00B2357A"/>
    <w:rsid w:val="00B32906"/>
    <w:rsid w:val="00B45C76"/>
    <w:rsid w:val="00BD4E3D"/>
    <w:rsid w:val="00BF154F"/>
    <w:rsid w:val="00C15BE0"/>
    <w:rsid w:val="00C44921"/>
    <w:rsid w:val="00C676A9"/>
    <w:rsid w:val="00C82519"/>
    <w:rsid w:val="00CA4AB6"/>
    <w:rsid w:val="00CB56AB"/>
    <w:rsid w:val="00CC06B7"/>
    <w:rsid w:val="00CD5C7B"/>
    <w:rsid w:val="00D3337C"/>
    <w:rsid w:val="00D6742C"/>
    <w:rsid w:val="00D767E1"/>
    <w:rsid w:val="00D8683B"/>
    <w:rsid w:val="00D96532"/>
    <w:rsid w:val="00DB2DFA"/>
    <w:rsid w:val="00DB4371"/>
    <w:rsid w:val="00DE079F"/>
    <w:rsid w:val="00DE7B19"/>
    <w:rsid w:val="00E040A7"/>
    <w:rsid w:val="00E06342"/>
    <w:rsid w:val="00E20697"/>
    <w:rsid w:val="00E30A7F"/>
    <w:rsid w:val="00E3323C"/>
    <w:rsid w:val="00E618A6"/>
    <w:rsid w:val="00E63093"/>
    <w:rsid w:val="00E752C3"/>
    <w:rsid w:val="00EC4EE6"/>
    <w:rsid w:val="00ED0B4F"/>
    <w:rsid w:val="00EE0E0D"/>
    <w:rsid w:val="00EF49AD"/>
    <w:rsid w:val="00F46DA6"/>
    <w:rsid w:val="00F64C77"/>
    <w:rsid w:val="00FA2267"/>
    <w:rsid w:val="00FD4A78"/>
    <w:rsid w:val="00FE31DD"/>
    <w:rsid w:val="00FE3E3F"/>
    <w:rsid w:val="00FF4E4E"/>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E6A5"/>
  <w15:chartTrackingRefBased/>
  <w15:docId w15:val="{8EB3971E-23DF-4ED9-8BC9-FA4EB907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2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323C"/>
    <w:rPr>
      <w:color w:val="0000FF"/>
      <w:u w:val="single"/>
    </w:rPr>
  </w:style>
  <w:style w:type="paragraph" w:styleId="Header">
    <w:name w:val="header"/>
    <w:basedOn w:val="Normal"/>
    <w:link w:val="HeaderChar"/>
    <w:uiPriority w:val="99"/>
    <w:unhideWhenUsed/>
    <w:rsid w:val="00AF6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F81"/>
  </w:style>
  <w:style w:type="paragraph" w:styleId="Footer">
    <w:name w:val="footer"/>
    <w:basedOn w:val="Normal"/>
    <w:link w:val="FooterChar"/>
    <w:uiPriority w:val="99"/>
    <w:unhideWhenUsed/>
    <w:rsid w:val="00AF6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F81"/>
  </w:style>
  <w:style w:type="table" w:styleId="TableGrid">
    <w:name w:val="Table Grid"/>
    <w:basedOn w:val="TableNormal"/>
    <w:uiPriority w:val="39"/>
    <w:rsid w:val="00AF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1B"/>
    <w:rPr>
      <w:rFonts w:ascii="Segoe UI" w:hAnsi="Segoe UI" w:cs="Segoe UI"/>
      <w:sz w:val="18"/>
      <w:szCs w:val="18"/>
    </w:rPr>
  </w:style>
  <w:style w:type="character" w:styleId="CommentReference">
    <w:name w:val="annotation reference"/>
    <w:basedOn w:val="DefaultParagraphFont"/>
    <w:uiPriority w:val="99"/>
    <w:semiHidden/>
    <w:unhideWhenUsed/>
    <w:rsid w:val="007A7DA6"/>
    <w:rPr>
      <w:sz w:val="16"/>
      <w:szCs w:val="16"/>
    </w:rPr>
  </w:style>
  <w:style w:type="paragraph" w:styleId="CommentText">
    <w:name w:val="annotation text"/>
    <w:basedOn w:val="Normal"/>
    <w:link w:val="CommentTextChar"/>
    <w:uiPriority w:val="99"/>
    <w:semiHidden/>
    <w:unhideWhenUsed/>
    <w:rsid w:val="007A7DA6"/>
    <w:pPr>
      <w:spacing w:line="240" w:lineRule="auto"/>
    </w:pPr>
    <w:rPr>
      <w:sz w:val="20"/>
      <w:szCs w:val="20"/>
    </w:rPr>
  </w:style>
  <w:style w:type="character" w:customStyle="1" w:styleId="CommentTextChar">
    <w:name w:val="Comment Text Char"/>
    <w:basedOn w:val="DefaultParagraphFont"/>
    <w:link w:val="CommentText"/>
    <w:uiPriority w:val="99"/>
    <w:semiHidden/>
    <w:rsid w:val="007A7DA6"/>
    <w:rPr>
      <w:sz w:val="20"/>
      <w:szCs w:val="20"/>
    </w:rPr>
  </w:style>
  <w:style w:type="paragraph" w:styleId="CommentSubject">
    <w:name w:val="annotation subject"/>
    <w:basedOn w:val="CommentText"/>
    <w:next w:val="CommentText"/>
    <w:link w:val="CommentSubjectChar"/>
    <w:uiPriority w:val="99"/>
    <w:semiHidden/>
    <w:unhideWhenUsed/>
    <w:rsid w:val="007A7DA6"/>
    <w:rPr>
      <w:b/>
      <w:bCs/>
    </w:rPr>
  </w:style>
  <w:style w:type="character" w:customStyle="1" w:styleId="CommentSubjectChar">
    <w:name w:val="Comment Subject Char"/>
    <w:basedOn w:val="CommentTextChar"/>
    <w:link w:val="CommentSubject"/>
    <w:uiPriority w:val="99"/>
    <w:semiHidden/>
    <w:rsid w:val="007A7DA6"/>
    <w:rPr>
      <w:b/>
      <w:bCs/>
      <w:sz w:val="20"/>
      <w:szCs w:val="20"/>
    </w:rPr>
  </w:style>
  <w:style w:type="paragraph" w:customStyle="1" w:styleId="xmsonormal">
    <w:name w:val="x_msonormal"/>
    <w:basedOn w:val="Normal"/>
    <w:rsid w:val="002D59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5-2012-nd-cp-quy-dinh-chuc-nang-nhiem-vu-quyen-han-co-cau-to-chuc-15123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D87E-B249-4C5E-9713-4451624E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0001 test</dc:creator>
  <cp:keywords/>
  <dc:description/>
  <cp:lastModifiedBy>MOST VPBO</cp:lastModifiedBy>
  <cp:revision>2</cp:revision>
  <cp:lastPrinted>2019-04-25T10:00:00Z</cp:lastPrinted>
  <dcterms:created xsi:type="dcterms:W3CDTF">2019-08-07T09:11:00Z</dcterms:created>
  <dcterms:modified xsi:type="dcterms:W3CDTF">2019-08-07T09:11:00Z</dcterms:modified>
</cp:coreProperties>
</file>