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FE" w:rsidRPr="006419CF" w:rsidRDefault="00765BFE" w:rsidP="00B839A9">
      <w:pPr>
        <w:spacing w:after="60"/>
        <w:jc w:val="center"/>
        <w:rPr>
          <w:rFonts w:ascii="Times New Roman" w:hAnsi="Times New Roman"/>
          <w:b/>
          <w:bCs/>
          <w:sz w:val="26"/>
          <w:szCs w:val="26"/>
        </w:rPr>
      </w:pPr>
      <w:r w:rsidRPr="006419CF">
        <w:rPr>
          <w:rFonts w:ascii="Times New Roman" w:hAnsi="Times New Roman"/>
          <w:b/>
          <w:bCs/>
          <w:sz w:val="26"/>
          <w:szCs w:val="26"/>
        </w:rPr>
        <w:t>P</w:t>
      </w:r>
      <w:r w:rsidR="00382528" w:rsidRPr="006419CF">
        <w:rPr>
          <w:rFonts w:ascii="Times New Roman" w:hAnsi="Times New Roman"/>
          <w:b/>
          <w:bCs/>
          <w:sz w:val="26"/>
          <w:szCs w:val="26"/>
        </w:rPr>
        <w:t>hụ lục</w:t>
      </w:r>
    </w:p>
    <w:p w:rsidR="00765BFE" w:rsidRPr="006419CF" w:rsidRDefault="00382528" w:rsidP="00765BFE">
      <w:pPr>
        <w:spacing w:before="60" w:after="60"/>
        <w:ind w:firstLine="567"/>
        <w:jc w:val="center"/>
        <w:rPr>
          <w:rFonts w:ascii="Times New Roman" w:hAnsi="Times New Roman"/>
          <w:b/>
          <w:bCs/>
          <w:sz w:val="26"/>
          <w:szCs w:val="26"/>
        </w:rPr>
      </w:pPr>
      <w:r w:rsidRPr="006419CF">
        <w:rPr>
          <w:rFonts w:ascii="Times New Roman" w:hAnsi="Times New Roman"/>
          <w:b/>
          <w:bCs/>
          <w:sz w:val="26"/>
          <w:szCs w:val="26"/>
        </w:rPr>
        <w:t>PHÂN CÔNG NHIỆM VỤ TRIỂN KHAI KẾ HOẠCH CƠ CẤU LẠI NGÀNH DỊCH VỤ KHOA HỌC VÀ CÔNG NGHỆ ĐỊNH HƯỚNG ĐẾN NĂM 2025</w:t>
      </w:r>
    </w:p>
    <w:p w:rsidR="00765BFE" w:rsidRPr="006419CF" w:rsidRDefault="00D22FE8" w:rsidP="00B839A9">
      <w:pPr>
        <w:shd w:val="clear" w:color="auto" w:fill="FFFFFF"/>
        <w:spacing w:after="240" w:line="234" w:lineRule="atLeast"/>
        <w:jc w:val="center"/>
        <w:rPr>
          <w:rFonts w:ascii="Times New Roman" w:eastAsia="Times New Roman" w:hAnsi="Times New Roman"/>
          <w:i/>
          <w:iCs/>
          <w:sz w:val="26"/>
          <w:szCs w:val="26"/>
          <w:lang w:eastAsia="vi-VN"/>
        </w:rPr>
      </w:pPr>
      <w:r w:rsidRPr="00D22FE8">
        <w:rPr>
          <w:rFonts w:ascii="Times New Roman" w:eastAsia="Times New Roman" w:hAnsi="Times New Roman"/>
          <w:i/>
          <w:iCs/>
          <w:noProof/>
          <w:sz w:val="28"/>
          <w:szCs w:val="28"/>
          <w:lang w:eastAsia="vi-VN"/>
        </w:rPr>
        <w:pict>
          <v:line id="Straight Connector 1" o:spid="_x0000_s1026" style="position:absolute;left:0;text-align:left;flip:y;z-index:251659264;visibility:visible;mso-width-relative:margin;mso-height-relative:margin" from="303.5pt,18.9pt" to="42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" strokecolor="black [3200]" strokeweight=".5pt">
            <v:stroke joinstyle="miter"/>
          </v:line>
        </w:pict>
      </w:r>
      <w:r w:rsidR="00765BFE" w:rsidRPr="006419CF">
        <w:rPr>
          <w:rFonts w:ascii="Times New Roman" w:eastAsia="Times New Roman" w:hAnsi="Times New Roman"/>
          <w:i/>
          <w:iCs/>
          <w:sz w:val="26"/>
          <w:szCs w:val="26"/>
          <w:lang w:eastAsia="vi-VN"/>
        </w:rPr>
        <w:t>(</w:t>
      </w:r>
      <w:r w:rsidR="00382528" w:rsidRPr="006419CF">
        <w:rPr>
          <w:rFonts w:ascii="Times New Roman" w:eastAsia="Times New Roman" w:hAnsi="Times New Roman"/>
          <w:i/>
          <w:iCs/>
          <w:sz w:val="26"/>
          <w:szCs w:val="26"/>
          <w:lang w:eastAsia="vi-VN"/>
        </w:rPr>
        <w:t>K</w:t>
      </w:r>
      <w:r w:rsidR="00765BFE" w:rsidRPr="006419CF">
        <w:rPr>
          <w:rFonts w:ascii="Times New Roman" w:eastAsia="Times New Roman" w:hAnsi="Times New Roman"/>
          <w:i/>
          <w:iCs/>
          <w:sz w:val="26"/>
          <w:szCs w:val="26"/>
          <w:lang w:eastAsia="vi-VN"/>
        </w:rPr>
        <w:t xml:space="preserve">èm theo Quyết định số  </w:t>
      </w:r>
      <w:r w:rsidR="00277108">
        <w:rPr>
          <w:rFonts w:ascii="Times New Roman" w:eastAsia="Times New Roman" w:hAnsi="Times New Roman"/>
          <w:i/>
          <w:iCs/>
          <w:sz w:val="26"/>
          <w:szCs w:val="26"/>
          <w:lang w:eastAsia="vi-VN"/>
        </w:rPr>
        <w:t xml:space="preserve">1646 </w:t>
      </w:r>
      <w:r w:rsidR="00765BFE" w:rsidRPr="006419CF">
        <w:rPr>
          <w:rFonts w:ascii="Times New Roman" w:eastAsia="Times New Roman" w:hAnsi="Times New Roman"/>
          <w:i/>
          <w:iCs/>
          <w:sz w:val="26"/>
          <w:szCs w:val="26"/>
          <w:lang w:eastAsia="vi-VN"/>
        </w:rPr>
        <w:t xml:space="preserve">/QĐ-BKHCN ngày  </w:t>
      </w:r>
      <w:r w:rsidR="00891715" w:rsidRPr="006419CF">
        <w:rPr>
          <w:rFonts w:ascii="Times New Roman" w:eastAsia="Times New Roman" w:hAnsi="Times New Roman"/>
          <w:i/>
          <w:iCs/>
          <w:sz w:val="26"/>
          <w:szCs w:val="26"/>
          <w:lang w:eastAsia="vi-VN"/>
        </w:rPr>
        <w:t xml:space="preserve">  </w:t>
      </w:r>
      <w:r w:rsidR="001142AF" w:rsidRPr="006419CF">
        <w:rPr>
          <w:rFonts w:ascii="Times New Roman" w:eastAsia="Times New Roman" w:hAnsi="Times New Roman"/>
          <w:i/>
          <w:iCs/>
          <w:sz w:val="26"/>
          <w:szCs w:val="26"/>
          <w:lang w:eastAsia="vi-VN"/>
        </w:rPr>
        <w:t xml:space="preserve"> </w:t>
      </w:r>
      <w:r w:rsidR="00277108">
        <w:rPr>
          <w:rFonts w:ascii="Times New Roman" w:eastAsia="Times New Roman" w:hAnsi="Times New Roman"/>
          <w:i/>
          <w:iCs/>
          <w:sz w:val="26"/>
          <w:szCs w:val="26"/>
          <w:lang w:eastAsia="vi-VN"/>
        </w:rPr>
        <w:t>18</w:t>
      </w:r>
      <w:r w:rsidR="00765BFE" w:rsidRPr="006419CF">
        <w:rPr>
          <w:rFonts w:ascii="Times New Roman" w:eastAsia="Times New Roman" w:hAnsi="Times New Roman"/>
          <w:i/>
          <w:iCs/>
          <w:sz w:val="26"/>
          <w:szCs w:val="26"/>
          <w:lang w:eastAsia="vi-VN"/>
        </w:rPr>
        <w:t xml:space="preserve">   /</w:t>
      </w:r>
      <w:r w:rsidR="006419CF">
        <w:rPr>
          <w:rFonts w:ascii="Times New Roman" w:eastAsia="Times New Roman" w:hAnsi="Times New Roman"/>
          <w:i/>
          <w:iCs/>
          <w:sz w:val="26"/>
          <w:szCs w:val="26"/>
          <w:lang w:eastAsia="vi-VN"/>
        </w:rPr>
        <w:t>6</w:t>
      </w:r>
      <w:r w:rsidR="00765BFE" w:rsidRPr="006419CF">
        <w:rPr>
          <w:rFonts w:ascii="Times New Roman" w:eastAsia="Times New Roman" w:hAnsi="Times New Roman"/>
          <w:i/>
          <w:iCs/>
          <w:sz w:val="26"/>
          <w:szCs w:val="26"/>
          <w:lang w:eastAsia="vi-VN"/>
        </w:rPr>
        <w:t>/2020 của Bộ trưởng Bộ Khoa học và Công nghệ)</w:t>
      </w:r>
    </w:p>
    <w:tbl>
      <w:tblPr>
        <w:tblStyle w:val="TableGrid"/>
        <w:tblW w:w="15419" w:type="dxa"/>
        <w:tblInd w:w="-289" w:type="dxa"/>
        <w:tblLook w:val="04A0"/>
      </w:tblPr>
      <w:tblGrid>
        <w:gridCol w:w="568"/>
        <w:gridCol w:w="5528"/>
        <w:gridCol w:w="1726"/>
        <w:gridCol w:w="1466"/>
        <w:gridCol w:w="1647"/>
        <w:gridCol w:w="2357"/>
        <w:gridCol w:w="2127"/>
      </w:tblGrid>
      <w:tr w:rsidR="00857FA5" w:rsidRPr="006419CF" w:rsidTr="00CE1416">
        <w:trPr>
          <w:tblHeader/>
        </w:trPr>
        <w:tc>
          <w:tcPr>
            <w:tcW w:w="568" w:type="dxa"/>
          </w:tcPr>
          <w:p w:rsidR="00765BFE" w:rsidRPr="006419CF" w:rsidRDefault="00765BFE" w:rsidP="008865CA">
            <w:pPr>
              <w:spacing w:after="0" w:line="240" w:lineRule="auto"/>
              <w:jc w:val="center"/>
              <w:rPr>
                <w:rFonts w:ascii="Times New Roman" w:eastAsia="Times New Roman" w:hAnsi="Times New Roman" w:cs="Times New Roman"/>
                <w:b/>
                <w:bCs/>
                <w:sz w:val="26"/>
                <w:szCs w:val="26"/>
                <w:lang w:eastAsia="vi-VN"/>
              </w:rPr>
            </w:pPr>
            <w:r w:rsidRPr="006419CF">
              <w:rPr>
                <w:rFonts w:ascii="Times New Roman" w:eastAsia="Times New Roman" w:hAnsi="Times New Roman" w:cs="Times New Roman"/>
                <w:b/>
                <w:bCs/>
                <w:sz w:val="26"/>
                <w:szCs w:val="26"/>
                <w:lang w:eastAsia="vi-VN"/>
              </w:rPr>
              <w:t>TT</w:t>
            </w:r>
          </w:p>
        </w:tc>
        <w:tc>
          <w:tcPr>
            <w:tcW w:w="5528" w:type="dxa"/>
          </w:tcPr>
          <w:p w:rsidR="00765BFE" w:rsidRPr="006419CF" w:rsidRDefault="00765BFE" w:rsidP="008865CA">
            <w:pPr>
              <w:spacing w:after="0" w:line="240" w:lineRule="auto"/>
              <w:jc w:val="center"/>
              <w:rPr>
                <w:rFonts w:ascii="Times New Roman" w:eastAsia="Times New Roman" w:hAnsi="Times New Roman" w:cs="Times New Roman"/>
                <w:b/>
                <w:bCs/>
                <w:sz w:val="26"/>
                <w:szCs w:val="26"/>
                <w:lang w:eastAsia="vi-VN"/>
              </w:rPr>
            </w:pPr>
            <w:r w:rsidRPr="006419CF">
              <w:rPr>
                <w:rFonts w:ascii="Times New Roman" w:hAnsi="Times New Roman" w:cs="Times New Roman"/>
                <w:b/>
                <w:bCs/>
                <w:sz w:val="26"/>
                <w:szCs w:val="26"/>
              </w:rPr>
              <w:t>Nhiệm vụ</w:t>
            </w:r>
          </w:p>
        </w:tc>
        <w:tc>
          <w:tcPr>
            <w:tcW w:w="1726" w:type="dxa"/>
          </w:tcPr>
          <w:p w:rsidR="007A6860" w:rsidRPr="006419CF" w:rsidRDefault="00765BFE" w:rsidP="008865CA">
            <w:pPr>
              <w:spacing w:after="0" w:line="240" w:lineRule="auto"/>
              <w:jc w:val="center"/>
              <w:rPr>
                <w:rFonts w:ascii="Times New Roman" w:hAnsi="Times New Roman" w:cs="Times New Roman"/>
                <w:b/>
                <w:bCs/>
                <w:sz w:val="26"/>
                <w:szCs w:val="26"/>
              </w:rPr>
            </w:pPr>
            <w:r w:rsidRPr="006419CF">
              <w:rPr>
                <w:rFonts w:ascii="Times New Roman" w:hAnsi="Times New Roman" w:cs="Times New Roman"/>
                <w:b/>
                <w:bCs/>
                <w:sz w:val="26"/>
                <w:szCs w:val="26"/>
              </w:rPr>
              <w:t xml:space="preserve">Lãnh đạo </w:t>
            </w:r>
            <w:r w:rsidR="007A6860" w:rsidRPr="006419CF">
              <w:rPr>
                <w:rFonts w:ascii="Times New Roman" w:hAnsi="Times New Roman" w:cs="Times New Roman"/>
                <w:b/>
                <w:bCs/>
                <w:sz w:val="26"/>
                <w:szCs w:val="26"/>
              </w:rPr>
              <w:t>Bộ</w:t>
            </w:r>
          </w:p>
          <w:p w:rsidR="00765BFE" w:rsidRPr="006419CF" w:rsidRDefault="00765BFE" w:rsidP="008865CA">
            <w:pPr>
              <w:spacing w:after="0" w:line="240" w:lineRule="auto"/>
              <w:jc w:val="center"/>
              <w:rPr>
                <w:rFonts w:ascii="Times New Roman" w:eastAsia="Times New Roman" w:hAnsi="Times New Roman" w:cs="Times New Roman"/>
                <w:b/>
                <w:bCs/>
                <w:sz w:val="26"/>
                <w:szCs w:val="26"/>
                <w:lang w:eastAsia="vi-VN"/>
              </w:rPr>
            </w:pPr>
            <w:r w:rsidRPr="006419CF">
              <w:rPr>
                <w:rFonts w:ascii="Times New Roman" w:hAnsi="Times New Roman" w:cs="Times New Roman"/>
                <w:b/>
                <w:bCs/>
                <w:sz w:val="26"/>
                <w:szCs w:val="26"/>
              </w:rPr>
              <w:t>phụ trách</w:t>
            </w:r>
          </w:p>
        </w:tc>
        <w:tc>
          <w:tcPr>
            <w:tcW w:w="1466" w:type="dxa"/>
          </w:tcPr>
          <w:p w:rsidR="00E5508F" w:rsidRPr="006419CF" w:rsidRDefault="00765BFE" w:rsidP="008865CA">
            <w:pPr>
              <w:spacing w:after="0" w:line="240" w:lineRule="auto"/>
              <w:jc w:val="center"/>
              <w:rPr>
                <w:rFonts w:ascii="Times New Roman" w:hAnsi="Times New Roman" w:cs="Times New Roman"/>
                <w:b/>
                <w:bCs/>
                <w:sz w:val="26"/>
                <w:szCs w:val="26"/>
              </w:rPr>
            </w:pPr>
            <w:r w:rsidRPr="006419CF">
              <w:rPr>
                <w:rFonts w:ascii="Times New Roman" w:hAnsi="Times New Roman" w:cs="Times New Roman"/>
                <w:b/>
                <w:bCs/>
                <w:sz w:val="26"/>
                <w:szCs w:val="26"/>
              </w:rPr>
              <w:t xml:space="preserve">Đơn vị </w:t>
            </w:r>
          </w:p>
          <w:p w:rsidR="00765BFE" w:rsidRPr="006419CF" w:rsidRDefault="00765BFE" w:rsidP="008865CA">
            <w:pPr>
              <w:spacing w:after="0" w:line="240" w:lineRule="auto"/>
              <w:jc w:val="center"/>
              <w:rPr>
                <w:rFonts w:ascii="Times New Roman" w:eastAsia="Times New Roman" w:hAnsi="Times New Roman" w:cs="Times New Roman"/>
                <w:b/>
                <w:bCs/>
                <w:sz w:val="26"/>
                <w:szCs w:val="26"/>
                <w:lang w:eastAsia="vi-VN"/>
              </w:rPr>
            </w:pPr>
            <w:r w:rsidRPr="006419CF">
              <w:rPr>
                <w:rFonts w:ascii="Times New Roman" w:hAnsi="Times New Roman" w:cs="Times New Roman"/>
                <w:b/>
                <w:bCs/>
                <w:sz w:val="26"/>
                <w:szCs w:val="26"/>
              </w:rPr>
              <w:t>chủ trì</w:t>
            </w:r>
          </w:p>
        </w:tc>
        <w:tc>
          <w:tcPr>
            <w:tcW w:w="1647" w:type="dxa"/>
          </w:tcPr>
          <w:p w:rsidR="002526EB" w:rsidRPr="006419CF" w:rsidRDefault="00765BFE" w:rsidP="008865CA">
            <w:pPr>
              <w:spacing w:after="0" w:line="240" w:lineRule="auto"/>
              <w:jc w:val="center"/>
              <w:rPr>
                <w:rFonts w:ascii="Times New Roman" w:hAnsi="Times New Roman" w:cs="Times New Roman"/>
                <w:b/>
                <w:bCs/>
                <w:sz w:val="26"/>
                <w:szCs w:val="26"/>
              </w:rPr>
            </w:pPr>
            <w:r w:rsidRPr="006419CF">
              <w:rPr>
                <w:rFonts w:ascii="Times New Roman" w:hAnsi="Times New Roman" w:cs="Times New Roman"/>
                <w:b/>
                <w:bCs/>
                <w:sz w:val="26"/>
                <w:szCs w:val="26"/>
              </w:rPr>
              <w:t xml:space="preserve">Đơn vị </w:t>
            </w:r>
          </w:p>
          <w:p w:rsidR="00765BFE" w:rsidRPr="006419CF" w:rsidRDefault="00765BFE" w:rsidP="008865CA">
            <w:pPr>
              <w:spacing w:after="0" w:line="240" w:lineRule="auto"/>
              <w:jc w:val="center"/>
              <w:rPr>
                <w:rFonts w:ascii="Times New Roman" w:eastAsia="Times New Roman" w:hAnsi="Times New Roman" w:cs="Times New Roman"/>
                <w:b/>
                <w:bCs/>
                <w:sz w:val="26"/>
                <w:szCs w:val="26"/>
                <w:lang w:eastAsia="vi-VN"/>
              </w:rPr>
            </w:pPr>
            <w:r w:rsidRPr="006419CF">
              <w:rPr>
                <w:rFonts w:ascii="Times New Roman" w:hAnsi="Times New Roman" w:cs="Times New Roman"/>
                <w:b/>
                <w:bCs/>
                <w:sz w:val="26"/>
                <w:szCs w:val="26"/>
              </w:rPr>
              <w:t>phối hợp</w:t>
            </w:r>
          </w:p>
        </w:tc>
        <w:tc>
          <w:tcPr>
            <w:tcW w:w="2357" w:type="dxa"/>
          </w:tcPr>
          <w:p w:rsidR="00765BFE" w:rsidRPr="006419CF" w:rsidRDefault="00F44C59" w:rsidP="008865CA">
            <w:pPr>
              <w:spacing w:after="0" w:line="240" w:lineRule="auto"/>
              <w:jc w:val="center"/>
              <w:rPr>
                <w:rFonts w:ascii="Times New Roman" w:eastAsia="Times New Roman" w:hAnsi="Times New Roman" w:cs="Times New Roman"/>
                <w:b/>
                <w:bCs/>
                <w:sz w:val="26"/>
                <w:szCs w:val="26"/>
                <w:lang w:eastAsia="vi-VN"/>
              </w:rPr>
            </w:pPr>
            <w:r w:rsidRPr="006419CF">
              <w:rPr>
                <w:rFonts w:ascii="Times New Roman" w:hAnsi="Times New Roman" w:cs="Times New Roman"/>
                <w:b/>
                <w:bCs/>
                <w:sz w:val="26"/>
                <w:szCs w:val="26"/>
              </w:rPr>
              <w:t>Kết quả đạt được</w:t>
            </w:r>
          </w:p>
        </w:tc>
        <w:tc>
          <w:tcPr>
            <w:tcW w:w="2127" w:type="dxa"/>
          </w:tcPr>
          <w:p w:rsidR="00765BFE" w:rsidRPr="006419CF" w:rsidRDefault="00F44C59" w:rsidP="008865CA">
            <w:pPr>
              <w:spacing w:after="0" w:line="240" w:lineRule="auto"/>
              <w:jc w:val="center"/>
              <w:rPr>
                <w:rFonts w:ascii="Times New Roman" w:eastAsia="Times New Roman" w:hAnsi="Times New Roman" w:cs="Times New Roman"/>
                <w:b/>
                <w:bCs/>
                <w:sz w:val="26"/>
                <w:szCs w:val="26"/>
                <w:lang w:eastAsia="vi-VN"/>
              </w:rPr>
            </w:pPr>
            <w:r w:rsidRPr="006419CF">
              <w:rPr>
                <w:rFonts w:ascii="Times New Roman" w:hAnsi="Times New Roman" w:cs="Times New Roman"/>
                <w:b/>
                <w:bCs/>
                <w:sz w:val="26"/>
                <w:szCs w:val="26"/>
              </w:rPr>
              <w:t>Hoàn thành</w:t>
            </w:r>
          </w:p>
        </w:tc>
      </w:tr>
      <w:tr w:rsidR="00663EB0" w:rsidRPr="006419CF" w:rsidTr="00CE1416">
        <w:tc>
          <w:tcPr>
            <w:tcW w:w="568" w:type="dxa"/>
          </w:tcPr>
          <w:p w:rsidR="00663EB0" w:rsidRPr="006419CF" w:rsidRDefault="00663EB0" w:rsidP="008865CA">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663EB0" w:rsidRPr="006419CF" w:rsidRDefault="00AD68D3" w:rsidP="008865CA">
            <w:pPr>
              <w:widowControl w:val="0"/>
              <w:shd w:val="clear" w:color="auto" w:fill="FFFFFF"/>
              <w:spacing w:after="0" w:line="240" w:lineRule="auto"/>
              <w:ind w:firstLine="5"/>
              <w:jc w:val="both"/>
              <w:rPr>
                <w:rFonts w:ascii="Times New Roman" w:hAnsi="Times New Roman" w:cs="Times New Roman"/>
                <w:sz w:val="26"/>
                <w:szCs w:val="26"/>
              </w:rPr>
            </w:pPr>
            <w:r w:rsidRPr="006419CF">
              <w:rPr>
                <w:rFonts w:ascii="Times New Roman" w:hAnsi="Times New Roman" w:cs="Times New Roman"/>
                <w:bCs/>
                <w:color w:val="000000"/>
                <w:sz w:val="26"/>
                <w:szCs w:val="26"/>
              </w:rPr>
              <w:t>Tiếp tục thực hiện hiệu quả các nhiệm vụ đã được phân công tại các văn bản: Nghị quyết số 02/NQ-CP ngày 01 tháng 01 năm 2019 của Chính phủ về tiếp tục thực hiện những nhiệm vụ, giải pháp chủ yếu cải thiện môi trường kinh doanh, nâng cao năng lực cạnh tranh quốc gia năm 2019 và định hướng đến năm 2021; Nghị quyết số 19-2018/NQ-CP ngày 15 tháng 5 năm 2018 của Chính phủ về tiếp tục thực hiện những nhiệm vụ, giải pháp chủ yếu cải thiện môi trường kinh doanh, nâng cao năng lực cạnh tranh quốc gia năm 2018 và những năm tiếp theo; Nghị quyết số 19-2017/NQ-CP ngày 06 tháng 02 năm 2017 của Chính phủ về tiếp tục thực hiện những nhiệm vụ, giải pháp chủ yếu cải thiện môi trường kinh doanh, nâng cao năng lực cạnh tranh quốc gia năm 2017; Nghị quyết số 19-2016/NQ-CP ngày 28 tháng 4 năm 2016 của Chính phủ về những nhiệm vụ, giải pháp chủ yếu cải thiện môi trường kinh doanh, nâng cao năng lực cạnh tranh quốc gia hai năm 2016-2017, định hướng đến năm 2020 và Nghị quyết số 35/NQ-CP ngày 16 tháng 5 năm 2016 của Chính phủ về hỗ trợ và phát triển doanh nghiệp đến năm 2020</w:t>
            </w:r>
            <w:r w:rsidR="00AF144D" w:rsidRPr="006419CF">
              <w:rPr>
                <w:rFonts w:ascii="Times New Roman" w:hAnsi="Times New Roman" w:cs="Times New Roman"/>
                <w:bCs/>
                <w:color w:val="000000"/>
                <w:sz w:val="26"/>
                <w:szCs w:val="26"/>
              </w:rPr>
              <w:t>.</w:t>
            </w:r>
          </w:p>
        </w:tc>
        <w:tc>
          <w:tcPr>
            <w:tcW w:w="1726" w:type="dxa"/>
          </w:tcPr>
          <w:p w:rsidR="008573E7" w:rsidRPr="006419CF" w:rsidRDefault="008573E7" w:rsidP="008865C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Thứ trưởng</w:t>
            </w:r>
          </w:p>
          <w:p w:rsidR="00663EB0" w:rsidRPr="006419CF" w:rsidRDefault="008573E7" w:rsidP="008865C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Lê Xuân Định</w:t>
            </w:r>
          </w:p>
        </w:tc>
        <w:tc>
          <w:tcPr>
            <w:tcW w:w="1466" w:type="dxa"/>
          </w:tcPr>
          <w:p w:rsidR="00663EB0" w:rsidRPr="006419CF" w:rsidRDefault="00AD68D3" w:rsidP="008865C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Vụ </w:t>
            </w:r>
            <w:r w:rsidR="008573E7" w:rsidRPr="006419CF">
              <w:rPr>
                <w:rFonts w:ascii="Times New Roman" w:hAnsi="Times New Roman" w:cs="Times New Roman"/>
                <w:sz w:val="26"/>
                <w:szCs w:val="26"/>
              </w:rPr>
              <w:t>KHTC</w:t>
            </w:r>
          </w:p>
        </w:tc>
        <w:tc>
          <w:tcPr>
            <w:tcW w:w="1647" w:type="dxa"/>
          </w:tcPr>
          <w:p w:rsidR="00AD68D3" w:rsidRPr="006419CF" w:rsidRDefault="00AD68D3" w:rsidP="008865C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Các đơn vị </w:t>
            </w:r>
          </w:p>
          <w:p w:rsidR="00663EB0" w:rsidRPr="006419CF" w:rsidRDefault="00AD68D3" w:rsidP="008865C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liên quan </w:t>
            </w:r>
          </w:p>
        </w:tc>
        <w:tc>
          <w:tcPr>
            <w:tcW w:w="2357" w:type="dxa"/>
          </w:tcPr>
          <w:p w:rsidR="00AD68D3" w:rsidRPr="006419CF" w:rsidRDefault="00AD68D3" w:rsidP="0030667C">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Theo phân công tại các Quyết định số 16/QĐ-BKHCN ngày 10/01/2019; số 1475/QĐ-BKHCN ngày 30/5/2018; số 289/QĐ-BKHCN ngày 24/02/2017; số 1348/QĐ-BKHCN ngày 27/5/2016; Quyết định số 1570/QĐ-BKHCN ngày 15/6/2016 của Bộ trưởng Bộ Khoa học và Công nghệ</w:t>
            </w:r>
          </w:p>
          <w:p w:rsidR="00663EB0" w:rsidRPr="006419CF" w:rsidRDefault="00663EB0">
            <w:pPr>
              <w:spacing w:after="0" w:line="240" w:lineRule="auto"/>
              <w:jc w:val="both"/>
              <w:rPr>
                <w:rFonts w:ascii="Times New Roman" w:hAnsi="Times New Roman" w:cs="Times New Roman"/>
                <w:sz w:val="26"/>
                <w:szCs w:val="26"/>
              </w:rPr>
            </w:pPr>
          </w:p>
        </w:tc>
        <w:tc>
          <w:tcPr>
            <w:tcW w:w="2127" w:type="dxa"/>
          </w:tcPr>
          <w:p w:rsidR="00663EB0" w:rsidRPr="006419CF" w:rsidRDefault="00AD68D3" w:rsidP="008865CA">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Thực hiện theo tiến độ tại các Quyết định</w:t>
            </w:r>
            <w:r w:rsidR="003751B0" w:rsidRPr="006419CF">
              <w:rPr>
                <w:rFonts w:ascii="Times New Roman" w:hAnsi="Times New Roman" w:cs="Times New Roman"/>
                <w:sz w:val="26"/>
                <w:szCs w:val="26"/>
              </w:rPr>
              <w:t>:</w:t>
            </w:r>
            <w:r w:rsidRPr="006419CF">
              <w:rPr>
                <w:rFonts w:ascii="Times New Roman" w:hAnsi="Times New Roman" w:cs="Times New Roman"/>
                <w:sz w:val="26"/>
                <w:szCs w:val="26"/>
              </w:rPr>
              <w:t xml:space="preserve"> số 16/QĐ-BKHCN ngày 10/01/2019; số 1475/QĐ-BKHCN ngày 30/5/2018; số 289/QĐ-BKHCN ngày 24/02/2017; số 1348/QĐ-BKHCN ngày 27/5/2016; số 1570/QĐ-BKHCN ngày 15/6/2016 của Bộ trưởng Bộ Khoa học và Công nghệ</w:t>
            </w:r>
          </w:p>
        </w:tc>
      </w:tr>
      <w:tr w:rsidR="00774C4F" w:rsidRPr="006419CF" w:rsidTr="00CE1416">
        <w:tc>
          <w:tcPr>
            <w:tcW w:w="568" w:type="dxa"/>
          </w:tcPr>
          <w:p w:rsidR="00774C4F" w:rsidRPr="006419CF" w:rsidRDefault="00774C4F" w:rsidP="00774C4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774C4F" w:rsidRPr="006419CF" w:rsidRDefault="00774C4F" w:rsidP="00774C4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Xây dựng Đề </w:t>
            </w:r>
            <w:proofErr w:type="gramStart"/>
            <w:r w:rsidRPr="006419CF">
              <w:rPr>
                <w:rFonts w:ascii="Times New Roman" w:hAnsi="Times New Roman" w:cs="Times New Roman"/>
                <w:sz w:val="26"/>
                <w:szCs w:val="26"/>
              </w:rPr>
              <w:t>án</w:t>
            </w:r>
            <w:proofErr w:type="gramEnd"/>
            <w:r w:rsidRPr="006419CF">
              <w:rPr>
                <w:rFonts w:ascii="Times New Roman" w:hAnsi="Times New Roman" w:cs="Times New Roman"/>
                <w:sz w:val="26"/>
                <w:szCs w:val="26"/>
              </w:rPr>
              <w:t xml:space="preserve"> phát triển dịch vụ khoa học và </w:t>
            </w:r>
            <w:r w:rsidRPr="006419CF">
              <w:rPr>
                <w:rFonts w:ascii="Times New Roman" w:hAnsi="Times New Roman" w:cs="Times New Roman"/>
                <w:sz w:val="26"/>
                <w:szCs w:val="26"/>
              </w:rPr>
              <w:lastRenderedPageBreak/>
              <w:t>công nghệ đến năm 202</w:t>
            </w:r>
            <w:r w:rsidR="00C3705B" w:rsidRPr="006419CF">
              <w:rPr>
                <w:rFonts w:ascii="Times New Roman" w:hAnsi="Times New Roman" w:cs="Times New Roman"/>
                <w:sz w:val="26"/>
                <w:szCs w:val="26"/>
              </w:rPr>
              <w:t>5</w:t>
            </w:r>
            <w:r w:rsidRPr="006419CF">
              <w:rPr>
                <w:rFonts w:ascii="Times New Roman" w:hAnsi="Times New Roman" w:cs="Times New Roman"/>
                <w:sz w:val="26"/>
                <w:szCs w:val="26"/>
              </w:rPr>
              <w:t>, tầm nhìn 2030</w:t>
            </w:r>
            <w:r w:rsidR="00F05AA9">
              <w:rPr>
                <w:rFonts w:ascii="Times New Roman" w:hAnsi="Times New Roman" w:cs="Times New Roman"/>
                <w:sz w:val="26"/>
                <w:szCs w:val="26"/>
              </w:rPr>
              <w:t>.</w:t>
            </w:r>
          </w:p>
        </w:tc>
        <w:tc>
          <w:tcPr>
            <w:tcW w:w="1726" w:type="dxa"/>
          </w:tcPr>
          <w:p w:rsidR="00774C4F" w:rsidRPr="006419CF" w:rsidRDefault="00774C4F" w:rsidP="00774C4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lastRenderedPageBreak/>
              <w:t>Thứ trưởng</w:t>
            </w:r>
          </w:p>
          <w:p w:rsidR="00774C4F" w:rsidRPr="006419CF" w:rsidRDefault="00774C4F" w:rsidP="00774C4F">
            <w:pPr>
              <w:spacing w:after="0" w:line="240" w:lineRule="auto"/>
              <w:jc w:val="center"/>
              <w:rPr>
                <w:rFonts w:ascii="Times New Roman" w:hAnsi="Times New Roman" w:cs="Times New Roman"/>
                <w:sz w:val="26"/>
                <w:szCs w:val="26"/>
                <w:lang w:val="de-DE"/>
              </w:rPr>
            </w:pPr>
            <w:r w:rsidRPr="006419CF">
              <w:rPr>
                <w:rFonts w:ascii="Times New Roman" w:hAnsi="Times New Roman" w:cs="Times New Roman"/>
                <w:sz w:val="26"/>
                <w:szCs w:val="26"/>
              </w:rPr>
              <w:lastRenderedPageBreak/>
              <w:t>Lê Xuân Định</w:t>
            </w:r>
          </w:p>
        </w:tc>
        <w:tc>
          <w:tcPr>
            <w:tcW w:w="1466" w:type="dxa"/>
          </w:tcPr>
          <w:p w:rsidR="00774C4F" w:rsidRPr="006419CF" w:rsidRDefault="00774C4F" w:rsidP="00774C4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lastRenderedPageBreak/>
              <w:t>Vụ KHTC</w:t>
            </w:r>
          </w:p>
        </w:tc>
        <w:tc>
          <w:tcPr>
            <w:tcW w:w="1647" w:type="dxa"/>
          </w:tcPr>
          <w:p w:rsidR="00774C4F" w:rsidRPr="006419CF" w:rsidRDefault="00774C4F" w:rsidP="00774C4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w:t>
            </w:r>
          </w:p>
          <w:p w:rsidR="00774C4F" w:rsidRPr="006419CF" w:rsidRDefault="00774C4F" w:rsidP="00774C4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lastRenderedPageBreak/>
              <w:t xml:space="preserve"> liên quan</w:t>
            </w:r>
          </w:p>
        </w:tc>
        <w:tc>
          <w:tcPr>
            <w:tcW w:w="2357" w:type="dxa"/>
          </w:tcPr>
          <w:p w:rsidR="00774C4F" w:rsidRPr="006419CF" w:rsidRDefault="00774C4F"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lastRenderedPageBreak/>
              <w:t xml:space="preserve">Quyết định của Thủ </w:t>
            </w:r>
            <w:r w:rsidRPr="006419CF">
              <w:rPr>
                <w:rFonts w:ascii="Times New Roman" w:hAnsi="Times New Roman" w:cs="Times New Roman"/>
                <w:sz w:val="26"/>
                <w:szCs w:val="26"/>
              </w:rPr>
              <w:lastRenderedPageBreak/>
              <w:t>tướng Chính phủ</w:t>
            </w:r>
            <w:r w:rsidR="00C3705B" w:rsidRPr="006419CF">
              <w:rPr>
                <w:rFonts w:ascii="Times New Roman" w:hAnsi="Times New Roman" w:cs="Times New Roman"/>
                <w:sz w:val="26"/>
                <w:szCs w:val="26"/>
              </w:rPr>
              <w:t>.</w:t>
            </w:r>
          </w:p>
        </w:tc>
        <w:tc>
          <w:tcPr>
            <w:tcW w:w="2127" w:type="dxa"/>
          </w:tcPr>
          <w:p w:rsidR="00774C4F" w:rsidRPr="006419CF" w:rsidRDefault="00774C4F" w:rsidP="00774C4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lastRenderedPageBreak/>
              <w:t xml:space="preserve">2020 - 2021 </w:t>
            </w:r>
          </w:p>
        </w:tc>
      </w:tr>
      <w:tr w:rsidR="00F1151D" w:rsidRPr="006419CF" w:rsidTr="00CE1416">
        <w:tc>
          <w:tcPr>
            <w:tcW w:w="568" w:type="dxa"/>
          </w:tcPr>
          <w:p w:rsidR="00F1151D" w:rsidRPr="006419CF" w:rsidRDefault="00F1151D" w:rsidP="00F1151D">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30667C" w:rsidRPr="006419CF" w:rsidRDefault="006010FA" w:rsidP="00F1151D">
            <w:pPr>
              <w:spacing w:after="0" w:line="240" w:lineRule="auto"/>
              <w:jc w:val="both"/>
              <w:rPr>
                <w:rFonts w:ascii="Times New Roman" w:hAnsi="Times New Roman" w:cs="Times New Roman"/>
                <w:sz w:val="26"/>
                <w:szCs w:val="26"/>
              </w:rPr>
            </w:pPr>
            <w:bookmarkStart w:id="0" w:name="_Hlk42786851"/>
            <w:r w:rsidRPr="006419CF">
              <w:rPr>
                <w:rFonts w:ascii="Times New Roman" w:hAnsi="Times New Roman" w:cs="Times New Roman"/>
                <w:sz w:val="26"/>
                <w:szCs w:val="26"/>
              </w:rPr>
              <w:t xml:space="preserve">Thúc đẩy </w:t>
            </w:r>
            <w:r w:rsidR="00C90E41" w:rsidRPr="006419CF">
              <w:rPr>
                <w:rFonts w:ascii="Times New Roman" w:hAnsi="Times New Roman" w:cs="Times New Roman"/>
                <w:sz w:val="26"/>
                <w:szCs w:val="26"/>
              </w:rPr>
              <w:t xml:space="preserve">hoạt động </w:t>
            </w:r>
            <w:r w:rsidR="0030667C" w:rsidRPr="006419CF">
              <w:rPr>
                <w:rFonts w:ascii="Times New Roman" w:hAnsi="Times New Roman" w:cs="Times New Roman"/>
                <w:sz w:val="26"/>
                <w:szCs w:val="26"/>
              </w:rPr>
              <w:t xml:space="preserve">của </w:t>
            </w:r>
            <w:r w:rsidR="00F5066F">
              <w:rPr>
                <w:rFonts w:ascii="Times New Roman" w:hAnsi="Times New Roman" w:cs="Times New Roman"/>
                <w:sz w:val="26"/>
                <w:szCs w:val="26"/>
              </w:rPr>
              <w:t>q</w:t>
            </w:r>
            <w:r w:rsidRPr="006419CF">
              <w:rPr>
                <w:rFonts w:ascii="Times New Roman" w:hAnsi="Times New Roman" w:cs="Times New Roman"/>
                <w:sz w:val="26"/>
                <w:szCs w:val="26"/>
              </w:rPr>
              <w:t>uỹ phát triển khoa học và công nghệ của doanh nghiệp</w:t>
            </w:r>
            <w:r w:rsidR="007B13A3">
              <w:rPr>
                <w:rFonts w:ascii="Times New Roman" w:hAnsi="Times New Roman" w:cs="Times New Roman"/>
                <w:sz w:val="26"/>
                <w:szCs w:val="26"/>
              </w:rPr>
              <w:t>,</w:t>
            </w:r>
            <w:r w:rsidR="009D6D0F" w:rsidRPr="006419CF">
              <w:rPr>
                <w:rFonts w:ascii="Times New Roman" w:hAnsi="Times New Roman" w:cs="Times New Roman"/>
                <w:bCs/>
                <w:sz w:val="26"/>
                <w:szCs w:val="26"/>
              </w:rPr>
              <w:t xml:space="preserve"> </w:t>
            </w:r>
            <w:r w:rsidR="007B13A3">
              <w:rPr>
                <w:rFonts w:ascii="Times New Roman" w:hAnsi="Times New Roman" w:cs="Times New Roman"/>
                <w:sz w:val="26"/>
                <w:szCs w:val="26"/>
              </w:rPr>
              <w:t>Quỹ Đổi mới công nghệ quốc gia</w:t>
            </w:r>
            <w:r w:rsidR="007B13A3" w:rsidRPr="006419CF">
              <w:rPr>
                <w:rFonts w:ascii="Times New Roman" w:hAnsi="Times New Roman" w:cs="Times New Roman"/>
                <w:bCs/>
                <w:sz w:val="26"/>
                <w:szCs w:val="26"/>
              </w:rPr>
              <w:t xml:space="preserve"> </w:t>
            </w:r>
            <w:r w:rsidR="0030667C" w:rsidRPr="006419CF">
              <w:rPr>
                <w:rFonts w:ascii="Times New Roman" w:hAnsi="Times New Roman"/>
                <w:bCs/>
                <w:sz w:val="26"/>
                <w:szCs w:val="26"/>
              </w:rPr>
              <w:t>nhằm gia tăng tỷ lệ trích lập</w:t>
            </w:r>
            <w:r w:rsidR="006536E4">
              <w:rPr>
                <w:rFonts w:ascii="Times New Roman" w:hAnsi="Times New Roman"/>
                <w:bCs/>
                <w:sz w:val="26"/>
                <w:szCs w:val="26"/>
              </w:rPr>
              <w:t>, quy mô</w:t>
            </w:r>
            <w:r w:rsidR="006B567E">
              <w:rPr>
                <w:rFonts w:ascii="Times New Roman" w:hAnsi="Times New Roman"/>
                <w:bCs/>
                <w:sz w:val="26"/>
                <w:szCs w:val="26"/>
              </w:rPr>
              <w:t xml:space="preserve"> quỹ</w:t>
            </w:r>
            <w:r w:rsidR="0030667C" w:rsidRPr="006419CF">
              <w:rPr>
                <w:rFonts w:ascii="Times New Roman" w:hAnsi="Times New Roman"/>
                <w:bCs/>
                <w:sz w:val="26"/>
                <w:szCs w:val="26"/>
              </w:rPr>
              <w:t xml:space="preserve"> và sử dụng </w:t>
            </w:r>
            <w:r w:rsidR="00A2772E">
              <w:rPr>
                <w:rFonts w:ascii="Times New Roman" w:hAnsi="Times New Roman"/>
                <w:bCs/>
                <w:sz w:val="26"/>
                <w:szCs w:val="26"/>
              </w:rPr>
              <w:t>q</w:t>
            </w:r>
            <w:r w:rsidR="0030667C" w:rsidRPr="006419CF">
              <w:rPr>
                <w:rFonts w:ascii="Times New Roman" w:hAnsi="Times New Roman"/>
                <w:bCs/>
                <w:sz w:val="26"/>
                <w:szCs w:val="26"/>
              </w:rPr>
              <w:t xml:space="preserve">uỹ </w:t>
            </w:r>
            <w:r w:rsidR="009D6D0F" w:rsidRPr="006419CF">
              <w:rPr>
                <w:rFonts w:ascii="Times New Roman" w:hAnsi="Times New Roman" w:cs="Times New Roman"/>
                <w:bCs/>
                <w:sz w:val="26"/>
                <w:szCs w:val="26"/>
              </w:rPr>
              <w:t>để</w:t>
            </w:r>
            <w:r w:rsidR="000E642A" w:rsidRPr="006419CF">
              <w:rPr>
                <w:rFonts w:ascii="Times New Roman" w:hAnsi="Times New Roman" w:cs="Times New Roman"/>
                <w:sz w:val="26"/>
                <w:szCs w:val="26"/>
              </w:rPr>
              <w:t xml:space="preserve"> </w:t>
            </w:r>
            <w:r w:rsidRPr="006419CF">
              <w:rPr>
                <w:rFonts w:ascii="Times New Roman" w:hAnsi="Times New Roman" w:cs="Times New Roman"/>
                <w:sz w:val="26"/>
                <w:szCs w:val="26"/>
              </w:rPr>
              <w:t>đầu tư đổi mới công nghệ, đổi mới sáng tạo</w:t>
            </w:r>
            <w:r w:rsidR="0030667C" w:rsidRPr="006419CF">
              <w:rPr>
                <w:rFonts w:ascii="Times New Roman" w:hAnsi="Times New Roman" w:cs="Times New Roman"/>
                <w:sz w:val="26"/>
                <w:szCs w:val="26"/>
              </w:rPr>
              <w:t>.</w:t>
            </w:r>
            <w:bookmarkEnd w:id="0"/>
          </w:p>
        </w:tc>
        <w:tc>
          <w:tcPr>
            <w:tcW w:w="1726" w:type="dxa"/>
          </w:tcPr>
          <w:p w:rsidR="00F1151D" w:rsidRPr="006419CF" w:rsidRDefault="00F1151D" w:rsidP="00F1151D">
            <w:pPr>
              <w:widowControl w:val="0"/>
              <w:spacing w:after="0" w:line="240" w:lineRule="auto"/>
              <w:ind w:right="-106"/>
              <w:jc w:val="center"/>
              <w:rPr>
                <w:rFonts w:ascii="Times New Roman" w:hAnsi="Times New Roman" w:cs="Times New Roman"/>
                <w:sz w:val="26"/>
                <w:szCs w:val="26"/>
              </w:rPr>
            </w:pPr>
            <w:r w:rsidRPr="006419CF">
              <w:rPr>
                <w:rFonts w:ascii="Times New Roman" w:hAnsi="Times New Roman" w:cs="Times New Roman"/>
                <w:sz w:val="26"/>
                <w:szCs w:val="26"/>
              </w:rPr>
              <w:t>Thứ trưởng</w:t>
            </w:r>
          </w:p>
          <w:p w:rsidR="00F1151D" w:rsidRDefault="00F1151D" w:rsidP="00F1151D">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Lê Xuân Định</w:t>
            </w:r>
            <w:r w:rsidR="00F5066F">
              <w:rPr>
                <w:rFonts w:ascii="Times New Roman" w:hAnsi="Times New Roman" w:cs="Times New Roman"/>
                <w:sz w:val="26"/>
                <w:szCs w:val="26"/>
              </w:rPr>
              <w:t>;</w:t>
            </w:r>
          </w:p>
          <w:p w:rsidR="00F5066F" w:rsidRPr="006419CF" w:rsidRDefault="00F5066F" w:rsidP="00F1151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Thứ trưởng Trần Văn Tùng</w:t>
            </w:r>
          </w:p>
        </w:tc>
        <w:tc>
          <w:tcPr>
            <w:tcW w:w="1466" w:type="dxa"/>
          </w:tcPr>
          <w:p w:rsidR="00F1151D" w:rsidRPr="006419CF" w:rsidRDefault="00F1151D" w:rsidP="00F1151D">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Vụ KHTC</w:t>
            </w:r>
          </w:p>
        </w:tc>
        <w:tc>
          <w:tcPr>
            <w:tcW w:w="1647" w:type="dxa"/>
          </w:tcPr>
          <w:p w:rsidR="00F1151D" w:rsidRPr="006419CF" w:rsidRDefault="006010FA" w:rsidP="00F1151D">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NATIF; </w:t>
            </w:r>
            <w:r w:rsidR="00F1151D" w:rsidRPr="006419CF">
              <w:rPr>
                <w:rFonts w:ascii="Times New Roman" w:hAnsi="Times New Roman" w:cs="Times New Roman"/>
                <w:sz w:val="26"/>
                <w:szCs w:val="26"/>
              </w:rPr>
              <w:t xml:space="preserve">Cục PTTT; Cục ƯD&amp;PTCN;  NAFOSTED; </w:t>
            </w:r>
          </w:p>
          <w:p w:rsidR="00F1151D" w:rsidRPr="006419CF" w:rsidRDefault="00F1151D" w:rsidP="00F1151D">
            <w:pPr>
              <w:spacing w:after="0" w:line="240" w:lineRule="auto"/>
              <w:jc w:val="center"/>
              <w:rPr>
                <w:rFonts w:ascii="Times New Roman" w:hAnsi="Times New Roman" w:cs="Times New Roman"/>
                <w:sz w:val="26"/>
                <w:szCs w:val="26"/>
              </w:rPr>
            </w:pPr>
            <w:proofErr w:type="gramStart"/>
            <w:r w:rsidRPr="006419CF">
              <w:rPr>
                <w:rFonts w:ascii="Times New Roman" w:hAnsi="Times New Roman" w:cs="Times New Roman"/>
                <w:sz w:val="26"/>
                <w:szCs w:val="26"/>
              </w:rPr>
              <w:t>các</w:t>
            </w:r>
            <w:proofErr w:type="gramEnd"/>
            <w:r w:rsidRPr="006419CF">
              <w:rPr>
                <w:rFonts w:ascii="Times New Roman" w:hAnsi="Times New Roman" w:cs="Times New Roman"/>
                <w:sz w:val="26"/>
                <w:szCs w:val="26"/>
              </w:rPr>
              <w:t xml:space="preserve"> bộ, ngành, địa phương</w:t>
            </w:r>
            <w:r w:rsidR="00C3705B" w:rsidRPr="006419CF">
              <w:rPr>
                <w:rFonts w:ascii="Times New Roman" w:hAnsi="Times New Roman" w:cs="Times New Roman"/>
                <w:sz w:val="26"/>
                <w:szCs w:val="26"/>
              </w:rPr>
              <w:t>.</w:t>
            </w:r>
          </w:p>
        </w:tc>
        <w:tc>
          <w:tcPr>
            <w:tcW w:w="2357" w:type="dxa"/>
          </w:tcPr>
          <w:p w:rsidR="00F1151D" w:rsidRPr="006419CF" w:rsidRDefault="006010FA"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 </w:t>
            </w:r>
            <w:r w:rsidR="00C90E41" w:rsidRPr="006419CF">
              <w:rPr>
                <w:rFonts w:ascii="Times New Roman" w:hAnsi="Times New Roman" w:cs="Times New Roman"/>
                <w:sz w:val="26"/>
                <w:szCs w:val="26"/>
              </w:rPr>
              <w:t xml:space="preserve">Nâng cao </w:t>
            </w:r>
            <w:r w:rsidRPr="006419CF">
              <w:rPr>
                <w:rFonts w:ascii="Times New Roman" w:hAnsi="Times New Roman" w:cs="Times New Roman"/>
                <w:sz w:val="26"/>
                <w:szCs w:val="26"/>
              </w:rPr>
              <w:t>hiệu quả sử dụng Quỹ phát triển khoa học và công nghệ của doanh nghiệp;</w:t>
            </w:r>
          </w:p>
          <w:p w:rsidR="006010FA" w:rsidRPr="006419CF" w:rsidRDefault="006010FA"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 </w:t>
            </w:r>
            <w:r w:rsidR="001530D4" w:rsidRPr="006419CF">
              <w:rPr>
                <w:rFonts w:ascii="Times New Roman" w:hAnsi="Times New Roman" w:cs="Times New Roman"/>
                <w:sz w:val="26"/>
                <w:szCs w:val="26"/>
              </w:rPr>
              <w:t>Điều lệ của Quỹ NATIF được ban hành</w:t>
            </w:r>
            <w:r w:rsidR="00C3705B" w:rsidRPr="006419CF">
              <w:rPr>
                <w:rFonts w:ascii="Times New Roman" w:hAnsi="Times New Roman" w:cs="Times New Roman"/>
                <w:sz w:val="26"/>
                <w:szCs w:val="26"/>
              </w:rPr>
              <w:t>.</w:t>
            </w:r>
          </w:p>
        </w:tc>
        <w:tc>
          <w:tcPr>
            <w:tcW w:w="2127" w:type="dxa"/>
          </w:tcPr>
          <w:p w:rsidR="00F1151D" w:rsidRPr="006419CF" w:rsidRDefault="00F1151D" w:rsidP="00F1151D">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2020</w:t>
            </w:r>
          </w:p>
        </w:tc>
      </w:tr>
      <w:tr w:rsidR="003E51EC" w:rsidRPr="006419CF" w:rsidTr="00CE1416">
        <w:tc>
          <w:tcPr>
            <w:tcW w:w="568" w:type="dxa"/>
          </w:tcPr>
          <w:p w:rsidR="003E51EC" w:rsidRPr="006419CF" w:rsidRDefault="003E51EC" w:rsidP="003E51EC">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3E51EC" w:rsidRPr="006419CF" w:rsidRDefault="003E51EC" w:rsidP="003E51EC">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Rà soát, kiến nghị Chính phủ chỉnh sửa đổi, bổ sung các Nghị định về điều kiện kinh doanh, xuất nhập khẩu trong ngành dịch vụ khoa học và công nghệ thuộc danh mục kinh doanh có điều kiện quy định tại Luật Đầu tư theo hướng tiếp tục đơn giản hóa thủ tục hành chính, giảm chi phí và thời gian cho doanh nghiệp</w:t>
            </w:r>
            <w:r w:rsidR="00B85390" w:rsidRPr="006419CF">
              <w:rPr>
                <w:rFonts w:ascii="Times New Roman" w:hAnsi="Times New Roman" w:cs="Times New Roman"/>
                <w:sz w:val="26"/>
                <w:szCs w:val="26"/>
              </w:rPr>
              <w:t>.</w:t>
            </w:r>
          </w:p>
        </w:tc>
        <w:tc>
          <w:tcPr>
            <w:tcW w:w="1726" w:type="dxa"/>
          </w:tcPr>
          <w:p w:rsidR="003E51EC" w:rsidRPr="006419CF" w:rsidRDefault="003E51EC" w:rsidP="003E51EC">
            <w:pPr>
              <w:widowControl w:val="0"/>
              <w:spacing w:after="0" w:line="240" w:lineRule="auto"/>
              <w:ind w:right="-106"/>
              <w:jc w:val="center"/>
              <w:rPr>
                <w:rFonts w:ascii="Times New Roman" w:hAnsi="Times New Roman" w:cs="Times New Roman"/>
                <w:sz w:val="26"/>
                <w:szCs w:val="26"/>
              </w:rPr>
            </w:pPr>
            <w:r w:rsidRPr="006419CF">
              <w:rPr>
                <w:rFonts w:ascii="Times New Roman" w:hAnsi="Times New Roman" w:cs="Times New Roman"/>
                <w:sz w:val="26"/>
                <w:szCs w:val="26"/>
              </w:rPr>
              <w:t xml:space="preserve">Thứ trưởng </w:t>
            </w:r>
            <w:r w:rsidR="001E2238">
              <w:rPr>
                <w:rFonts w:ascii="Times New Roman" w:hAnsi="Times New Roman" w:cs="Times New Roman"/>
                <w:sz w:val="26"/>
                <w:szCs w:val="26"/>
              </w:rPr>
              <w:t>Nguyễn Hoàng Giang</w:t>
            </w:r>
          </w:p>
        </w:tc>
        <w:tc>
          <w:tcPr>
            <w:tcW w:w="1466" w:type="dxa"/>
          </w:tcPr>
          <w:p w:rsidR="003E51EC" w:rsidRPr="006419CF" w:rsidRDefault="003E51EC" w:rsidP="003E51EC">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Vụ PC</w:t>
            </w:r>
          </w:p>
        </w:tc>
        <w:tc>
          <w:tcPr>
            <w:tcW w:w="1647" w:type="dxa"/>
          </w:tcPr>
          <w:p w:rsidR="003E51EC" w:rsidRPr="006419CF" w:rsidRDefault="003E51EC" w:rsidP="003E51EC">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Tổng cục TĐC; Cục SHTT; Cục ATBXHN; Cục NLNT; Vụ ĐTG; VP Bộ</w:t>
            </w:r>
            <w:r w:rsidR="00C3705B" w:rsidRPr="006419CF">
              <w:rPr>
                <w:rFonts w:ascii="Times New Roman" w:hAnsi="Times New Roman" w:cs="Times New Roman"/>
                <w:sz w:val="26"/>
                <w:szCs w:val="26"/>
              </w:rPr>
              <w:t>.</w:t>
            </w:r>
          </w:p>
        </w:tc>
        <w:tc>
          <w:tcPr>
            <w:tcW w:w="2357" w:type="dxa"/>
          </w:tcPr>
          <w:p w:rsidR="003E51EC" w:rsidRPr="006419CF" w:rsidRDefault="003E51EC"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Các kiến nghị, đề xuất báo cáo </w:t>
            </w:r>
          </w:p>
          <w:p w:rsidR="003E51EC" w:rsidRPr="006419CF" w:rsidRDefault="003E51EC"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Chính phủ</w:t>
            </w:r>
            <w:r w:rsidR="00C3705B" w:rsidRPr="006419CF">
              <w:rPr>
                <w:rFonts w:ascii="Times New Roman" w:hAnsi="Times New Roman" w:cs="Times New Roman"/>
                <w:sz w:val="26"/>
                <w:szCs w:val="26"/>
              </w:rPr>
              <w:t>.</w:t>
            </w:r>
          </w:p>
        </w:tc>
        <w:tc>
          <w:tcPr>
            <w:tcW w:w="2127" w:type="dxa"/>
          </w:tcPr>
          <w:p w:rsidR="003E51EC" w:rsidRPr="006419CF" w:rsidRDefault="003E51EC" w:rsidP="003E51EC">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Hằng năm</w:t>
            </w:r>
          </w:p>
        </w:tc>
      </w:tr>
      <w:tr w:rsidR="00516B00" w:rsidRPr="006419CF" w:rsidTr="00CE1416">
        <w:tc>
          <w:tcPr>
            <w:tcW w:w="568" w:type="dxa"/>
          </w:tcPr>
          <w:p w:rsidR="00516B00" w:rsidRPr="006419CF" w:rsidRDefault="00516B00" w:rsidP="00516B00">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516B00" w:rsidRPr="006419CF" w:rsidRDefault="00127BDB" w:rsidP="00516B00">
            <w:pPr>
              <w:spacing w:after="0" w:line="240" w:lineRule="auto"/>
              <w:jc w:val="both"/>
              <w:rPr>
                <w:rFonts w:ascii="Times New Roman" w:hAnsi="Times New Roman" w:cs="Times New Roman"/>
                <w:sz w:val="26"/>
                <w:szCs w:val="26"/>
              </w:rPr>
            </w:pPr>
            <w:r w:rsidRPr="006419CF">
              <w:rPr>
                <w:rFonts w:ascii="Times New Roman" w:hAnsi="Times New Roman"/>
                <w:color w:val="000000"/>
                <w:sz w:val="26"/>
                <w:szCs w:val="26"/>
                <w:lang w:val="it-IT"/>
              </w:rPr>
              <w:t xml:space="preserve">Xây dựng Đề án rà soát, chỉnh sửa tiêu chí doanh nghiệp công nghệ cao theo </w:t>
            </w:r>
            <w:r w:rsidR="00516B00" w:rsidRPr="006419CF">
              <w:rPr>
                <w:rFonts w:ascii="Times New Roman" w:hAnsi="Times New Roman" w:cs="Times New Roman"/>
                <w:sz w:val="26"/>
                <w:szCs w:val="26"/>
              </w:rPr>
              <w:t>Quyết định số 19/2015/QĐ-TTg ngày 15 tháng 6 năm 2015 của Thủ tướng Chính phủ quy định tiêu chí xác định doanh nghiệp công nghệ cao</w:t>
            </w:r>
            <w:r w:rsidR="00B85390" w:rsidRPr="006419CF">
              <w:rPr>
                <w:rFonts w:ascii="Times New Roman" w:hAnsi="Times New Roman" w:cs="Times New Roman"/>
                <w:sz w:val="26"/>
                <w:szCs w:val="26"/>
              </w:rPr>
              <w:t>.</w:t>
            </w:r>
          </w:p>
        </w:tc>
        <w:tc>
          <w:tcPr>
            <w:tcW w:w="1726" w:type="dxa"/>
          </w:tcPr>
          <w:p w:rsidR="00516B00" w:rsidRPr="006419CF" w:rsidRDefault="00516B00" w:rsidP="00516B00">
            <w:pPr>
              <w:widowControl w:val="0"/>
              <w:spacing w:after="0" w:line="240" w:lineRule="auto"/>
              <w:ind w:right="-106"/>
              <w:jc w:val="center"/>
              <w:rPr>
                <w:rFonts w:ascii="Times New Roman" w:hAnsi="Times New Roman" w:cs="Times New Roman"/>
                <w:sz w:val="26"/>
                <w:szCs w:val="26"/>
              </w:rPr>
            </w:pPr>
            <w:r w:rsidRPr="006419CF">
              <w:rPr>
                <w:rFonts w:ascii="Times New Roman" w:hAnsi="Times New Roman" w:cs="Times New Roman"/>
                <w:sz w:val="26"/>
                <w:szCs w:val="26"/>
              </w:rPr>
              <w:t>Thứ trưởng</w:t>
            </w:r>
          </w:p>
          <w:p w:rsidR="00516B00" w:rsidRPr="006419CF" w:rsidRDefault="006E0C3D" w:rsidP="00516B00">
            <w:pPr>
              <w:widowControl w:val="0"/>
              <w:spacing w:after="0" w:line="240" w:lineRule="auto"/>
              <w:ind w:right="-106"/>
              <w:jc w:val="center"/>
              <w:rPr>
                <w:rFonts w:ascii="Times New Roman" w:hAnsi="Times New Roman" w:cs="Times New Roman"/>
                <w:sz w:val="26"/>
                <w:szCs w:val="26"/>
              </w:rPr>
            </w:pPr>
            <w:r w:rsidRPr="006419CF">
              <w:rPr>
                <w:rFonts w:ascii="Times New Roman" w:hAnsi="Times New Roman" w:cs="Times New Roman"/>
                <w:sz w:val="26"/>
                <w:szCs w:val="26"/>
              </w:rPr>
              <w:t>Bùi Thế Duy</w:t>
            </w:r>
          </w:p>
        </w:tc>
        <w:tc>
          <w:tcPr>
            <w:tcW w:w="1466" w:type="dxa"/>
          </w:tcPr>
          <w:p w:rsidR="00516B00" w:rsidRPr="006419CF" w:rsidRDefault="00516B00" w:rsidP="00516B00">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Vụ ĐTG</w:t>
            </w:r>
          </w:p>
        </w:tc>
        <w:tc>
          <w:tcPr>
            <w:tcW w:w="1647" w:type="dxa"/>
          </w:tcPr>
          <w:p w:rsidR="00516B00" w:rsidRPr="006419CF" w:rsidRDefault="00516B00" w:rsidP="00516B00">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Vụ CNC; Vụ PC;</w:t>
            </w:r>
          </w:p>
          <w:p w:rsidR="00516B00" w:rsidRPr="006419CF" w:rsidRDefault="00516B00" w:rsidP="00516B00">
            <w:pPr>
              <w:spacing w:after="0" w:line="240" w:lineRule="auto"/>
              <w:jc w:val="center"/>
              <w:rPr>
                <w:rFonts w:ascii="Times New Roman" w:hAnsi="Times New Roman" w:cs="Times New Roman"/>
                <w:sz w:val="26"/>
                <w:szCs w:val="26"/>
              </w:rPr>
            </w:pPr>
            <w:proofErr w:type="gramStart"/>
            <w:r w:rsidRPr="006419CF">
              <w:rPr>
                <w:rFonts w:ascii="Times New Roman" w:hAnsi="Times New Roman" w:cs="Times New Roman"/>
                <w:sz w:val="26"/>
                <w:szCs w:val="26"/>
              </w:rPr>
              <w:t>các</w:t>
            </w:r>
            <w:proofErr w:type="gramEnd"/>
            <w:r w:rsidRPr="006419CF">
              <w:rPr>
                <w:rFonts w:ascii="Times New Roman" w:hAnsi="Times New Roman" w:cs="Times New Roman"/>
                <w:sz w:val="26"/>
                <w:szCs w:val="26"/>
              </w:rPr>
              <w:t xml:space="preserve"> đơn vị liên quan</w:t>
            </w:r>
            <w:r w:rsidR="00C3705B" w:rsidRPr="006419CF">
              <w:rPr>
                <w:rFonts w:ascii="Times New Roman" w:hAnsi="Times New Roman" w:cs="Times New Roman"/>
                <w:sz w:val="26"/>
                <w:szCs w:val="26"/>
              </w:rPr>
              <w:t>.</w:t>
            </w:r>
          </w:p>
        </w:tc>
        <w:tc>
          <w:tcPr>
            <w:tcW w:w="2357" w:type="dxa"/>
          </w:tcPr>
          <w:p w:rsidR="00516B00" w:rsidRPr="006419CF" w:rsidRDefault="00516B00"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Quyết định của Thủ tướng Chính phủ</w:t>
            </w:r>
            <w:r w:rsidR="00C3705B" w:rsidRPr="006419CF">
              <w:rPr>
                <w:rFonts w:ascii="Times New Roman" w:hAnsi="Times New Roman" w:cs="Times New Roman"/>
                <w:sz w:val="26"/>
                <w:szCs w:val="26"/>
              </w:rPr>
              <w:t>.</w:t>
            </w:r>
          </w:p>
        </w:tc>
        <w:tc>
          <w:tcPr>
            <w:tcW w:w="2127" w:type="dxa"/>
          </w:tcPr>
          <w:p w:rsidR="00516B00" w:rsidRPr="006419CF" w:rsidRDefault="00516B00" w:rsidP="00516B00">
            <w:pPr>
              <w:spacing w:after="0" w:line="240" w:lineRule="auto"/>
              <w:jc w:val="center"/>
              <w:rPr>
                <w:rFonts w:ascii="Times New Roman" w:hAnsi="Times New Roman" w:cs="Times New Roman"/>
                <w:sz w:val="26"/>
                <w:szCs w:val="26"/>
              </w:rPr>
            </w:pPr>
            <w:r w:rsidRPr="006419CF">
              <w:rPr>
                <w:rFonts w:ascii="Times New Roman" w:eastAsia="Times New Roman" w:hAnsi="Times New Roman" w:cs="Times New Roman"/>
                <w:sz w:val="26"/>
                <w:szCs w:val="26"/>
                <w:lang w:eastAsia="vi-VN"/>
              </w:rPr>
              <w:t>2020</w:t>
            </w:r>
          </w:p>
        </w:tc>
      </w:tr>
      <w:tr w:rsidR="009B2E36" w:rsidRPr="006419CF" w:rsidTr="00CE1416">
        <w:tc>
          <w:tcPr>
            <w:tcW w:w="568" w:type="dxa"/>
          </w:tcPr>
          <w:p w:rsidR="009B2E36" w:rsidRPr="006419CF" w:rsidRDefault="009B2E36" w:rsidP="009B2E36">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B2E36" w:rsidRPr="006419CF" w:rsidRDefault="009B2E36" w:rsidP="009B2E36">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Rà soát chính sách thúc đẩy chuyển giao công nghệ từ các nước tiên tiến trên thế giới cho doanh nghiệp trong nước, ưu tiên các dự án công nghệ cao, thân thiện với môi trường, có</w:t>
            </w:r>
            <w:r w:rsidRPr="006419CF">
              <w:rPr>
                <w:rFonts w:ascii="Times New Roman" w:hAnsi="Times New Roman"/>
                <w:sz w:val="26"/>
                <w:szCs w:val="26"/>
              </w:rPr>
              <w:t xml:space="preserve"> </w:t>
            </w:r>
            <w:r w:rsidR="00C3705B" w:rsidRPr="006419CF">
              <w:rPr>
                <w:rFonts w:ascii="Times New Roman" w:hAnsi="Times New Roman" w:cs="Times New Roman"/>
                <w:sz w:val="26"/>
                <w:szCs w:val="26"/>
              </w:rPr>
              <w:t xml:space="preserve">khả </w:t>
            </w:r>
            <w:r w:rsidRPr="006419CF">
              <w:rPr>
                <w:rFonts w:ascii="Times New Roman" w:hAnsi="Times New Roman"/>
                <w:sz w:val="26"/>
                <w:szCs w:val="26"/>
              </w:rPr>
              <w:t xml:space="preserve">năng </w:t>
            </w:r>
            <w:r w:rsidRPr="006419CF">
              <w:rPr>
                <w:rFonts w:ascii="Times New Roman" w:hAnsi="Times New Roman" w:cs="Times New Roman"/>
                <w:sz w:val="26"/>
                <w:szCs w:val="26"/>
              </w:rPr>
              <w:t>lan tỏa, liên kết với các doanh nghiệp trong nước để tham gia chuỗi giá trị toàn cầu</w:t>
            </w:r>
            <w:r w:rsidR="00B85390" w:rsidRPr="006419CF">
              <w:rPr>
                <w:rFonts w:ascii="Times New Roman" w:hAnsi="Times New Roman" w:cs="Times New Roman"/>
                <w:sz w:val="26"/>
                <w:szCs w:val="26"/>
              </w:rPr>
              <w:t>.</w:t>
            </w:r>
          </w:p>
        </w:tc>
        <w:tc>
          <w:tcPr>
            <w:tcW w:w="1726" w:type="dxa"/>
          </w:tcPr>
          <w:p w:rsidR="009B2E36" w:rsidRPr="006419CF" w:rsidRDefault="009B2E36" w:rsidP="009B2E36">
            <w:pPr>
              <w:widowControl w:val="0"/>
              <w:spacing w:after="0" w:line="240" w:lineRule="auto"/>
              <w:ind w:right="-106"/>
              <w:jc w:val="center"/>
              <w:rPr>
                <w:rFonts w:ascii="Times New Roman" w:hAnsi="Times New Roman" w:cs="Times New Roman"/>
                <w:sz w:val="26"/>
                <w:szCs w:val="26"/>
              </w:rPr>
            </w:pPr>
            <w:r w:rsidRPr="006419CF">
              <w:rPr>
                <w:rFonts w:ascii="Times New Roman" w:hAnsi="Times New Roman" w:cs="Times New Roman"/>
                <w:sz w:val="26"/>
                <w:szCs w:val="26"/>
              </w:rPr>
              <w:t>Thứ trưởng</w:t>
            </w:r>
          </w:p>
          <w:p w:rsidR="009B2E36" w:rsidRPr="006419CF" w:rsidRDefault="009B2E36" w:rsidP="009B2E36">
            <w:pPr>
              <w:widowControl w:val="0"/>
              <w:spacing w:after="0" w:line="240" w:lineRule="auto"/>
              <w:ind w:right="-106"/>
              <w:jc w:val="center"/>
              <w:rPr>
                <w:rFonts w:ascii="Times New Roman" w:hAnsi="Times New Roman" w:cs="Times New Roman"/>
                <w:sz w:val="26"/>
                <w:szCs w:val="26"/>
              </w:rPr>
            </w:pPr>
            <w:r w:rsidRPr="006419CF">
              <w:rPr>
                <w:rFonts w:ascii="Times New Roman" w:hAnsi="Times New Roman" w:cs="Times New Roman"/>
                <w:sz w:val="26"/>
                <w:szCs w:val="26"/>
              </w:rPr>
              <w:t>Lê Xuân Định</w:t>
            </w:r>
          </w:p>
        </w:tc>
        <w:tc>
          <w:tcPr>
            <w:tcW w:w="1466" w:type="dxa"/>
          </w:tcPr>
          <w:p w:rsidR="009B2E36" w:rsidRPr="006419CF" w:rsidRDefault="009B2E36" w:rsidP="009B2E36">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Vụ ĐTG</w:t>
            </w:r>
          </w:p>
        </w:tc>
        <w:tc>
          <w:tcPr>
            <w:tcW w:w="1647" w:type="dxa"/>
          </w:tcPr>
          <w:p w:rsidR="009B2E36" w:rsidRPr="006419CF" w:rsidRDefault="009B2E36" w:rsidP="009B2E36">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Cục ƯD&amp;PTCN; </w:t>
            </w:r>
          </w:p>
          <w:p w:rsidR="009B2E36" w:rsidRPr="006419CF" w:rsidRDefault="009B2E36" w:rsidP="009B2E36">
            <w:pPr>
              <w:spacing w:after="0" w:line="240" w:lineRule="auto"/>
              <w:jc w:val="center"/>
              <w:rPr>
                <w:rFonts w:ascii="Times New Roman" w:hAnsi="Times New Roman" w:cs="Times New Roman"/>
                <w:sz w:val="26"/>
                <w:szCs w:val="26"/>
              </w:rPr>
            </w:pPr>
            <w:proofErr w:type="gramStart"/>
            <w:r w:rsidRPr="006419CF">
              <w:rPr>
                <w:rFonts w:ascii="Times New Roman" w:hAnsi="Times New Roman" w:cs="Times New Roman"/>
                <w:sz w:val="26"/>
                <w:szCs w:val="26"/>
              </w:rPr>
              <w:t>Vụ  CNC</w:t>
            </w:r>
            <w:proofErr w:type="gramEnd"/>
            <w:r w:rsidRPr="006419CF">
              <w:rPr>
                <w:rFonts w:ascii="Times New Roman" w:hAnsi="Times New Roman" w:cs="Times New Roman"/>
                <w:sz w:val="26"/>
                <w:szCs w:val="26"/>
              </w:rPr>
              <w:t>; Vụ HTQT; Vụ KHTC; các đơn vị liên quan</w:t>
            </w:r>
            <w:r w:rsidR="00C3705B" w:rsidRPr="006419CF">
              <w:rPr>
                <w:rFonts w:ascii="Times New Roman" w:hAnsi="Times New Roman" w:cs="Times New Roman"/>
                <w:sz w:val="26"/>
                <w:szCs w:val="26"/>
              </w:rPr>
              <w:t>.</w:t>
            </w:r>
          </w:p>
        </w:tc>
        <w:tc>
          <w:tcPr>
            <w:tcW w:w="2357" w:type="dxa"/>
          </w:tcPr>
          <w:p w:rsidR="009B2E36" w:rsidRPr="006419CF" w:rsidRDefault="009B2E36"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Đề xuất cơ chế, chính sách trong quá trình hoàn thiện pháp luật về KH&amp;CN và pháp luật khác có liên quan</w:t>
            </w:r>
            <w:r w:rsidR="00B85390" w:rsidRPr="006419CF">
              <w:rPr>
                <w:rFonts w:ascii="Times New Roman" w:hAnsi="Times New Roman" w:cs="Times New Roman"/>
                <w:sz w:val="26"/>
                <w:szCs w:val="26"/>
              </w:rPr>
              <w:t>.</w:t>
            </w:r>
          </w:p>
        </w:tc>
        <w:tc>
          <w:tcPr>
            <w:tcW w:w="2127" w:type="dxa"/>
          </w:tcPr>
          <w:p w:rsidR="009B2E36" w:rsidRPr="006419CF" w:rsidRDefault="009B2E36" w:rsidP="009B2E36">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Times New Roman" w:hAnsi="Times New Roman" w:cs="Times New Roman"/>
                <w:sz w:val="26"/>
                <w:szCs w:val="26"/>
                <w:lang w:eastAsia="vi-VN"/>
              </w:rPr>
              <w:t>Hằng năm</w:t>
            </w:r>
          </w:p>
        </w:tc>
      </w:tr>
      <w:tr w:rsidR="00C2617C" w:rsidRPr="006419CF" w:rsidTr="00CE1416">
        <w:tc>
          <w:tcPr>
            <w:tcW w:w="568" w:type="dxa"/>
          </w:tcPr>
          <w:p w:rsidR="00C2617C" w:rsidRPr="006419CF" w:rsidRDefault="00C2617C" w:rsidP="00C2617C">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C2617C" w:rsidRPr="006419CF" w:rsidRDefault="00C2617C" w:rsidP="00C2617C">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Tiếp tục triển khai thực hiện Quyết định số </w:t>
            </w:r>
            <w:r w:rsidRPr="006419CF">
              <w:rPr>
                <w:rFonts w:ascii="Times New Roman" w:hAnsi="Times New Roman" w:cs="Times New Roman"/>
                <w:sz w:val="26"/>
                <w:szCs w:val="26"/>
              </w:rPr>
              <w:lastRenderedPageBreak/>
              <w:t>200/QĐ-TTg ngày 14/02/2017 của Thủ tướng Chính phủ phê duyệt Kế hoạch hành động nâng cao năng lực cạnh tranh và phát triển dịch vụ logistics Việt Nam đến năm 2025</w:t>
            </w:r>
            <w:r w:rsidR="00B85390" w:rsidRPr="006419CF">
              <w:rPr>
                <w:rFonts w:ascii="Times New Roman" w:hAnsi="Times New Roman" w:cs="Times New Roman"/>
                <w:sz w:val="26"/>
                <w:szCs w:val="26"/>
              </w:rPr>
              <w:t>.</w:t>
            </w:r>
          </w:p>
        </w:tc>
        <w:tc>
          <w:tcPr>
            <w:tcW w:w="1726" w:type="dxa"/>
          </w:tcPr>
          <w:p w:rsidR="00C2617C" w:rsidRPr="006419CF" w:rsidRDefault="00C2617C" w:rsidP="00C2617C">
            <w:pPr>
              <w:widowControl w:val="0"/>
              <w:spacing w:after="0" w:line="240" w:lineRule="auto"/>
              <w:ind w:right="-106"/>
              <w:jc w:val="center"/>
              <w:rPr>
                <w:rFonts w:ascii="Times New Roman" w:hAnsi="Times New Roman" w:cs="Times New Roman"/>
                <w:sz w:val="26"/>
                <w:szCs w:val="26"/>
                <w:lang w:val="de-DE"/>
              </w:rPr>
            </w:pPr>
            <w:r w:rsidRPr="006419CF">
              <w:rPr>
                <w:rFonts w:ascii="Times New Roman" w:hAnsi="Times New Roman" w:cs="Times New Roman"/>
                <w:sz w:val="26"/>
                <w:szCs w:val="26"/>
                <w:lang w:val="de-DE"/>
              </w:rPr>
              <w:lastRenderedPageBreak/>
              <w:t xml:space="preserve">Thứ trưởng </w:t>
            </w:r>
          </w:p>
          <w:p w:rsidR="00C2617C" w:rsidRPr="006419CF" w:rsidRDefault="00C2617C" w:rsidP="00C2617C">
            <w:pPr>
              <w:spacing w:after="0" w:line="240" w:lineRule="auto"/>
              <w:jc w:val="center"/>
              <w:rPr>
                <w:rFonts w:ascii="Times New Roman" w:hAnsi="Times New Roman" w:cs="Times New Roman"/>
                <w:sz w:val="26"/>
                <w:szCs w:val="26"/>
                <w:lang w:val="de-DE"/>
              </w:rPr>
            </w:pPr>
            <w:r w:rsidRPr="006419CF">
              <w:rPr>
                <w:rFonts w:ascii="Times New Roman" w:hAnsi="Times New Roman" w:cs="Times New Roman"/>
                <w:sz w:val="26"/>
                <w:szCs w:val="26"/>
                <w:lang w:val="de-DE"/>
              </w:rPr>
              <w:lastRenderedPageBreak/>
              <w:t>Phạm Công Tạc</w:t>
            </w:r>
          </w:p>
        </w:tc>
        <w:tc>
          <w:tcPr>
            <w:tcW w:w="1466" w:type="dxa"/>
          </w:tcPr>
          <w:p w:rsidR="00C2617C" w:rsidRPr="006419CF" w:rsidRDefault="00C2617C" w:rsidP="00C2617C">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lastRenderedPageBreak/>
              <w:t>Vụ CNN</w:t>
            </w:r>
          </w:p>
        </w:tc>
        <w:tc>
          <w:tcPr>
            <w:tcW w:w="1647" w:type="dxa"/>
          </w:tcPr>
          <w:p w:rsidR="00C2617C" w:rsidRPr="006419CF" w:rsidRDefault="00C2617C" w:rsidP="00C2617C">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Các đơn vị </w:t>
            </w:r>
            <w:r w:rsidRPr="006419CF">
              <w:rPr>
                <w:rFonts w:ascii="Times New Roman" w:hAnsi="Times New Roman" w:cs="Times New Roman"/>
                <w:sz w:val="26"/>
                <w:szCs w:val="26"/>
              </w:rPr>
              <w:lastRenderedPageBreak/>
              <w:t>liên quan</w:t>
            </w:r>
          </w:p>
        </w:tc>
        <w:tc>
          <w:tcPr>
            <w:tcW w:w="2357" w:type="dxa"/>
          </w:tcPr>
          <w:p w:rsidR="00C2617C" w:rsidRPr="006419CF" w:rsidRDefault="00C2617C"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lastRenderedPageBreak/>
              <w:t xml:space="preserve">Theo phân công tại </w:t>
            </w:r>
            <w:r w:rsidRPr="006419CF">
              <w:rPr>
                <w:rFonts w:ascii="Times New Roman" w:hAnsi="Times New Roman" w:cs="Times New Roman"/>
                <w:sz w:val="26"/>
                <w:szCs w:val="26"/>
              </w:rPr>
              <w:lastRenderedPageBreak/>
              <w:t xml:space="preserve">Quyết định số 173/QĐ-BKHCN ngày 29/01/2019 </w:t>
            </w:r>
          </w:p>
          <w:p w:rsidR="00C2617C" w:rsidRPr="006419CF" w:rsidRDefault="00C2617C" w:rsidP="006419CF">
            <w:pPr>
              <w:spacing w:after="0" w:line="240" w:lineRule="auto"/>
              <w:jc w:val="both"/>
              <w:rPr>
                <w:rFonts w:ascii="Times New Roman" w:hAnsi="Times New Roman" w:cs="Times New Roman"/>
                <w:sz w:val="26"/>
                <w:szCs w:val="26"/>
              </w:rPr>
            </w:pPr>
            <w:proofErr w:type="gramStart"/>
            <w:r w:rsidRPr="006419CF">
              <w:rPr>
                <w:rFonts w:ascii="Times New Roman" w:hAnsi="Times New Roman" w:cs="Times New Roman"/>
                <w:sz w:val="26"/>
                <w:szCs w:val="26"/>
              </w:rPr>
              <w:t>của</w:t>
            </w:r>
            <w:proofErr w:type="gramEnd"/>
            <w:r w:rsidRPr="006419CF">
              <w:rPr>
                <w:rFonts w:ascii="Times New Roman" w:hAnsi="Times New Roman" w:cs="Times New Roman"/>
                <w:sz w:val="26"/>
                <w:szCs w:val="26"/>
              </w:rPr>
              <w:t xml:space="preserve"> Bộ trưởng Bộ Khoa học và Công nghệ</w:t>
            </w:r>
            <w:r w:rsidR="00B85390" w:rsidRPr="006419CF">
              <w:rPr>
                <w:rFonts w:ascii="Times New Roman" w:hAnsi="Times New Roman" w:cs="Times New Roman"/>
                <w:sz w:val="26"/>
                <w:szCs w:val="26"/>
              </w:rPr>
              <w:t>.</w:t>
            </w:r>
          </w:p>
        </w:tc>
        <w:tc>
          <w:tcPr>
            <w:tcW w:w="2127" w:type="dxa"/>
          </w:tcPr>
          <w:p w:rsidR="00C2617C" w:rsidRPr="006419CF" w:rsidRDefault="00C2617C" w:rsidP="00C2617C">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lastRenderedPageBreak/>
              <w:t xml:space="preserve">Thực hiện theo </w:t>
            </w:r>
            <w:r w:rsidRPr="006419CF">
              <w:rPr>
                <w:rFonts w:ascii="Times New Roman" w:hAnsi="Times New Roman" w:cs="Times New Roman"/>
                <w:sz w:val="26"/>
                <w:szCs w:val="26"/>
              </w:rPr>
              <w:lastRenderedPageBreak/>
              <w:t>tiến độ tại Quyết định số 173/QĐ-BKHCN ngày 29/01/2019 của Bộ trưởng Bộ Khoa học và Công nghệ</w:t>
            </w:r>
            <w:r w:rsidR="00B85390" w:rsidRPr="006419CF">
              <w:rPr>
                <w:rFonts w:ascii="Times New Roman" w:hAnsi="Times New Roman" w:cs="Times New Roman"/>
                <w:sz w:val="26"/>
                <w:szCs w:val="26"/>
              </w:rPr>
              <w:t>.</w:t>
            </w:r>
          </w:p>
        </w:tc>
      </w:tr>
      <w:tr w:rsidR="00F5295A" w:rsidRPr="006419CF" w:rsidTr="00CE1416">
        <w:tc>
          <w:tcPr>
            <w:tcW w:w="568" w:type="dxa"/>
          </w:tcPr>
          <w:p w:rsidR="00F5295A" w:rsidRPr="006419CF" w:rsidRDefault="00F5295A" w:rsidP="00F5295A">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F5295A" w:rsidRPr="006419CF" w:rsidRDefault="00F5295A" w:rsidP="00F5295A">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Đẩy mạnh nghiên cứu làm chủ và chuyển giao công nghệ trong lĩnh vực công nghệ thông tin, sản xuất sản phẩm thương hiệu Việt Nam như: Công nghệ phần mềm và nội dung số; công nghệ thiết kế, chế tạo mạch tích hợp, bộ nhớ dung lượng cao; công nghệ đa phương tiện; công nghệ đa truy cập; trí tuệ nhân tạo; công nghệ an toàn và an ninh mạng; phát triển hệ thống trung tâm tính toán hiệu năng cao</w:t>
            </w:r>
            <w:r w:rsidR="00B85390" w:rsidRPr="006419CF">
              <w:rPr>
                <w:rFonts w:ascii="Times New Roman" w:hAnsi="Times New Roman" w:cs="Times New Roman"/>
                <w:sz w:val="26"/>
                <w:szCs w:val="26"/>
              </w:rPr>
              <w:t>.</w:t>
            </w:r>
          </w:p>
        </w:tc>
        <w:tc>
          <w:tcPr>
            <w:tcW w:w="1726" w:type="dxa"/>
          </w:tcPr>
          <w:p w:rsidR="00F5295A" w:rsidRPr="006419CF" w:rsidRDefault="00F5295A" w:rsidP="00F5295A">
            <w:pPr>
              <w:widowControl w:val="0"/>
              <w:spacing w:after="0" w:line="240" w:lineRule="auto"/>
              <w:ind w:right="-106"/>
              <w:jc w:val="center"/>
              <w:rPr>
                <w:rFonts w:ascii="Times New Roman" w:hAnsi="Times New Roman" w:cs="Times New Roman"/>
                <w:sz w:val="26"/>
                <w:szCs w:val="26"/>
                <w:lang w:val="de-DE"/>
              </w:rPr>
            </w:pPr>
            <w:r w:rsidRPr="006419CF">
              <w:rPr>
                <w:rFonts w:ascii="Times New Roman" w:hAnsi="Times New Roman" w:cs="Times New Roman"/>
                <w:sz w:val="26"/>
                <w:szCs w:val="26"/>
                <w:lang w:val="de-DE"/>
              </w:rPr>
              <w:t>Thứ trưởng Bùi Thế Duy</w:t>
            </w:r>
          </w:p>
        </w:tc>
        <w:tc>
          <w:tcPr>
            <w:tcW w:w="1466"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Vụ CNC</w:t>
            </w:r>
          </w:p>
          <w:p w:rsidR="00F5295A" w:rsidRPr="006419CF" w:rsidRDefault="00F5295A" w:rsidP="00F5295A">
            <w:pPr>
              <w:spacing w:after="0" w:line="240" w:lineRule="auto"/>
              <w:rPr>
                <w:rFonts w:ascii="Times New Roman" w:hAnsi="Times New Roman" w:cs="Times New Roman"/>
                <w:sz w:val="26"/>
                <w:szCs w:val="26"/>
              </w:rPr>
            </w:pPr>
          </w:p>
          <w:p w:rsidR="00F5295A" w:rsidRPr="006419CF" w:rsidRDefault="00F5295A" w:rsidP="00F5295A">
            <w:pPr>
              <w:spacing w:after="0" w:line="240" w:lineRule="auto"/>
              <w:jc w:val="center"/>
              <w:rPr>
                <w:rFonts w:ascii="Times New Roman" w:hAnsi="Times New Roman" w:cs="Times New Roman"/>
                <w:sz w:val="26"/>
                <w:szCs w:val="26"/>
              </w:rPr>
            </w:pPr>
          </w:p>
        </w:tc>
        <w:tc>
          <w:tcPr>
            <w:tcW w:w="1647"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 liên quan</w:t>
            </w:r>
          </w:p>
        </w:tc>
        <w:tc>
          <w:tcPr>
            <w:tcW w:w="2357" w:type="dxa"/>
          </w:tcPr>
          <w:p w:rsidR="00F5295A" w:rsidRPr="006419CF" w:rsidRDefault="002001B1"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Làm chủ </w:t>
            </w:r>
            <w:r w:rsidR="00C90E41" w:rsidRPr="006419CF">
              <w:rPr>
                <w:rFonts w:ascii="Times New Roman" w:hAnsi="Times New Roman" w:cs="Times New Roman"/>
                <w:sz w:val="26"/>
                <w:szCs w:val="26"/>
              </w:rPr>
              <w:t xml:space="preserve">một số công nghệ cao, </w:t>
            </w:r>
            <w:r w:rsidRPr="006419CF">
              <w:rPr>
                <w:rFonts w:ascii="Times New Roman" w:hAnsi="Times New Roman"/>
                <w:sz w:val="26"/>
                <w:szCs w:val="26"/>
              </w:rPr>
              <w:t xml:space="preserve">công nghệ </w:t>
            </w:r>
            <w:r w:rsidR="0076478D" w:rsidRPr="006419CF">
              <w:rPr>
                <w:rFonts w:ascii="Times New Roman" w:hAnsi="Times New Roman" w:cs="Times New Roman"/>
                <w:sz w:val="26"/>
                <w:szCs w:val="26"/>
              </w:rPr>
              <w:t xml:space="preserve">cốt </w:t>
            </w:r>
            <w:r w:rsidRPr="006419CF">
              <w:rPr>
                <w:rFonts w:ascii="Times New Roman" w:hAnsi="Times New Roman"/>
                <w:sz w:val="26"/>
                <w:szCs w:val="26"/>
              </w:rPr>
              <w:t>lõi</w:t>
            </w:r>
            <w:r w:rsidRPr="006419CF">
              <w:rPr>
                <w:rFonts w:ascii="Times New Roman" w:hAnsi="Times New Roman" w:cs="Times New Roman"/>
                <w:sz w:val="26"/>
                <w:szCs w:val="26"/>
              </w:rPr>
              <w:t xml:space="preserve"> của cuộc Cách mạng công nghiệp 4.0</w:t>
            </w:r>
            <w:r w:rsidR="00C90E41" w:rsidRPr="006419CF">
              <w:rPr>
                <w:rFonts w:ascii="Times New Roman" w:hAnsi="Times New Roman" w:cs="Times New Roman"/>
                <w:sz w:val="26"/>
                <w:szCs w:val="26"/>
              </w:rPr>
              <w:t>.</w:t>
            </w:r>
          </w:p>
        </w:tc>
        <w:tc>
          <w:tcPr>
            <w:tcW w:w="2127"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eastAsia="Times New Roman" w:hAnsi="Times New Roman" w:cs="Times New Roman"/>
                <w:sz w:val="26"/>
                <w:szCs w:val="26"/>
                <w:lang w:eastAsia="vi-VN"/>
              </w:rPr>
              <w:t>Hằng năm</w:t>
            </w:r>
          </w:p>
        </w:tc>
      </w:tr>
      <w:tr w:rsidR="00F5295A" w:rsidRPr="006419CF" w:rsidTr="00CE1416">
        <w:tc>
          <w:tcPr>
            <w:tcW w:w="568" w:type="dxa"/>
          </w:tcPr>
          <w:p w:rsidR="00F5295A" w:rsidRPr="006419CF" w:rsidRDefault="00F5295A" w:rsidP="00F5295A">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F5295A" w:rsidRPr="006419CF" w:rsidDel="002E139B" w:rsidRDefault="003B48A6" w:rsidP="00F5295A">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Rà soát, lựa chọn thủ tục hành chính triển khai dịch vụ công trực tuyến mức độ 3, mức độ 4 trên Cổng Dịch vụ công của Bộ; lựa chọn dịch vụ công trực tuyến mức độ 4 tích hợp trên Cổng Dịch vụ công quốc gia theo chỉ tiêu tại Nghị quyết số 17/NQ-CP ngày 07</w:t>
            </w:r>
            <w:r w:rsidR="00C16488" w:rsidRPr="006419CF">
              <w:rPr>
                <w:rFonts w:ascii="Times New Roman" w:hAnsi="Times New Roman" w:cs="Times New Roman"/>
                <w:sz w:val="26"/>
                <w:szCs w:val="26"/>
              </w:rPr>
              <w:t xml:space="preserve"> tháng </w:t>
            </w:r>
            <w:r w:rsidRPr="006419CF">
              <w:rPr>
                <w:rFonts w:ascii="Times New Roman" w:hAnsi="Times New Roman" w:cs="Times New Roman"/>
                <w:sz w:val="26"/>
                <w:szCs w:val="26"/>
              </w:rPr>
              <w:t>3</w:t>
            </w:r>
            <w:r w:rsidR="00C16488" w:rsidRPr="006419CF">
              <w:rPr>
                <w:rFonts w:ascii="Times New Roman" w:hAnsi="Times New Roman" w:cs="Times New Roman"/>
                <w:sz w:val="26"/>
                <w:szCs w:val="26"/>
              </w:rPr>
              <w:t xml:space="preserve"> năm </w:t>
            </w:r>
            <w:r w:rsidRPr="006419CF">
              <w:rPr>
                <w:rFonts w:ascii="Times New Roman" w:hAnsi="Times New Roman" w:cs="Times New Roman"/>
                <w:sz w:val="26"/>
                <w:szCs w:val="26"/>
              </w:rPr>
              <w:t>2019</w:t>
            </w:r>
            <w:r w:rsidR="00C16488" w:rsidRPr="006419CF">
              <w:rPr>
                <w:rFonts w:ascii="Times New Roman" w:hAnsi="Times New Roman" w:cs="Times New Roman"/>
                <w:sz w:val="26"/>
                <w:szCs w:val="26"/>
              </w:rPr>
              <w:t xml:space="preserve"> của Chính phủ về một số nhiệm vụ, giải pháp tr</w:t>
            </w:r>
            <w:r w:rsidR="00C90E41" w:rsidRPr="006419CF">
              <w:rPr>
                <w:rFonts w:ascii="Times New Roman" w:hAnsi="Times New Roman" w:cs="Times New Roman"/>
                <w:sz w:val="26"/>
                <w:szCs w:val="26"/>
              </w:rPr>
              <w:t>ọ</w:t>
            </w:r>
            <w:r w:rsidR="00C16488" w:rsidRPr="006419CF">
              <w:rPr>
                <w:rFonts w:ascii="Times New Roman" w:hAnsi="Times New Roman" w:cs="Times New Roman"/>
                <w:sz w:val="26"/>
                <w:szCs w:val="26"/>
              </w:rPr>
              <w:t>ng tâm phát triển Chính phủ điện tử giai đoạn 2019 - 2020, định hướng đến năm 2025.</w:t>
            </w:r>
          </w:p>
        </w:tc>
        <w:tc>
          <w:tcPr>
            <w:tcW w:w="1726" w:type="dxa"/>
          </w:tcPr>
          <w:p w:rsidR="00F5295A" w:rsidRPr="006419CF" w:rsidRDefault="00F5295A" w:rsidP="00F5295A">
            <w:pPr>
              <w:spacing w:after="0" w:line="240" w:lineRule="auto"/>
              <w:jc w:val="center"/>
              <w:rPr>
                <w:rFonts w:ascii="Times New Roman" w:hAnsi="Times New Roman" w:cs="Times New Roman"/>
                <w:sz w:val="26"/>
                <w:szCs w:val="26"/>
                <w:lang w:val="de-DE"/>
              </w:rPr>
            </w:pPr>
            <w:r w:rsidRPr="006419CF">
              <w:rPr>
                <w:rFonts w:ascii="Times New Roman" w:hAnsi="Times New Roman" w:cs="Times New Roman"/>
                <w:sz w:val="26"/>
                <w:szCs w:val="26"/>
                <w:lang w:val="de-DE"/>
              </w:rPr>
              <w:t>Thứ trưởng</w:t>
            </w:r>
          </w:p>
          <w:p w:rsidR="00F5295A" w:rsidRPr="006419CF" w:rsidRDefault="00F5295A" w:rsidP="00F5295A">
            <w:pPr>
              <w:spacing w:after="0" w:line="240" w:lineRule="auto"/>
              <w:jc w:val="center"/>
              <w:rPr>
                <w:rFonts w:ascii="Times New Roman" w:hAnsi="Times New Roman" w:cs="Times New Roman"/>
                <w:sz w:val="26"/>
                <w:szCs w:val="26"/>
                <w:lang w:val="de-DE"/>
              </w:rPr>
            </w:pPr>
            <w:r w:rsidRPr="006419CF">
              <w:rPr>
                <w:rFonts w:ascii="Times New Roman" w:hAnsi="Times New Roman" w:cs="Times New Roman"/>
                <w:sz w:val="26"/>
                <w:szCs w:val="26"/>
                <w:lang w:val="de-DE"/>
              </w:rPr>
              <w:t>Bùi Thế Duy</w:t>
            </w:r>
          </w:p>
          <w:p w:rsidR="00F5295A" w:rsidRPr="006419CF" w:rsidRDefault="00F5295A" w:rsidP="00F5295A">
            <w:pPr>
              <w:spacing w:after="0" w:line="240" w:lineRule="auto"/>
              <w:jc w:val="center"/>
              <w:rPr>
                <w:rFonts w:ascii="Times New Roman" w:hAnsi="Times New Roman" w:cs="Times New Roman"/>
                <w:sz w:val="26"/>
                <w:szCs w:val="26"/>
                <w:lang w:val="de-DE"/>
              </w:rPr>
            </w:pPr>
          </w:p>
        </w:tc>
        <w:tc>
          <w:tcPr>
            <w:tcW w:w="1466"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VP Bộ</w:t>
            </w:r>
          </w:p>
        </w:tc>
        <w:tc>
          <w:tcPr>
            <w:tcW w:w="1647"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w:t>
            </w:r>
          </w:p>
          <w:p w:rsidR="00F5295A" w:rsidRPr="006419CF" w:rsidDel="00303DC5"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 liên quan</w:t>
            </w:r>
          </w:p>
        </w:tc>
        <w:tc>
          <w:tcPr>
            <w:tcW w:w="2357" w:type="dxa"/>
          </w:tcPr>
          <w:p w:rsidR="00F5295A" w:rsidRPr="006419CF" w:rsidRDefault="000E0FD8"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Quyết định của Bộ trưởng ban hành Danh mục dịch vụ công trực tuyến mức độ 3, mức độ 4 của Bộ Khoa học và Công nghệ</w:t>
            </w:r>
            <w:r w:rsidR="00B85390" w:rsidRPr="006419CF">
              <w:rPr>
                <w:rFonts w:ascii="Times New Roman" w:hAnsi="Times New Roman" w:cs="Times New Roman"/>
                <w:sz w:val="26"/>
                <w:szCs w:val="26"/>
              </w:rPr>
              <w:t>.</w:t>
            </w:r>
          </w:p>
        </w:tc>
        <w:tc>
          <w:tcPr>
            <w:tcW w:w="2127" w:type="dxa"/>
          </w:tcPr>
          <w:p w:rsidR="00F5295A" w:rsidRPr="006419CF" w:rsidRDefault="009B67B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Hằng năm</w:t>
            </w:r>
          </w:p>
        </w:tc>
      </w:tr>
      <w:tr w:rsidR="00F5295A" w:rsidRPr="006419CF" w:rsidTr="00CE1416">
        <w:tc>
          <w:tcPr>
            <w:tcW w:w="568" w:type="dxa"/>
          </w:tcPr>
          <w:p w:rsidR="00F5295A" w:rsidRPr="006419CF" w:rsidRDefault="00F5295A" w:rsidP="00F5295A">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F5295A" w:rsidRPr="006419CF" w:rsidRDefault="00F5295A" w:rsidP="00F5295A">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Đầu tư, phát triển các ứng dụng công nghệ thông tin phục vụ quản lý nhà nước và cung cấp dịch vụ công trực tuyến mức độ 3, mức độ 4 để cắt giảm chi phí hành chính công và nâng cao chất lượng phục vụ người dân, doanh nghiệp</w:t>
            </w:r>
            <w:r w:rsidR="00B85390" w:rsidRPr="006419CF">
              <w:rPr>
                <w:rFonts w:ascii="Times New Roman" w:hAnsi="Times New Roman" w:cs="Times New Roman"/>
                <w:sz w:val="26"/>
                <w:szCs w:val="26"/>
              </w:rPr>
              <w:t>.</w:t>
            </w:r>
          </w:p>
        </w:tc>
        <w:tc>
          <w:tcPr>
            <w:tcW w:w="1726" w:type="dxa"/>
          </w:tcPr>
          <w:p w:rsidR="00F5295A" w:rsidRPr="006419CF" w:rsidRDefault="00F5295A" w:rsidP="00F5295A">
            <w:pPr>
              <w:spacing w:after="0" w:line="240" w:lineRule="auto"/>
              <w:jc w:val="center"/>
              <w:rPr>
                <w:rFonts w:ascii="Times New Roman" w:hAnsi="Times New Roman" w:cs="Times New Roman"/>
                <w:sz w:val="26"/>
                <w:szCs w:val="26"/>
                <w:lang w:val="de-DE"/>
              </w:rPr>
            </w:pPr>
            <w:r w:rsidRPr="006419CF">
              <w:rPr>
                <w:rFonts w:ascii="Times New Roman" w:hAnsi="Times New Roman" w:cs="Times New Roman"/>
                <w:sz w:val="26"/>
                <w:szCs w:val="26"/>
                <w:lang w:val="de-DE"/>
              </w:rPr>
              <w:t>Thứ trưởng</w:t>
            </w:r>
          </w:p>
          <w:p w:rsidR="00F5295A" w:rsidRPr="006419CF" w:rsidRDefault="00F5295A" w:rsidP="00F5295A">
            <w:pPr>
              <w:spacing w:after="0" w:line="240" w:lineRule="auto"/>
              <w:jc w:val="center"/>
              <w:rPr>
                <w:rFonts w:ascii="Times New Roman" w:hAnsi="Times New Roman" w:cs="Times New Roman"/>
                <w:sz w:val="26"/>
                <w:szCs w:val="26"/>
                <w:lang w:val="de-DE"/>
              </w:rPr>
            </w:pPr>
            <w:r w:rsidRPr="006419CF">
              <w:rPr>
                <w:rFonts w:ascii="Times New Roman" w:hAnsi="Times New Roman" w:cs="Times New Roman"/>
                <w:sz w:val="26"/>
                <w:szCs w:val="26"/>
                <w:lang w:val="de-DE"/>
              </w:rPr>
              <w:t>Bùi Thế Duy</w:t>
            </w:r>
          </w:p>
          <w:p w:rsidR="00F5295A" w:rsidRPr="006419CF" w:rsidRDefault="00F5295A" w:rsidP="00F5295A">
            <w:pPr>
              <w:spacing w:after="0" w:line="240" w:lineRule="auto"/>
              <w:jc w:val="center"/>
              <w:rPr>
                <w:rFonts w:ascii="Times New Roman" w:eastAsia="Times New Roman" w:hAnsi="Times New Roman" w:cs="Times New Roman"/>
                <w:sz w:val="26"/>
                <w:szCs w:val="26"/>
                <w:lang w:eastAsia="vi-VN"/>
              </w:rPr>
            </w:pPr>
          </w:p>
        </w:tc>
        <w:tc>
          <w:tcPr>
            <w:tcW w:w="1466"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TTCNTT</w:t>
            </w:r>
          </w:p>
          <w:p w:rsidR="00F5295A" w:rsidRPr="006419CF" w:rsidRDefault="00F5295A" w:rsidP="00F5295A">
            <w:pPr>
              <w:spacing w:after="0" w:line="240" w:lineRule="auto"/>
              <w:jc w:val="center"/>
              <w:rPr>
                <w:rFonts w:ascii="Times New Roman" w:hAnsi="Times New Roman" w:cs="Times New Roman"/>
                <w:sz w:val="26"/>
                <w:szCs w:val="26"/>
              </w:rPr>
            </w:pPr>
          </w:p>
        </w:tc>
        <w:tc>
          <w:tcPr>
            <w:tcW w:w="1647"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VP Bộ; </w:t>
            </w:r>
          </w:p>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Các đơn vị </w:t>
            </w:r>
          </w:p>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liên quan</w:t>
            </w:r>
          </w:p>
        </w:tc>
        <w:tc>
          <w:tcPr>
            <w:tcW w:w="2357" w:type="dxa"/>
          </w:tcPr>
          <w:p w:rsidR="00F5295A" w:rsidRPr="006419CF" w:rsidRDefault="00F5295A"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Đẩy mạnh ứng dụng công nghệ thông tin trong giải quyết thủ tục hành chính</w:t>
            </w:r>
            <w:r w:rsidR="00B85390" w:rsidRPr="006419CF">
              <w:rPr>
                <w:rFonts w:ascii="Times New Roman" w:hAnsi="Times New Roman" w:cs="Times New Roman"/>
                <w:sz w:val="26"/>
                <w:szCs w:val="26"/>
              </w:rPr>
              <w:t>.</w:t>
            </w:r>
          </w:p>
        </w:tc>
        <w:tc>
          <w:tcPr>
            <w:tcW w:w="2127" w:type="dxa"/>
          </w:tcPr>
          <w:p w:rsidR="00F5295A" w:rsidRPr="006419CF" w:rsidRDefault="00F5295A" w:rsidP="00F5295A">
            <w:pPr>
              <w:spacing w:after="0" w:line="240" w:lineRule="auto"/>
              <w:jc w:val="center"/>
              <w:rPr>
                <w:rFonts w:ascii="Times New Roman" w:eastAsia="Times New Roman" w:hAnsi="Times New Roman" w:cs="Times New Roman"/>
                <w:sz w:val="26"/>
                <w:szCs w:val="26"/>
                <w:lang w:eastAsia="vi-VN"/>
              </w:rPr>
            </w:pPr>
            <w:r w:rsidRPr="006419CF">
              <w:rPr>
                <w:rFonts w:ascii="Times New Roman" w:hAnsi="Times New Roman" w:cs="Times New Roman"/>
                <w:sz w:val="26"/>
                <w:szCs w:val="26"/>
              </w:rPr>
              <w:t>Hằng năm</w:t>
            </w:r>
          </w:p>
        </w:tc>
      </w:tr>
      <w:tr w:rsidR="00F5295A" w:rsidRPr="006419CF" w:rsidTr="00CE1416">
        <w:tc>
          <w:tcPr>
            <w:tcW w:w="568" w:type="dxa"/>
          </w:tcPr>
          <w:p w:rsidR="00F5295A" w:rsidRPr="006419CF" w:rsidRDefault="00F5295A" w:rsidP="00F5295A">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F5295A" w:rsidRPr="006419CF" w:rsidRDefault="00F5295A" w:rsidP="00F5295A">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Nghiên cứu, xây dựng các cơ chế, chính sách nhằm khuyến khích các doanh nghiệp, cá nhân khởi nghiệp </w:t>
            </w:r>
            <w:r w:rsidR="004327EC" w:rsidRPr="006419CF">
              <w:rPr>
                <w:rFonts w:ascii="Times New Roman" w:hAnsi="Times New Roman" w:cs="Times New Roman"/>
                <w:sz w:val="26"/>
                <w:szCs w:val="26"/>
              </w:rPr>
              <w:t>sáng tạo</w:t>
            </w:r>
            <w:r w:rsidR="00B85390" w:rsidRPr="006419CF">
              <w:rPr>
                <w:rFonts w:ascii="Times New Roman" w:hAnsi="Times New Roman" w:cs="Times New Roman"/>
                <w:sz w:val="26"/>
                <w:szCs w:val="26"/>
              </w:rPr>
              <w:t>.</w:t>
            </w:r>
          </w:p>
        </w:tc>
        <w:tc>
          <w:tcPr>
            <w:tcW w:w="1726" w:type="dxa"/>
          </w:tcPr>
          <w:p w:rsidR="00F5295A" w:rsidRPr="006419CF" w:rsidRDefault="00F5295A" w:rsidP="00F5295A">
            <w:pPr>
              <w:spacing w:after="0" w:line="240" w:lineRule="auto"/>
              <w:jc w:val="center"/>
              <w:rPr>
                <w:rFonts w:ascii="Times New Roman" w:eastAsia="Times New Roman" w:hAnsi="Times New Roman" w:cs="Times New Roman"/>
                <w:sz w:val="26"/>
                <w:szCs w:val="26"/>
                <w:lang w:eastAsia="vi-VN"/>
              </w:rPr>
            </w:pPr>
            <w:r w:rsidRPr="006419CF">
              <w:rPr>
                <w:rFonts w:ascii="Times New Roman" w:hAnsi="Times New Roman" w:cs="Times New Roman"/>
                <w:sz w:val="26"/>
                <w:szCs w:val="26"/>
                <w:lang w:val="vi-VN"/>
              </w:rPr>
              <w:t>Thứ trưởng Trần Văn Tùng</w:t>
            </w:r>
          </w:p>
        </w:tc>
        <w:tc>
          <w:tcPr>
            <w:tcW w:w="1466"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Cục PTTT</w:t>
            </w:r>
          </w:p>
        </w:tc>
        <w:tc>
          <w:tcPr>
            <w:tcW w:w="1647" w:type="dxa"/>
          </w:tcPr>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Vụ KHTC;</w:t>
            </w:r>
          </w:p>
          <w:p w:rsidR="00F5295A" w:rsidRPr="006419CF" w:rsidRDefault="00F5295A" w:rsidP="00F5295A">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 liên quan</w:t>
            </w:r>
          </w:p>
        </w:tc>
        <w:tc>
          <w:tcPr>
            <w:tcW w:w="2357" w:type="dxa"/>
          </w:tcPr>
          <w:p w:rsidR="00F5295A" w:rsidRPr="006419CF" w:rsidRDefault="00F5295A"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Đề xuất </w:t>
            </w:r>
            <w:r w:rsidR="0002152E" w:rsidRPr="006419CF">
              <w:rPr>
                <w:rFonts w:ascii="Times New Roman" w:hAnsi="Times New Roman" w:cs="Times New Roman"/>
                <w:sz w:val="26"/>
                <w:szCs w:val="26"/>
              </w:rPr>
              <w:t>nội dung sửa đổi</w:t>
            </w:r>
            <w:r w:rsidR="00544A82" w:rsidRPr="006419CF">
              <w:rPr>
                <w:rFonts w:ascii="Times New Roman" w:hAnsi="Times New Roman" w:cs="Times New Roman"/>
                <w:sz w:val="26"/>
                <w:szCs w:val="26"/>
              </w:rPr>
              <w:t>, bổ sung</w:t>
            </w:r>
            <w:r w:rsidR="0002152E" w:rsidRPr="006419CF">
              <w:rPr>
                <w:rFonts w:ascii="Times New Roman" w:hAnsi="Times New Roman" w:cs="Times New Roman"/>
                <w:sz w:val="26"/>
                <w:szCs w:val="26"/>
              </w:rPr>
              <w:t xml:space="preserve"> Quyết định số 844/QĐ-TTg ngày </w:t>
            </w:r>
            <w:r w:rsidR="007B1BAC" w:rsidRPr="006419CF">
              <w:rPr>
                <w:rFonts w:ascii="Times New Roman" w:hAnsi="Times New Roman" w:cs="Times New Roman"/>
                <w:sz w:val="26"/>
                <w:szCs w:val="26"/>
              </w:rPr>
              <w:t xml:space="preserve">18/5/2016 của Thủ tướng Chính phủ về việc phê duyệt </w:t>
            </w:r>
            <w:r w:rsidR="00EC3E46" w:rsidRPr="006419CF">
              <w:rPr>
                <w:rFonts w:ascii="Times New Roman" w:hAnsi="Times New Roman" w:cs="Times New Roman"/>
                <w:sz w:val="26"/>
                <w:szCs w:val="26"/>
              </w:rPr>
              <w:t xml:space="preserve">Đề </w:t>
            </w:r>
            <w:proofErr w:type="gramStart"/>
            <w:r w:rsidR="00EC3E46" w:rsidRPr="006419CF">
              <w:rPr>
                <w:rFonts w:ascii="Times New Roman" w:hAnsi="Times New Roman" w:cs="Times New Roman"/>
                <w:sz w:val="26"/>
                <w:szCs w:val="26"/>
              </w:rPr>
              <w:t>án</w:t>
            </w:r>
            <w:proofErr w:type="gramEnd"/>
            <w:r w:rsidR="00EC3E46" w:rsidRPr="006419CF">
              <w:rPr>
                <w:rFonts w:ascii="Times New Roman" w:hAnsi="Times New Roman" w:cs="Times New Roman"/>
                <w:sz w:val="26"/>
                <w:szCs w:val="26"/>
              </w:rPr>
              <w:t xml:space="preserve"> “Hỗ trợ hệ sinh thái khởi nghiệp đổi mới sáng tạo quốc gia đến năm 2025”</w:t>
            </w:r>
            <w:r w:rsidR="00B85390" w:rsidRPr="006419CF">
              <w:rPr>
                <w:rFonts w:ascii="Times New Roman" w:hAnsi="Times New Roman" w:cs="Times New Roman"/>
                <w:sz w:val="26"/>
                <w:szCs w:val="26"/>
              </w:rPr>
              <w:t>.</w:t>
            </w:r>
          </w:p>
        </w:tc>
        <w:tc>
          <w:tcPr>
            <w:tcW w:w="2127" w:type="dxa"/>
          </w:tcPr>
          <w:p w:rsidR="00F5295A" w:rsidRPr="006419CF" w:rsidRDefault="00EC3E46" w:rsidP="00F5295A">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Times New Roman" w:hAnsi="Times New Roman" w:cs="Times New Roman"/>
                <w:sz w:val="26"/>
                <w:szCs w:val="26"/>
                <w:lang w:eastAsia="vi-VN"/>
              </w:rPr>
              <w:t>Quý IV/</w:t>
            </w:r>
            <w:r w:rsidR="00F5295A" w:rsidRPr="006419CF">
              <w:rPr>
                <w:rFonts w:ascii="Times New Roman" w:eastAsia="Times New Roman" w:hAnsi="Times New Roman" w:cs="Times New Roman"/>
                <w:sz w:val="26"/>
                <w:szCs w:val="26"/>
                <w:lang w:eastAsia="vi-VN"/>
              </w:rPr>
              <w:t>2020</w:t>
            </w:r>
          </w:p>
        </w:tc>
      </w:tr>
      <w:tr w:rsidR="009D6D0F" w:rsidRPr="006419CF" w:rsidTr="00CE1416">
        <w:tc>
          <w:tcPr>
            <w:tcW w:w="568" w:type="dxa"/>
          </w:tcPr>
          <w:p w:rsidR="009D6D0F" w:rsidRPr="006419CF" w:rsidRDefault="009D6D0F" w:rsidP="009D6D0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D6D0F" w:rsidRPr="006419CF" w:rsidRDefault="009D6D0F" w:rsidP="009D6D0F">
            <w:pPr>
              <w:spacing w:after="0" w:line="240" w:lineRule="auto"/>
              <w:jc w:val="both"/>
              <w:rPr>
                <w:rFonts w:ascii="Times New Roman" w:hAnsi="Times New Roman" w:cs="Times New Roman"/>
                <w:sz w:val="26"/>
                <w:szCs w:val="26"/>
              </w:rPr>
            </w:pPr>
            <w:r w:rsidRPr="006419CF">
              <w:rPr>
                <w:rFonts w:ascii="Times New Roman" w:eastAsia="DejaVu Sans Condensed" w:hAnsi="Times New Roman"/>
                <w:color w:val="000000"/>
                <w:sz w:val="26"/>
                <w:szCs w:val="26"/>
                <w:lang w:eastAsia="vi-VN"/>
              </w:rPr>
              <w:t>Tiếp tục phát triển toàn diện, đồng bộ thị trường khoa học và công nghệ</w:t>
            </w:r>
            <w:r w:rsidR="00B85390" w:rsidRPr="006419CF">
              <w:rPr>
                <w:rFonts w:ascii="Times New Roman" w:eastAsia="DejaVu Sans Condensed" w:hAnsi="Times New Roman"/>
                <w:color w:val="000000"/>
                <w:sz w:val="26"/>
                <w:szCs w:val="26"/>
                <w:lang w:eastAsia="vi-VN"/>
              </w:rPr>
              <w:t>.</w:t>
            </w:r>
          </w:p>
        </w:tc>
        <w:tc>
          <w:tcPr>
            <w:tcW w:w="1726" w:type="dxa"/>
          </w:tcPr>
          <w:p w:rsidR="009D6D0F" w:rsidRPr="006419CF" w:rsidRDefault="009D6D0F" w:rsidP="009D6D0F">
            <w:pPr>
              <w:spacing w:after="0" w:line="240" w:lineRule="auto"/>
              <w:jc w:val="center"/>
              <w:rPr>
                <w:rFonts w:ascii="Times New Roman" w:hAnsi="Times New Roman" w:cs="Times New Roman"/>
                <w:sz w:val="26"/>
                <w:szCs w:val="26"/>
                <w:lang w:val="vi-VN"/>
              </w:rPr>
            </w:pPr>
            <w:r w:rsidRPr="006419CF">
              <w:rPr>
                <w:rFonts w:ascii="Times New Roman" w:eastAsia="DejaVu Sans Condensed" w:hAnsi="Times New Roman"/>
                <w:color w:val="000000"/>
                <w:sz w:val="26"/>
                <w:szCs w:val="26"/>
                <w:lang w:eastAsia="vi-VN"/>
              </w:rPr>
              <w:t>Thứ trưởng Trần Văn Tùng</w:t>
            </w:r>
          </w:p>
        </w:tc>
        <w:tc>
          <w:tcPr>
            <w:tcW w:w="1466"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Cục PTTT</w:t>
            </w:r>
          </w:p>
        </w:tc>
        <w:tc>
          <w:tcPr>
            <w:tcW w:w="1647" w:type="dxa"/>
          </w:tcPr>
          <w:p w:rsidR="009D6D0F" w:rsidRPr="006419CF" w:rsidRDefault="009D6D0F" w:rsidP="009D6D0F">
            <w:pPr>
              <w:widowControl w:val="0"/>
              <w:spacing w:after="0" w:line="240" w:lineRule="auto"/>
              <w:jc w:val="center"/>
              <w:rPr>
                <w:rFonts w:ascii="Times New Roman" w:eastAsia="DejaVu Sans Condensed" w:hAnsi="Times New Roman" w:cs="Times New Roman"/>
                <w:color w:val="000000"/>
                <w:sz w:val="26"/>
                <w:szCs w:val="26"/>
                <w:lang w:eastAsia="vi-VN"/>
              </w:rPr>
            </w:pPr>
            <w:r w:rsidRPr="006419CF">
              <w:rPr>
                <w:rFonts w:ascii="Times New Roman" w:eastAsia="DejaVu Sans Condensed" w:hAnsi="Times New Roman"/>
                <w:color w:val="000000"/>
                <w:sz w:val="26"/>
                <w:szCs w:val="26"/>
                <w:lang w:eastAsia="vi-VN"/>
              </w:rPr>
              <w:t>ƯDCN;</w:t>
            </w:r>
          </w:p>
          <w:p w:rsidR="009D6D0F" w:rsidRPr="006419CF" w:rsidRDefault="009D6D0F" w:rsidP="009D6D0F">
            <w:pPr>
              <w:widowControl w:val="0"/>
              <w:spacing w:after="0" w:line="240" w:lineRule="auto"/>
              <w:jc w:val="center"/>
              <w:rPr>
                <w:rFonts w:ascii="Times New Roman" w:eastAsia="DejaVu Sans Condensed" w:hAnsi="Times New Roman" w:cs="Times New Roman"/>
                <w:color w:val="000000"/>
                <w:sz w:val="26"/>
                <w:szCs w:val="26"/>
                <w:lang w:eastAsia="vi-VN"/>
              </w:rPr>
            </w:pPr>
            <w:r w:rsidRPr="006419CF">
              <w:rPr>
                <w:rFonts w:ascii="Times New Roman" w:eastAsia="DejaVu Sans Condensed" w:hAnsi="Times New Roman"/>
                <w:color w:val="000000"/>
                <w:sz w:val="26"/>
                <w:szCs w:val="26"/>
                <w:lang w:eastAsia="vi-VN"/>
              </w:rPr>
              <w:t>TTKHCN;</w:t>
            </w:r>
          </w:p>
          <w:p w:rsidR="009D6D0F" w:rsidRPr="006419CF" w:rsidRDefault="009D6D0F" w:rsidP="009D6D0F">
            <w:pPr>
              <w:widowControl w:val="0"/>
              <w:spacing w:after="0" w:line="240" w:lineRule="auto"/>
              <w:jc w:val="center"/>
              <w:rPr>
                <w:rFonts w:ascii="Times New Roman" w:eastAsia="DejaVu Sans Condensed" w:hAnsi="Times New Roman" w:cs="Times New Roman"/>
                <w:color w:val="000000"/>
                <w:sz w:val="26"/>
                <w:szCs w:val="26"/>
                <w:lang w:eastAsia="vi-VN"/>
              </w:rPr>
            </w:pPr>
            <w:r w:rsidRPr="006419CF">
              <w:rPr>
                <w:rFonts w:ascii="Times New Roman" w:eastAsia="DejaVu Sans Condensed" w:hAnsi="Times New Roman"/>
                <w:color w:val="000000"/>
                <w:sz w:val="26"/>
                <w:szCs w:val="26"/>
                <w:lang w:eastAsia="vi-VN"/>
              </w:rPr>
              <w:t>ĐTG; SHTT;</w:t>
            </w:r>
          </w:p>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eastAsia="DejaVu Sans Condensed" w:hAnsi="Times New Roman"/>
                <w:color w:val="000000"/>
                <w:sz w:val="26"/>
                <w:szCs w:val="26"/>
                <w:lang w:eastAsia="vi-VN"/>
              </w:rPr>
              <w:t>Các đơn vị có liên quan</w:t>
            </w:r>
            <w:r w:rsidR="00B85390" w:rsidRPr="006419CF">
              <w:rPr>
                <w:rFonts w:ascii="Times New Roman" w:eastAsia="DejaVu Sans Condensed" w:hAnsi="Times New Roman"/>
                <w:color w:val="000000"/>
                <w:sz w:val="26"/>
                <w:szCs w:val="26"/>
                <w:lang w:eastAsia="vi-VN"/>
              </w:rPr>
              <w:t>.</w:t>
            </w:r>
          </w:p>
        </w:tc>
        <w:tc>
          <w:tcPr>
            <w:tcW w:w="2357" w:type="dxa"/>
          </w:tcPr>
          <w:p w:rsidR="00315693" w:rsidRPr="006419CF" w:rsidRDefault="009D6D0F" w:rsidP="00315693">
            <w:pPr>
              <w:widowControl w:val="0"/>
              <w:spacing w:after="0" w:line="240" w:lineRule="auto"/>
              <w:jc w:val="both"/>
              <w:rPr>
                <w:rFonts w:ascii="Times New Roman" w:eastAsia="DejaVu Sans Condensed" w:hAnsi="Times New Roman" w:cs="Times New Roman"/>
                <w:color w:val="000000"/>
                <w:sz w:val="26"/>
                <w:szCs w:val="26"/>
                <w:lang w:eastAsia="vi-VN"/>
              </w:rPr>
            </w:pPr>
            <w:r w:rsidRPr="006419CF">
              <w:rPr>
                <w:rFonts w:ascii="Times New Roman" w:eastAsia="DejaVu Sans Condensed" w:hAnsi="Times New Roman"/>
                <w:color w:val="000000"/>
                <w:sz w:val="26"/>
                <w:szCs w:val="26"/>
                <w:lang w:eastAsia="vi-VN"/>
              </w:rPr>
              <w:t xml:space="preserve">- </w:t>
            </w:r>
            <w:r w:rsidR="00315693" w:rsidRPr="006419CF">
              <w:rPr>
                <w:rFonts w:ascii="Times New Roman" w:eastAsia="DejaVu Sans Condensed" w:hAnsi="Times New Roman"/>
                <w:color w:val="000000"/>
                <w:sz w:val="26"/>
                <w:szCs w:val="26"/>
                <w:lang w:eastAsia="vi-VN"/>
              </w:rPr>
              <w:t>Thúc đẩy phát triển tổ chức trung gian của thị trường khoa học và công nghệ;</w:t>
            </w:r>
          </w:p>
          <w:p w:rsidR="009D6D0F" w:rsidRPr="006419CF" w:rsidRDefault="00315693" w:rsidP="00315693">
            <w:pPr>
              <w:spacing w:after="0" w:line="240" w:lineRule="auto"/>
              <w:jc w:val="both"/>
              <w:rPr>
                <w:rFonts w:ascii="Times New Roman" w:hAnsi="Times New Roman" w:cs="Times New Roman"/>
                <w:sz w:val="26"/>
                <w:szCs w:val="26"/>
              </w:rPr>
            </w:pPr>
            <w:r w:rsidRPr="006419CF">
              <w:rPr>
                <w:rFonts w:ascii="Times New Roman" w:eastAsia="DejaVu Sans Condensed" w:hAnsi="Times New Roman"/>
                <w:color w:val="000000"/>
                <w:sz w:val="26"/>
                <w:szCs w:val="26"/>
                <w:lang w:eastAsia="vi-VN"/>
              </w:rPr>
              <w:t xml:space="preserve">- Mở rộng thị trường khoa học và công nghệ trong nước và quốc tế. </w:t>
            </w:r>
          </w:p>
        </w:tc>
        <w:tc>
          <w:tcPr>
            <w:tcW w:w="2127"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DejaVu Sans Condensed" w:hAnsi="Times New Roman"/>
                <w:color w:val="000000"/>
                <w:sz w:val="26"/>
                <w:szCs w:val="26"/>
                <w:lang w:eastAsia="vi-VN"/>
              </w:rPr>
              <w:t>Hàng năm</w:t>
            </w:r>
          </w:p>
        </w:tc>
      </w:tr>
      <w:tr w:rsidR="009D6D0F" w:rsidRPr="006419CF" w:rsidTr="00CE1416">
        <w:tc>
          <w:tcPr>
            <w:tcW w:w="568" w:type="dxa"/>
          </w:tcPr>
          <w:p w:rsidR="009D6D0F" w:rsidRPr="006419CF" w:rsidRDefault="009D6D0F" w:rsidP="009D6D0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D6D0F" w:rsidRPr="006419CF" w:rsidRDefault="009D6D0F" w:rsidP="006419CF">
            <w:pPr>
              <w:spacing w:after="0" w:line="240" w:lineRule="auto"/>
              <w:jc w:val="both"/>
              <w:rPr>
                <w:rFonts w:ascii="Times New Roman" w:eastAsia="DejaVu Sans Condensed" w:hAnsi="Times New Roman" w:cs="Times New Roman"/>
                <w:color w:val="000000"/>
                <w:sz w:val="26"/>
                <w:szCs w:val="26"/>
                <w:lang w:eastAsia="vi-VN"/>
              </w:rPr>
            </w:pPr>
            <w:r w:rsidRPr="006419CF">
              <w:rPr>
                <w:rFonts w:ascii="Times New Roman" w:eastAsia="DejaVu Sans Condensed" w:hAnsi="Times New Roman"/>
                <w:color w:val="000000"/>
                <w:sz w:val="26"/>
                <w:szCs w:val="26"/>
                <w:lang w:eastAsia="vi-VN"/>
              </w:rPr>
              <w:t>Xây dựng các tiêu chí để chuẩn hóa hoạt động dịch vụ trong lĩnh vực sở hữu công nghiệp; hoàn thiện hệ thống quản lý, giám sát các dịch vụ về sở hữu công nghiệp, đặc biệt là các dịch vụ trung gian</w:t>
            </w:r>
            <w:r w:rsidR="00B85390" w:rsidRPr="006419CF">
              <w:rPr>
                <w:rFonts w:ascii="Times New Roman" w:eastAsia="DejaVu Sans Condensed" w:hAnsi="Times New Roman"/>
                <w:color w:val="000000"/>
                <w:sz w:val="26"/>
                <w:szCs w:val="26"/>
                <w:lang w:eastAsia="vi-VN"/>
              </w:rPr>
              <w:t>.</w:t>
            </w:r>
          </w:p>
          <w:p w:rsidR="009D6D0F" w:rsidRPr="006419CF" w:rsidRDefault="009D6D0F" w:rsidP="009D6D0F">
            <w:pPr>
              <w:spacing w:after="0" w:line="240" w:lineRule="auto"/>
              <w:jc w:val="both"/>
              <w:rPr>
                <w:rFonts w:ascii="Times New Roman" w:eastAsia="DejaVu Sans Condensed" w:hAnsi="Times New Roman" w:cs="Times New Roman"/>
                <w:color w:val="000000"/>
                <w:sz w:val="26"/>
                <w:szCs w:val="26"/>
                <w:lang w:eastAsia="vi-VN"/>
              </w:rPr>
            </w:pPr>
          </w:p>
        </w:tc>
        <w:tc>
          <w:tcPr>
            <w:tcW w:w="1726" w:type="dxa"/>
          </w:tcPr>
          <w:p w:rsidR="009D6D0F" w:rsidRPr="006419CF" w:rsidRDefault="009D6D0F" w:rsidP="009D6D0F">
            <w:pPr>
              <w:spacing w:after="0" w:line="240" w:lineRule="auto"/>
              <w:jc w:val="center"/>
              <w:rPr>
                <w:rFonts w:ascii="Times New Roman" w:eastAsia="DejaVu Sans Condensed" w:hAnsi="Times New Roman" w:cs="Times New Roman"/>
                <w:color w:val="000000"/>
                <w:sz w:val="26"/>
                <w:szCs w:val="26"/>
                <w:lang w:eastAsia="vi-VN"/>
              </w:rPr>
            </w:pPr>
            <w:r w:rsidRPr="006419CF">
              <w:rPr>
                <w:rFonts w:ascii="Times New Roman" w:hAnsi="Times New Roman" w:cs="Times New Roman"/>
                <w:sz w:val="26"/>
                <w:szCs w:val="26"/>
              </w:rPr>
              <w:t>Thứ trưởng Phạm Công Tạc</w:t>
            </w:r>
          </w:p>
        </w:tc>
        <w:tc>
          <w:tcPr>
            <w:tcW w:w="1466" w:type="dxa"/>
          </w:tcPr>
          <w:p w:rsidR="009D6D0F" w:rsidRPr="006419CF" w:rsidRDefault="009D6D0F" w:rsidP="009D6D0F">
            <w:pPr>
              <w:spacing w:after="0" w:line="240" w:lineRule="auto"/>
              <w:jc w:val="center"/>
              <w:rPr>
                <w:rFonts w:ascii="Times New Roman" w:eastAsia="DejaVu Sans Condensed" w:hAnsi="Times New Roman" w:cs="Times New Roman"/>
                <w:color w:val="000000"/>
                <w:sz w:val="26"/>
                <w:szCs w:val="26"/>
                <w:lang w:eastAsia="vi-VN"/>
              </w:rPr>
            </w:pPr>
            <w:r w:rsidRPr="006419CF">
              <w:rPr>
                <w:rFonts w:ascii="Times New Roman" w:hAnsi="Times New Roman" w:cs="Times New Roman"/>
                <w:sz w:val="26"/>
                <w:szCs w:val="26"/>
              </w:rPr>
              <w:t>Cục SHTT</w:t>
            </w:r>
          </w:p>
        </w:tc>
        <w:tc>
          <w:tcPr>
            <w:tcW w:w="1647" w:type="dxa"/>
          </w:tcPr>
          <w:p w:rsidR="009D6D0F" w:rsidRPr="006419CF" w:rsidRDefault="009D6D0F" w:rsidP="009D6D0F">
            <w:pPr>
              <w:widowControl w:val="0"/>
              <w:spacing w:after="0" w:line="240" w:lineRule="auto"/>
              <w:jc w:val="center"/>
              <w:rPr>
                <w:rFonts w:ascii="Times New Roman" w:eastAsia="DejaVu Sans Condensed" w:hAnsi="Times New Roman" w:cs="Times New Roman"/>
                <w:color w:val="000000"/>
                <w:sz w:val="26"/>
                <w:szCs w:val="26"/>
                <w:lang w:eastAsia="vi-VN"/>
              </w:rPr>
            </w:pPr>
            <w:r w:rsidRPr="006419CF">
              <w:rPr>
                <w:rFonts w:ascii="Times New Roman" w:hAnsi="Times New Roman" w:cs="Times New Roman"/>
                <w:sz w:val="26"/>
                <w:szCs w:val="26"/>
              </w:rPr>
              <w:t>Viện KHSHTT, các đơn vị liên quan</w:t>
            </w:r>
            <w:r w:rsidR="00B85390" w:rsidRPr="006419CF">
              <w:rPr>
                <w:rFonts w:ascii="Times New Roman" w:hAnsi="Times New Roman" w:cs="Times New Roman"/>
                <w:sz w:val="26"/>
                <w:szCs w:val="26"/>
              </w:rPr>
              <w:t>.</w:t>
            </w:r>
          </w:p>
        </w:tc>
        <w:tc>
          <w:tcPr>
            <w:tcW w:w="2357" w:type="dxa"/>
          </w:tcPr>
          <w:p w:rsidR="009D6D0F" w:rsidRPr="006419CF" w:rsidRDefault="009D6D0F" w:rsidP="009D6D0F">
            <w:pPr>
              <w:widowControl w:val="0"/>
              <w:spacing w:after="0" w:line="240" w:lineRule="auto"/>
              <w:jc w:val="both"/>
              <w:rPr>
                <w:rFonts w:ascii="Times New Roman" w:eastAsia="DejaVu Sans Condensed" w:hAnsi="Times New Roman" w:cs="Times New Roman"/>
                <w:color w:val="000000"/>
                <w:spacing w:val="-6"/>
                <w:sz w:val="26"/>
                <w:szCs w:val="26"/>
                <w:lang w:eastAsia="vi-VN"/>
              </w:rPr>
            </w:pPr>
            <w:r w:rsidRPr="006419CF">
              <w:rPr>
                <w:rFonts w:ascii="Times New Roman" w:hAnsi="Times New Roman" w:cs="Times New Roman"/>
                <w:spacing w:val="-6"/>
                <w:sz w:val="26"/>
                <w:szCs w:val="26"/>
              </w:rPr>
              <w:t>Phân loại, xác định các dịch vụ trong lĩnh vực sở hữu công nghiệp; xây dựng các điều kiện, tiêu chí hoạt động; đề xuất biện pháp hoàn thiện hệ thống quản lý hoạt động dịch vụ về sở hữu công nghiệp</w:t>
            </w:r>
          </w:p>
        </w:tc>
        <w:tc>
          <w:tcPr>
            <w:tcW w:w="2127" w:type="dxa"/>
          </w:tcPr>
          <w:p w:rsidR="009D6D0F" w:rsidRPr="006419CF" w:rsidRDefault="009D6D0F" w:rsidP="009D6D0F">
            <w:pPr>
              <w:spacing w:after="0" w:line="240" w:lineRule="auto"/>
              <w:jc w:val="center"/>
              <w:rPr>
                <w:rFonts w:ascii="Times New Roman" w:eastAsia="DejaVu Sans Condensed" w:hAnsi="Times New Roman" w:cs="Times New Roman"/>
                <w:color w:val="000000"/>
                <w:sz w:val="26"/>
                <w:szCs w:val="26"/>
                <w:lang w:eastAsia="vi-VN"/>
              </w:rPr>
            </w:pPr>
            <w:r w:rsidRPr="006419CF">
              <w:rPr>
                <w:rFonts w:ascii="Times New Roman" w:eastAsia="Times New Roman" w:hAnsi="Times New Roman" w:cs="Times New Roman"/>
                <w:sz w:val="26"/>
                <w:szCs w:val="26"/>
                <w:lang w:eastAsia="vi-VN"/>
              </w:rPr>
              <w:t>2025</w:t>
            </w:r>
          </w:p>
        </w:tc>
      </w:tr>
      <w:tr w:rsidR="009D6D0F" w:rsidRPr="006419CF" w:rsidTr="00CE1416">
        <w:tc>
          <w:tcPr>
            <w:tcW w:w="568" w:type="dxa"/>
          </w:tcPr>
          <w:p w:rsidR="009D6D0F" w:rsidRPr="006419CF" w:rsidRDefault="009D6D0F" w:rsidP="009D6D0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D6D0F" w:rsidRPr="006419CF" w:rsidRDefault="009D6D0F" w:rsidP="009D6D0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 xml:space="preserve">Rà soát sửa đổi, bổ sung các tiêu chuẩn, quy chuẩn kỹ thuật quốc gia và quy trình đánh giá sự phù hợp. </w:t>
            </w:r>
          </w:p>
        </w:tc>
        <w:tc>
          <w:tcPr>
            <w:tcW w:w="1726"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hAnsi="Times New Roman" w:cs="Times New Roman"/>
                <w:sz w:val="26"/>
                <w:szCs w:val="26"/>
              </w:rPr>
              <w:t xml:space="preserve">Thứ trưởng </w:t>
            </w:r>
            <w:r w:rsidR="00C3765E">
              <w:rPr>
                <w:rFonts w:ascii="Times New Roman" w:hAnsi="Times New Roman" w:cs="Times New Roman"/>
                <w:sz w:val="26"/>
                <w:szCs w:val="26"/>
              </w:rPr>
              <w:t>Lê Xuân Định</w:t>
            </w:r>
          </w:p>
        </w:tc>
        <w:tc>
          <w:tcPr>
            <w:tcW w:w="1466"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Tổng cục TĐC</w:t>
            </w:r>
          </w:p>
        </w:tc>
        <w:tc>
          <w:tcPr>
            <w:tcW w:w="1647"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 liên quan</w:t>
            </w:r>
          </w:p>
        </w:tc>
        <w:tc>
          <w:tcPr>
            <w:tcW w:w="2357" w:type="dxa"/>
          </w:tcPr>
          <w:p w:rsidR="009D6D0F" w:rsidRPr="006419CF" w:rsidRDefault="009D6D0F"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Các tiêu chuẩn, quy chuẩn kỹ thuật, quy trình đánh giá sự phù hợp được sửa đổi, bổ sung</w:t>
            </w:r>
            <w:r w:rsidR="00B85390" w:rsidRPr="006419CF">
              <w:rPr>
                <w:rFonts w:ascii="Times New Roman" w:hAnsi="Times New Roman" w:cs="Times New Roman"/>
                <w:sz w:val="26"/>
                <w:szCs w:val="26"/>
              </w:rPr>
              <w:t>.</w:t>
            </w:r>
            <w:r w:rsidRPr="006419CF">
              <w:rPr>
                <w:rFonts w:ascii="Times New Roman" w:hAnsi="Times New Roman" w:cs="Times New Roman"/>
                <w:sz w:val="26"/>
                <w:szCs w:val="26"/>
              </w:rPr>
              <w:t xml:space="preserve"> </w:t>
            </w:r>
          </w:p>
        </w:tc>
        <w:tc>
          <w:tcPr>
            <w:tcW w:w="2127"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Times New Roman" w:hAnsi="Times New Roman" w:cs="Times New Roman"/>
                <w:sz w:val="26"/>
                <w:szCs w:val="26"/>
                <w:lang w:eastAsia="vi-VN"/>
              </w:rPr>
              <w:t>Hằng năm</w:t>
            </w:r>
          </w:p>
        </w:tc>
      </w:tr>
      <w:tr w:rsidR="009D6D0F" w:rsidRPr="006419CF" w:rsidTr="003176F5">
        <w:tc>
          <w:tcPr>
            <w:tcW w:w="568" w:type="dxa"/>
          </w:tcPr>
          <w:p w:rsidR="009D6D0F" w:rsidRPr="006419CF" w:rsidRDefault="009D6D0F" w:rsidP="009D6D0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D6D0F" w:rsidRPr="006419CF" w:rsidRDefault="009D6D0F" w:rsidP="009D6D0F">
            <w:pPr>
              <w:spacing w:after="0" w:line="240" w:lineRule="auto"/>
              <w:jc w:val="both"/>
              <w:rPr>
                <w:rFonts w:ascii="Times New Roman" w:hAnsi="Times New Roman" w:cs="Times New Roman"/>
                <w:sz w:val="26"/>
                <w:szCs w:val="26"/>
              </w:rPr>
            </w:pPr>
            <w:bookmarkStart w:id="1" w:name="_Hlk42619250"/>
            <w:r w:rsidRPr="006419CF">
              <w:rPr>
                <w:rFonts w:ascii="Times New Roman" w:hAnsi="Times New Roman" w:cs="Times New Roman"/>
                <w:sz w:val="26"/>
                <w:szCs w:val="26"/>
              </w:rPr>
              <w:t>Duy trì và phát triển Cơ sở dữ liệu chuẩn đối sánh và thực hành tốt nhất về năng suất để phục vụ doanh nghiệp</w:t>
            </w:r>
            <w:bookmarkEnd w:id="1"/>
            <w:r w:rsidR="00B85390" w:rsidRPr="006419CF">
              <w:rPr>
                <w:rFonts w:ascii="Times New Roman" w:hAnsi="Times New Roman" w:cs="Times New Roman"/>
                <w:sz w:val="26"/>
                <w:szCs w:val="26"/>
              </w:rPr>
              <w:t>.</w:t>
            </w:r>
          </w:p>
        </w:tc>
        <w:tc>
          <w:tcPr>
            <w:tcW w:w="1726"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 xml:space="preserve">Thứ trưởng </w:t>
            </w:r>
            <w:r w:rsidR="00203D35">
              <w:rPr>
                <w:rFonts w:ascii="Times New Roman" w:hAnsi="Times New Roman" w:cs="Times New Roman"/>
                <w:sz w:val="26"/>
                <w:szCs w:val="26"/>
              </w:rPr>
              <w:t>Lê Xuân Định</w:t>
            </w:r>
          </w:p>
        </w:tc>
        <w:tc>
          <w:tcPr>
            <w:tcW w:w="1466"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Tổng cục TĐC</w:t>
            </w:r>
          </w:p>
        </w:tc>
        <w:tc>
          <w:tcPr>
            <w:tcW w:w="1647"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 liên quan</w:t>
            </w:r>
          </w:p>
        </w:tc>
        <w:tc>
          <w:tcPr>
            <w:tcW w:w="2357" w:type="dxa"/>
            <w:tcBorders>
              <w:bottom w:val="single" w:sz="4" w:space="0" w:color="auto"/>
            </w:tcBorders>
          </w:tcPr>
          <w:p w:rsidR="009D6D0F" w:rsidRPr="00B509BA" w:rsidRDefault="009D6D0F" w:rsidP="006419CF">
            <w:pPr>
              <w:spacing w:after="0" w:line="240" w:lineRule="auto"/>
              <w:jc w:val="both"/>
              <w:rPr>
                <w:rFonts w:ascii="Times New Roman" w:hAnsi="Times New Roman" w:cs="Times New Roman"/>
                <w:sz w:val="26"/>
                <w:szCs w:val="26"/>
              </w:rPr>
            </w:pPr>
            <w:r w:rsidRPr="00B509BA">
              <w:rPr>
                <w:rFonts w:ascii="Times New Roman" w:hAnsi="Times New Roman" w:cs="Times New Roman"/>
                <w:sz w:val="26"/>
                <w:szCs w:val="26"/>
              </w:rPr>
              <w:t>Cơ sở dữ liệu được duy trì và phát triển phục vụ doanh nghiệp và công tác quản lý nhà nước</w:t>
            </w:r>
            <w:r w:rsidR="00B85390" w:rsidRPr="00B509BA">
              <w:rPr>
                <w:rFonts w:ascii="Times New Roman" w:hAnsi="Times New Roman" w:cs="Times New Roman"/>
                <w:sz w:val="26"/>
                <w:szCs w:val="26"/>
              </w:rPr>
              <w:t>.</w:t>
            </w:r>
          </w:p>
        </w:tc>
        <w:tc>
          <w:tcPr>
            <w:tcW w:w="2127"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Times New Roman" w:hAnsi="Times New Roman" w:cs="Times New Roman"/>
                <w:sz w:val="26"/>
                <w:szCs w:val="26"/>
                <w:lang w:eastAsia="vi-VN"/>
              </w:rPr>
              <w:t>Hằng năm</w:t>
            </w:r>
          </w:p>
        </w:tc>
      </w:tr>
      <w:tr w:rsidR="009D6D0F" w:rsidRPr="006419CF" w:rsidTr="003176F5">
        <w:tc>
          <w:tcPr>
            <w:tcW w:w="568" w:type="dxa"/>
          </w:tcPr>
          <w:p w:rsidR="009D6D0F" w:rsidRPr="006419CF" w:rsidRDefault="009D6D0F" w:rsidP="009D6D0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D6D0F" w:rsidRPr="006419CF" w:rsidRDefault="009D6D0F" w:rsidP="009D6D0F">
            <w:pPr>
              <w:spacing w:after="0" w:line="240" w:lineRule="auto"/>
              <w:jc w:val="both"/>
              <w:rPr>
                <w:rFonts w:ascii="Times New Roman" w:eastAsia="Times New Roman" w:hAnsi="Times New Roman" w:cs="Times New Roman"/>
                <w:sz w:val="26"/>
                <w:szCs w:val="26"/>
                <w:lang w:eastAsia="vi-VN"/>
              </w:rPr>
            </w:pPr>
            <w:r w:rsidRPr="006419CF">
              <w:rPr>
                <w:rFonts w:ascii="Times New Roman" w:hAnsi="Times New Roman" w:cs="Times New Roman"/>
                <w:sz w:val="26"/>
                <w:szCs w:val="26"/>
              </w:rPr>
              <w:t>Xây dựng Chương trình quốc gia về hỗ trợ doanh nghiệp nâng cao năng suất, chất lượng sản phẩm, hàng hóa giai đoạn đến năm 2030</w:t>
            </w:r>
            <w:r w:rsidR="00B85390" w:rsidRPr="006419CF">
              <w:rPr>
                <w:rFonts w:ascii="Times New Roman" w:hAnsi="Times New Roman" w:cs="Times New Roman"/>
                <w:sz w:val="26"/>
                <w:szCs w:val="26"/>
              </w:rPr>
              <w:t>.</w:t>
            </w:r>
          </w:p>
        </w:tc>
        <w:tc>
          <w:tcPr>
            <w:tcW w:w="1726" w:type="dxa"/>
          </w:tcPr>
          <w:p w:rsidR="009D6D0F" w:rsidRPr="006419CF" w:rsidRDefault="009D6D0F" w:rsidP="009D6D0F">
            <w:pPr>
              <w:spacing w:after="0" w:line="240" w:lineRule="auto"/>
              <w:jc w:val="center"/>
              <w:rPr>
                <w:rFonts w:ascii="Times New Roman" w:hAnsi="Times New Roman" w:cs="Times New Roman"/>
                <w:sz w:val="26"/>
                <w:szCs w:val="26"/>
                <w:lang w:val="vi-VN"/>
              </w:rPr>
            </w:pPr>
            <w:r w:rsidRPr="006419CF">
              <w:rPr>
                <w:rFonts w:ascii="Times New Roman" w:hAnsi="Times New Roman" w:cs="Times New Roman"/>
                <w:sz w:val="26"/>
                <w:szCs w:val="26"/>
                <w:lang w:val="vi-VN"/>
              </w:rPr>
              <w:t xml:space="preserve">Thứ trưởng </w:t>
            </w:r>
          </w:p>
          <w:p w:rsidR="009D6D0F" w:rsidRPr="006419CF" w:rsidRDefault="00203D35" w:rsidP="009D6D0F">
            <w:pPr>
              <w:spacing w:after="0" w:line="240" w:lineRule="auto"/>
              <w:jc w:val="center"/>
              <w:rPr>
                <w:rFonts w:ascii="Times New Roman" w:eastAsia="Times New Roman" w:hAnsi="Times New Roman" w:cs="Times New Roman"/>
                <w:sz w:val="26"/>
                <w:szCs w:val="26"/>
                <w:lang w:eastAsia="vi-VN"/>
              </w:rPr>
            </w:pPr>
            <w:r>
              <w:rPr>
                <w:rFonts w:ascii="Times New Roman" w:hAnsi="Times New Roman" w:cs="Times New Roman"/>
                <w:sz w:val="26"/>
                <w:szCs w:val="26"/>
              </w:rPr>
              <w:t>Lê Xuân Định</w:t>
            </w:r>
          </w:p>
        </w:tc>
        <w:tc>
          <w:tcPr>
            <w:tcW w:w="1466"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hAnsi="Times New Roman" w:cs="Times New Roman"/>
                <w:sz w:val="26"/>
                <w:szCs w:val="26"/>
              </w:rPr>
              <w:t>Tổng cục TĐC</w:t>
            </w:r>
          </w:p>
        </w:tc>
        <w:tc>
          <w:tcPr>
            <w:tcW w:w="1647"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hAnsi="Times New Roman" w:cs="Times New Roman"/>
                <w:sz w:val="26"/>
                <w:szCs w:val="26"/>
              </w:rPr>
              <w:t>Các đơn vị liên quan</w:t>
            </w:r>
          </w:p>
        </w:tc>
        <w:tc>
          <w:tcPr>
            <w:tcW w:w="2357" w:type="dxa"/>
            <w:tcBorders>
              <w:bottom w:val="single" w:sz="4" w:space="0" w:color="auto"/>
            </w:tcBorders>
          </w:tcPr>
          <w:p w:rsidR="009D6D0F" w:rsidRPr="006419CF" w:rsidRDefault="009D6D0F" w:rsidP="006419CF">
            <w:pPr>
              <w:spacing w:after="0" w:line="240" w:lineRule="auto"/>
              <w:jc w:val="both"/>
              <w:rPr>
                <w:rFonts w:ascii="Times New Roman" w:eastAsia="Times New Roman" w:hAnsi="Times New Roman" w:cs="Times New Roman"/>
                <w:sz w:val="26"/>
                <w:szCs w:val="26"/>
                <w:lang w:eastAsia="vi-VN"/>
              </w:rPr>
            </w:pPr>
            <w:r w:rsidRPr="006419CF">
              <w:rPr>
                <w:rFonts w:ascii="Times New Roman" w:hAnsi="Times New Roman" w:cs="Times New Roman"/>
                <w:sz w:val="26"/>
                <w:szCs w:val="26"/>
              </w:rPr>
              <w:t>Quyết định của Thủ tướng Chính phủ</w:t>
            </w:r>
            <w:r w:rsidR="00B85390" w:rsidRPr="006419CF">
              <w:rPr>
                <w:rFonts w:ascii="Times New Roman" w:hAnsi="Times New Roman" w:cs="Times New Roman"/>
                <w:sz w:val="26"/>
                <w:szCs w:val="26"/>
              </w:rPr>
              <w:t>.</w:t>
            </w:r>
          </w:p>
        </w:tc>
        <w:tc>
          <w:tcPr>
            <w:tcW w:w="2127"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Times New Roman" w:hAnsi="Times New Roman" w:cs="Times New Roman"/>
                <w:sz w:val="26"/>
                <w:szCs w:val="26"/>
                <w:lang w:eastAsia="vi-VN"/>
              </w:rPr>
              <w:t>2020</w:t>
            </w:r>
          </w:p>
        </w:tc>
      </w:tr>
      <w:tr w:rsidR="009D6D0F" w:rsidRPr="006419CF" w:rsidTr="003176F5">
        <w:tc>
          <w:tcPr>
            <w:tcW w:w="568" w:type="dxa"/>
          </w:tcPr>
          <w:p w:rsidR="009D6D0F" w:rsidRPr="006419CF" w:rsidRDefault="009D6D0F" w:rsidP="009D6D0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D6D0F" w:rsidRPr="006419CF" w:rsidRDefault="009D6D0F" w:rsidP="009D6D0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Nghiên cứu, xây dựng Kế hoạch tổng thể nâng cao năng suất dựa trên nền tảng khoa học, công nghệ và đổi mới sáng tạo</w:t>
            </w:r>
            <w:r w:rsidR="00B85390" w:rsidRPr="006419CF">
              <w:rPr>
                <w:rFonts w:ascii="Times New Roman" w:hAnsi="Times New Roman" w:cs="Times New Roman"/>
                <w:sz w:val="26"/>
                <w:szCs w:val="26"/>
              </w:rPr>
              <w:t>.</w:t>
            </w:r>
          </w:p>
        </w:tc>
        <w:tc>
          <w:tcPr>
            <w:tcW w:w="1726" w:type="dxa"/>
          </w:tcPr>
          <w:p w:rsidR="009D6D0F" w:rsidRPr="006419CF" w:rsidRDefault="009D6D0F" w:rsidP="009D6D0F">
            <w:pPr>
              <w:spacing w:after="0" w:line="240" w:lineRule="auto"/>
              <w:jc w:val="center"/>
              <w:rPr>
                <w:rFonts w:ascii="Times New Roman" w:hAnsi="Times New Roman" w:cs="Times New Roman"/>
                <w:sz w:val="26"/>
                <w:szCs w:val="26"/>
                <w:lang w:val="vi-VN"/>
              </w:rPr>
            </w:pPr>
            <w:r w:rsidRPr="006419CF">
              <w:rPr>
                <w:rFonts w:ascii="Times New Roman" w:hAnsi="Times New Roman" w:cs="Times New Roman"/>
                <w:sz w:val="26"/>
                <w:szCs w:val="26"/>
                <w:lang w:val="vi-VN"/>
              </w:rPr>
              <w:t>Thứ trưởng</w:t>
            </w:r>
          </w:p>
          <w:p w:rsidR="009D6D0F" w:rsidRPr="006419CF" w:rsidRDefault="00203D35" w:rsidP="009D6D0F">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Lê Xuân Định</w:t>
            </w:r>
          </w:p>
        </w:tc>
        <w:tc>
          <w:tcPr>
            <w:tcW w:w="1466"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Tổng cục TĐC</w:t>
            </w:r>
          </w:p>
        </w:tc>
        <w:tc>
          <w:tcPr>
            <w:tcW w:w="1647"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 liên quan</w:t>
            </w:r>
          </w:p>
        </w:tc>
        <w:tc>
          <w:tcPr>
            <w:tcW w:w="2357" w:type="dxa"/>
            <w:tcBorders>
              <w:top w:val="single" w:sz="4" w:space="0" w:color="auto"/>
            </w:tcBorders>
          </w:tcPr>
          <w:p w:rsidR="009D6D0F" w:rsidRPr="006419CF" w:rsidRDefault="009D6D0F"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Quyết định của Thủ tướng Chính phủ</w:t>
            </w:r>
            <w:r w:rsidR="00B85390" w:rsidRPr="006419CF">
              <w:rPr>
                <w:rFonts w:ascii="Times New Roman" w:hAnsi="Times New Roman" w:cs="Times New Roman"/>
                <w:sz w:val="26"/>
                <w:szCs w:val="26"/>
              </w:rPr>
              <w:t>.</w:t>
            </w:r>
          </w:p>
        </w:tc>
        <w:tc>
          <w:tcPr>
            <w:tcW w:w="2127"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Times New Roman" w:hAnsi="Times New Roman" w:cs="Times New Roman"/>
                <w:sz w:val="26"/>
                <w:szCs w:val="26"/>
                <w:lang w:eastAsia="vi-VN"/>
              </w:rPr>
              <w:t>2020</w:t>
            </w:r>
          </w:p>
        </w:tc>
      </w:tr>
      <w:tr w:rsidR="009D6D0F" w:rsidRPr="006419CF" w:rsidTr="00CE1416">
        <w:tc>
          <w:tcPr>
            <w:tcW w:w="568" w:type="dxa"/>
          </w:tcPr>
          <w:p w:rsidR="009D6D0F" w:rsidRPr="006419CF" w:rsidRDefault="009D6D0F" w:rsidP="009D6D0F">
            <w:pPr>
              <w:pStyle w:val="ListParagraph"/>
              <w:numPr>
                <w:ilvl w:val="0"/>
                <w:numId w:val="9"/>
              </w:numPr>
              <w:spacing w:after="0" w:line="240" w:lineRule="auto"/>
              <w:ind w:left="114" w:hanging="57"/>
              <w:jc w:val="center"/>
              <w:rPr>
                <w:rFonts w:ascii="Times New Roman" w:eastAsia="Times New Roman" w:hAnsi="Times New Roman" w:cs="Times New Roman"/>
                <w:sz w:val="26"/>
                <w:szCs w:val="26"/>
                <w:lang w:eastAsia="vi-VN"/>
              </w:rPr>
            </w:pPr>
          </w:p>
        </w:tc>
        <w:tc>
          <w:tcPr>
            <w:tcW w:w="5528" w:type="dxa"/>
          </w:tcPr>
          <w:p w:rsidR="009D6D0F" w:rsidRPr="006419CF" w:rsidRDefault="009D6D0F" w:rsidP="009D6D0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Triển khai các dự án năng suất của Tổ chức năng suất châu Á (APO), nhất là dự án chứng nhận chuyên gia năng suất, tham gia các dự án trung tâm xuất sắc của APO; xây dựng và triển khai thực hiện Dự án nghiên cứu thúc đẩy năng suất trong quá trình tái cấu trúc nền kinh tế</w:t>
            </w:r>
            <w:r w:rsidR="00B85390" w:rsidRPr="006419CF">
              <w:rPr>
                <w:rFonts w:ascii="Times New Roman" w:hAnsi="Times New Roman" w:cs="Times New Roman"/>
                <w:sz w:val="26"/>
                <w:szCs w:val="26"/>
              </w:rPr>
              <w:t>.</w:t>
            </w:r>
          </w:p>
        </w:tc>
        <w:tc>
          <w:tcPr>
            <w:tcW w:w="1726" w:type="dxa"/>
          </w:tcPr>
          <w:p w:rsidR="009D6D0F" w:rsidRPr="006419CF" w:rsidRDefault="009D6D0F" w:rsidP="009D6D0F">
            <w:pPr>
              <w:spacing w:after="0" w:line="240" w:lineRule="auto"/>
              <w:jc w:val="center"/>
              <w:rPr>
                <w:rFonts w:ascii="Times New Roman" w:hAnsi="Times New Roman" w:cs="Times New Roman"/>
                <w:sz w:val="26"/>
                <w:szCs w:val="26"/>
                <w:lang w:val="vi-VN"/>
              </w:rPr>
            </w:pPr>
            <w:r w:rsidRPr="006419CF">
              <w:rPr>
                <w:rFonts w:ascii="Times New Roman" w:hAnsi="Times New Roman" w:cs="Times New Roman"/>
                <w:sz w:val="26"/>
                <w:szCs w:val="26"/>
                <w:lang w:val="vi-VN"/>
              </w:rPr>
              <w:t>Thứ trưởng</w:t>
            </w:r>
          </w:p>
          <w:p w:rsidR="009D6D0F" w:rsidRPr="006419CF" w:rsidRDefault="00203D35" w:rsidP="009D6D0F">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Lê Xuân Định</w:t>
            </w:r>
          </w:p>
        </w:tc>
        <w:tc>
          <w:tcPr>
            <w:tcW w:w="1466"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Tổng cục TĐC</w:t>
            </w:r>
          </w:p>
        </w:tc>
        <w:tc>
          <w:tcPr>
            <w:tcW w:w="1647" w:type="dxa"/>
          </w:tcPr>
          <w:p w:rsidR="009D6D0F" w:rsidRPr="006419CF" w:rsidRDefault="009D6D0F" w:rsidP="009D6D0F">
            <w:pPr>
              <w:spacing w:after="0" w:line="240" w:lineRule="auto"/>
              <w:jc w:val="center"/>
              <w:rPr>
                <w:rFonts w:ascii="Times New Roman" w:hAnsi="Times New Roman" w:cs="Times New Roman"/>
                <w:sz w:val="26"/>
                <w:szCs w:val="26"/>
              </w:rPr>
            </w:pPr>
            <w:r w:rsidRPr="006419CF">
              <w:rPr>
                <w:rFonts w:ascii="Times New Roman" w:hAnsi="Times New Roman" w:cs="Times New Roman"/>
                <w:sz w:val="26"/>
                <w:szCs w:val="26"/>
              </w:rPr>
              <w:t>Các đơn vị liên quan</w:t>
            </w:r>
          </w:p>
        </w:tc>
        <w:tc>
          <w:tcPr>
            <w:tcW w:w="2357" w:type="dxa"/>
          </w:tcPr>
          <w:p w:rsidR="009D6D0F" w:rsidRPr="006419CF" w:rsidRDefault="009D6D0F" w:rsidP="006419CF">
            <w:pPr>
              <w:spacing w:after="0" w:line="240" w:lineRule="auto"/>
              <w:jc w:val="both"/>
              <w:rPr>
                <w:rFonts w:ascii="Times New Roman" w:hAnsi="Times New Roman" w:cs="Times New Roman"/>
                <w:sz w:val="26"/>
                <w:szCs w:val="26"/>
              </w:rPr>
            </w:pPr>
            <w:r w:rsidRPr="006419CF">
              <w:rPr>
                <w:rFonts w:ascii="Times New Roman" w:hAnsi="Times New Roman" w:cs="Times New Roman"/>
                <w:sz w:val="26"/>
                <w:szCs w:val="26"/>
              </w:rPr>
              <w:t>Báo cáo Bộ trưởng Bộ KH&amp;CN</w:t>
            </w:r>
            <w:r w:rsidR="00B85390" w:rsidRPr="006419CF">
              <w:rPr>
                <w:rFonts w:ascii="Times New Roman" w:hAnsi="Times New Roman" w:cs="Times New Roman"/>
                <w:sz w:val="26"/>
                <w:szCs w:val="26"/>
              </w:rPr>
              <w:t>.</w:t>
            </w:r>
          </w:p>
        </w:tc>
        <w:tc>
          <w:tcPr>
            <w:tcW w:w="2127" w:type="dxa"/>
          </w:tcPr>
          <w:p w:rsidR="009D6D0F" w:rsidRPr="006419CF" w:rsidRDefault="009D6D0F" w:rsidP="009D6D0F">
            <w:pPr>
              <w:spacing w:after="0" w:line="240" w:lineRule="auto"/>
              <w:jc w:val="center"/>
              <w:rPr>
                <w:rFonts w:ascii="Times New Roman" w:eastAsia="Times New Roman" w:hAnsi="Times New Roman" w:cs="Times New Roman"/>
                <w:sz w:val="26"/>
                <w:szCs w:val="26"/>
                <w:lang w:eastAsia="vi-VN"/>
              </w:rPr>
            </w:pPr>
            <w:r w:rsidRPr="006419CF">
              <w:rPr>
                <w:rFonts w:ascii="Times New Roman" w:eastAsia="Times New Roman" w:hAnsi="Times New Roman" w:cs="Times New Roman"/>
                <w:sz w:val="26"/>
                <w:szCs w:val="26"/>
                <w:lang w:eastAsia="vi-VN"/>
              </w:rPr>
              <w:t>2020-2021</w:t>
            </w:r>
          </w:p>
        </w:tc>
      </w:tr>
    </w:tbl>
    <w:p w:rsidR="00765BFE" w:rsidRPr="00990D78" w:rsidRDefault="00D22FE8" w:rsidP="00E05019">
      <w:pPr>
        <w:shd w:val="clear" w:color="auto" w:fill="FFFFFF"/>
        <w:spacing w:after="0" w:line="234" w:lineRule="atLeast"/>
        <w:jc w:val="center"/>
        <w:rPr>
          <w:rFonts w:ascii="Times New Roman" w:eastAsia="Times New Roman" w:hAnsi="Times New Roman"/>
          <w:sz w:val="28"/>
          <w:szCs w:val="28"/>
          <w:lang w:val="vi-VN" w:eastAsia="vi-VN"/>
        </w:rPr>
      </w:pPr>
      <w:r w:rsidRPr="00D22FE8">
        <w:rPr>
          <w:rFonts w:ascii="Times New Roman" w:eastAsia="Times New Roman" w:hAnsi="Times New Roman"/>
          <w:noProof/>
          <w:sz w:val="28"/>
          <w:szCs w:val="28"/>
          <w:lang w:val="vi-VN" w:eastAsia="vi-VN"/>
        </w:rPr>
        <w:pict>
          <v:line id="Straight Connector 2" o:spid="_x0000_s1027" style="position:absolute;left:0;text-align:left;z-index:251660288;visibility:visible;mso-position-horizontal-relative:text;mso-position-vertical-relative:text;mso-width-relative:margin;mso-height-relative:margin" from="298.05pt,37.75pt" to="446.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" strokecolor="black [3200]" strokeweight=".5pt">
            <v:stroke joinstyle="miter"/>
          </v:line>
        </w:pict>
      </w:r>
    </w:p>
    <w:sectPr w:rsidR="00765BFE" w:rsidRPr="00990D78" w:rsidSect="00026C52">
      <w:headerReference w:type="default" r:id="rId8"/>
      <w:headerReference w:type="first" r:id="rId9"/>
      <w:pgSz w:w="16840" w:h="11907" w:orient="landscape" w:code="9"/>
      <w:pgMar w:top="1134" w:right="1134" w:bottom="1134" w:left="1134"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EB2" w:rsidRDefault="00145EB2" w:rsidP="00A25187">
      <w:pPr>
        <w:spacing w:after="0" w:line="240" w:lineRule="auto"/>
      </w:pPr>
      <w:r>
        <w:separator/>
      </w:r>
    </w:p>
  </w:endnote>
  <w:endnote w:type="continuationSeparator" w:id="0">
    <w:p w:rsidR="00145EB2" w:rsidRDefault="00145EB2" w:rsidP="00A2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EB2" w:rsidRDefault="00145EB2" w:rsidP="00A25187">
      <w:pPr>
        <w:spacing w:after="0" w:line="240" w:lineRule="auto"/>
      </w:pPr>
      <w:r>
        <w:separator/>
      </w:r>
    </w:p>
  </w:footnote>
  <w:footnote w:type="continuationSeparator" w:id="0">
    <w:p w:rsidR="00145EB2" w:rsidRDefault="00145EB2" w:rsidP="00A2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457921"/>
      <w:docPartObj>
        <w:docPartGallery w:val="Page Numbers (Top of Page)"/>
        <w:docPartUnique/>
      </w:docPartObj>
    </w:sdtPr>
    <w:sdtEndPr>
      <w:rPr>
        <w:rFonts w:ascii="Times New Roman" w:hAnsi="Times New Roman"/>
        <w:noProof/>
        <w:sz w:val="24"/>
        <w:szCs w:val="24"/>
      </w:rPr>
    </w:sdtEndPr>
    <w:sdtContent>
      <w:p w:rsidR="00582FBC" w:rsidRPr="00015BD0" w:rsidRDefault="00D22FE8">
        <w:pPr>
          <w:pStyle w:val="Header"/>
          <w:jc w:val="center"/>
          <w:rPr>
            <w:rFonts w:ascii="Times New Roman" w:hAnsi="Times New Roman"/>
            <w:sz w:val="24"/>
            <w:szCs w:val="24"/>
          </w:rPr>
        </w:pPr>
        <w:r w:rsidRPr="00015BD0">
          <w:rPr>
            <w:rFonts w:ascii="Times New Roman" w:hAnsi="Times New Roman"/>
            <w:sz w:val="24"/>
            <w:szCs w:val="24"/>
          </w:rPr>
          <w:fldChar w:fldCharType="begin"/>
        </w:r>
        <w:r w:rsidR="00582FBC" w:rsidRPr="00015BD0">
          <w:rPr>
            <w:rFonts w:ascii="Times New Roman" w:hAnsi="Times New Roman"/>
            <w:sz w:val="24"/>
            <w:szCs w:val="24"/>
          </w:rPr>
          <w:instrText xml:space="preserve"> PAGE   \* MERGEFORMAT </w:instrText>
        </w:r>
        <w:r w:rsidRPr="00015BD0">
          <w:rPr>
            <w:rFonts w:ascii="Times New Roman" w:hAnsi="Times New Roman"/>
            <w:sz w:val="24"/>
            <w:szCs w:val="24"/>
          </w:rPr>
          <w:fldChar w:fldCharType="separate"/>
        </w:r>
        <w:r w:rsidR="00277108">
          <w:rPr>
            <w:rFonts w:ascii="Times New Roman" w:hAnsi="Times New Roman"/>
            <w:noProof/>
            <w:sz w:val="24"/>
            <w:szCs w:val="24"/>
          </w:rPr>
          <w:t>2</w:t>
        </w:r>
        <w:r w:rsidRPr="00015BD0">
          <w:rPr>
            <w:rFonts w:ascii="Times New Roman" w:hAnsi="Times New Roman"/>
            <w:noProof/>
            <w:sz w:val="24"/>
            <w:szCs w:val="24"/>
          </w:rPr>
          <w:fldChar w:fldCharType="end"/>
        </w:r>
      </w:p>
    </w:sdtContent>
  </w:sdt>
  <w:p w:rsidR="00582FBC" w:rsidRDefault="00582F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3B" w:rsidRPr="00FA0C3B" w:rsidRDefault="00FA0C3B">
    <w:pPr>
      <w:pStyle w:val="Header"/>
      <w:jc w:val="center"/>
      <w:rPr>
        <w:rFonts w:ascii="Times New Roman" w:hAnsi="Times New Roman"/>
        <w:sz w:val="24"/>
        <w:szCs w:val="24"/>
      </w:rPr>
    </w:pPr>
  </w:p>
  <w:p w:rsidR="00FA0C3B" w:rsidRDefault="00FA0C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512B"/>
    <w:multiLevelType w:val="hybridMultilevel"/>
    <w:tmpl w:val="73AC1674"/>
    <w:lvl w:ilvl="0" w:tplc="5E7AF3E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B662A"/>
    <w:multiLevelType w:val="hybridMultilevel"/>
    <w:tmpl w:val="EFB48220"/>
    <w:lvl w:ilvl="0" w:tplc="6E5A13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44C76"/>
    <w:multiLevelType w:val="hybridMultilevel"/>
    <w:tmpl w:val="EFB48220"/>
    <w:lvl w:ilvl="0" w:tplc="6E5A13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84D68"/>
    <w:multiLevelType w:val="hybridMultilevel"/>
    <w:tmpl w:val="CC1604CC"/>
    <w:lvl w:ilvl="0" w:tplc="A0F8D6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B61F9"/>
    <w:multiLevelType w:val="hybridMultilevel"/>
    <w:tmpl w:val="0E342BF2"/>
    <w:lvl w:ilvl="0" w:tplc="80BAFAA4">
      <w:start w:val="1"/>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04552"/>
    <w:multiLevelType w:val="hybridMultilevel"/>
    <w:tmpl w:val="B504FA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7F76B3F"/>
    <w:multiLevelType w:val="hybridMultilevel"/>
    <w:tmpl w:val="426470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19135E"/>
    <w:multiLevelType w:val="hybridMultilevel"/>
    <w:tmpl w:val="3738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336033"/>
    <w:multiLevelType w:val="hybridMultilevel"/>
    <w:tmpl w:val="E72C2800"/>
    <w:lvl w:ilvl="0" w:tplc="8F44AC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5542A"/>
    <w:multiLevelType w:val="hybridMultilevel"/>
    <w:tmpl w:val="06CE7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3"/>
  </w:num>
  <w:num w:numId="5">
    <w:abstractNumId w:val="7"/>
  </w:num>
  <w:num w:numId="6">
    <w:abstractNumId w:val="2"/>
  </w:num>
  <w:num w:numId="7">
    <w:abstractNumId w:val="1"/>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092607"/>
    <w:rsid w:val="00002251"/>
    <w:rsid w:val="000052B0"/>
    <w:rsid w:val="00012C48"/>
    <w:rsid w:val="00013B13"/>
    <w:rsid w:val="00015BD0"/>
    <w:rsid w:val="00016A8D"/>
    <w:rsid w:val="0002152E"/>
    <w:rsid w:val="00025975"/>
    <w:rsid w:val="00026C52"/>
    <w:rsid w:val="000304B7"/>
    <w:rsid w:val="0003153C"/>
    <w:rsid w:val="000321F9"/>
    <w:rsid w:val="00037156"/>
    <w:rsid w:val="00040A55"/>
    <w:rsid w:val="00040E02"/>
    <w:rsid w:val="00041991"/>
    <w:rsid w:val="000428D0"/>
    <w:rsid w:val="000620B2"/>
    <w:rsid w:val="00067562"/>
    <w:rsid w:val="00071352"/>
    <w:rsid w:val="0007146F"/>
    <w:rsid w:val="000737DA"/>
    <w:rsid w:val="000742CC"/>
    <w:rsid w:val="0007588B"/>
    <w:rsid w:val="00080900"/>
    <w:rsid w:val="0008208E"/>
    <w:rsid w:val="00083280"/>
    <w:rsid w:val="000836C1"/>
    <w:rsid w:val="000856F9"/>
    <w:rsid w:val="00086CC6"/>
    <w:rsid w:val="000873BF"/>
    <w:rsid w:val="0009115E"/>
    <w:rsid w:val="00092607"/>
    <w:rsid w:val="000A7512"/>
    <w:rsid w:val="000B44D9"/>
    <w:rsid w:val="000B4933"/>
    <w:rsid w:val="000B5374"/>
    <w:rsid w:val="000B552C"/>
    <w:rsid w:val="000C3F31"/>
    <w:rsid w:val="000D298E"/>
    <w:rsid w:val="000D2BA4"/>
    <w:rsid w:val="000D2ED6"/>
    <w:rsid w:val="000D37FA"/>
    <w:rsid w:val="000D622C"/>
    <w:rsid w:val="000D6AAB"/>
    <w:rsid w:val="000E0FD8"/>
    <w:rsid w:val="000E1995"/>
    <w:rsid w:val="000E3EF5"/>
    <w:rsid w:val="000E5056"/>
    <w:rsid w:val="000E642A"/>
    <w:rsid w:val="000F1729"/>
    <w:rsid w:val="000F37B7"/>
    <w:rsid w:val="001027CA"/>
    <w:rsid w:val="0010316E"/>
    <w:rsid w:val="0010475F"/>
    <w:rsid w:val="00104B1A"/>
    <w:rsid w:val="0011043E"/>
    <w:rsid w:val="001116D0"/>
    <w:rsid w:val="00113A4B"/>
    <w:rsid w:val="001142AF"/>
    <w:rsid w:val="00120891"/>
    <w:rsid w:val="00123667"/>
    <w:rsid w:val="00123F1D"/>
    <w:rsid w:val="00127BDB"/>
    <w:rsid w:val="001354F0"/>
    <w:rsid w:val="00141583"/>
    <w:rsid w:val="00145EB2"/>
    <w:rsid w:val="0014794D"/>
    <w:rsid w:val="001500CB"/>
    <w:rsid w:val="00150B57"/>
    <w:rsid w:val="0015293E"/>
    <w:rsid w:val="001530D4"/>
    <w:rsid w:val="00155318"/>
    <w:rsid w:val="00162285"/>
    <w:rsid w:val="001655A0"/>
    <w:rsid w:val="00166DF9"/>
    <w:rsid w:val="00170798"/>
    <w:rsid w:val="001708E7"/>
    <w:rsid w:val="0017133F"/>
    <w:rsid w:val="00171EF3"/>
    <w:rsid w:val="0017757D"/>
    <w:rsid w:val="00191DF6"/>
    <w:rsid w:val="00192D70"/>
    <w:rsid w:val="00192DB6"/>
    <w:rsid w:val="001938E3"/>
    <w:rsid w:val="00193D39"/>
    <w:rsid w:val="00194340"/>
    <w:rsid w:val="001A20EF"/>
    <w:rsid w:val="001A69E5"/>
    <w:rsid w:val="001B0A91"/>
    <w:rsid w:val="001B5383"/>
    <w:rsid w:val="001C277E"/>
    <w:rsid w:val="001C52E9"/>
    <w:rsid w:val="001D18D8"/>
    <w:rsid w:val="001D1BEB"/>
    <w:rsid w:val="001D7E25"/>
    <w:rsid w:val="001E2238"/>
    <w:rsid w:val="001E69FF"/>
    <w:rsid w:val="001F4B10"/>
    <w:rsid w:val="001F6390"/>
    <w:rsid w:val="002001B1"/>
    <w:rsid w:val="00200A42"/>
    <w:rsid w:val="00203D35"/>
    <w:rsid w:val="0021539E"/>
    <w:rsid w:val="002208D1"/>
    <w:rsid w:val="00221154"/>
    <w:rsid w:val="00221338"/>
    <w:rsid w:val="00221BA8"/>
    <w:rsid w:val="00226C4F"/>
    <w:rsid w:val="002303D7"/>
    <w:rsid w:val="002328FF"/>
    <w:rsid w:val="00232D04"/>
    <w:rsid w:val="00252332"/>
    <w:rsid w:val="002526EB"/>
    <w:rsid w:val="00253245"/>
    <w:rsid w:val="002538ED"/>
    <w:rsid w:val="00253F38"/>
    <w:rsid w:val="00256698"/>
    <w:rsid w:val="00263AC0"/>
    <w:rsid w:val="002654E1"/>
    <w:rsid w:val="002706D0"/>
    <w:rsid w:val="00271297"/>
    <w:rsid w:val="00271574"/>
    <w:rsid w:val="00277108"/>
    <w:rsid w:val="00281851"/>
    <w:rsid w:val="0028190A"/>
    <w:rsid w:val="00292EC2"/>
    <w:rsid w:val="00293799"/>
    <w:rsid w:val="00293DE6"/>
    <w:rsid w:val="002941B4"/>
    <w:rsid w:val="00297578"/>
    <w:rsid w:val="00297A99"/>
    <w:rsid w:val="002B3845"/>
    <w:rsid w:val="002B5FA5"/>
    <w:rsid w:val="002C66C0"/>
    <w:rsid w:val="002D0B1C"/>
    <w:rsid w:val="002D0F03"/>
    <w:rsid w:val="002D4211"/>
    <w:rsid w:val="002D630B"/>
    <w:rsid w:val="002D6965"/>
    <w:rsid w:val="002E139B"/>
    <w:rsid w:val="002E209F"/>
    <w:rsid w:val="002E2FA9"/>
    <w:rsid w:val="002E429E"/>
    <w:rsid w:val="002E527F"/>
    <w:rsid w:val="002F00E6"/>
    <w:rsid w:val="002F04EB"/>
    <w:rsid w:val="002F185F"/>
    <w:rsid w:val="002F4649"/>
    <w:rsid w:val="002F5C95"/>
    <w:rsid w:val="00303DC5"/>
    <w:rsid w:val="00305492"/>
    <w:rsid w:val="0030667C"/>
    <w:rsid w:val="00306D0B"/>
    <w:rsid w:val="00313D9A"/>
    <w:rsid w:val="00315693"/>
    <w:rsid w:val="003176F5"/>
    <w:rsid w:val="00320C8C"/>
    <w:rsid w:val="00321331"/>
    <w:rsid w:val="0032255D"/>
    <w:rsid w:val="00323CBB"/>
    <w:rsid w:val="00324661"/>
    <w:rsid w:val="0032630E"/>
    <w:rsid w:val="00331EC8"/>
    <w:rsid w:val="00333C3F"/>
    <w:rsid w:val="00333D0F"/>
    <w:rsid w:val="003345BF"/>
    <w:rsid w:val="00334B45"/>
    <w:rsid w:val="003369FD"/>
    <w:rsid w:val="00340239"/>
    <w:rsid w:val="00340D3A"/>
    <w:rsid w:val="00341096"/>
    <w:rsid w:val="00341363"/>
    <w:rsid w:val="0035257A"/>
    <w:rsid w:val="0035413D"/>
    <w:rsid w:val="00354CDA"/>
    <w:rsid w:val="003656B8"/>
    <w:rsid w:val="00370923"/>
    <w:rsid w:val="00371603"/>
    <w:rsid w:val="00372F67"/>
    <w:rsid w:val="003747F0"/>
    <w:rsid w:val="003751B0"/>
    <w:rsid w:val="0038087D"/>
    <w:rsid w:val="00382528"/>
    <w:rsid w:val="003855DF"/>
    <w:rsid w:val="00390BB3"/>
    <w:rsid w:val="0039204C"/>
    <w:rsid w:val="003957DA"/>
    <w:rsid w:val="00395D4A"/>
    <w:rsid w:val="00396C3B"/>
    <w:rsid w:val="00397D35"/>
    <w:rsid w:val="003A05D3"/>
    <w:rsid w:val="003A3280"/>
    <w:rsid w:val="003A3F77"/>
    <w:rsid w:val="003A659B"/>
    <w:rsid w:val="003A6A49"/>
    <w:rsid w:val="003A7585"/>
    <w:rsid w:val="003B0049"/>
    <w:rsid w:val="003B28A1"/>
    <w:rsid w:val="003B48A6"/>
    <w:rsid w:val="003C36A3"/>
    <w:rsid w:val="003C3B6B"/>
    <w:rsid w:val="003C5D9B"/>
    <w:rsid w:val="003C60DC"/>
    <w:rsid w:val="003C6ACC"/>
    <w:rsid w:val="003C7CA1"/>
    <w:rsid w:val="003D4708"/>
    <w:rsid w:val="003D47E2"/>
    <w:rsid w:val="003D5580"/>
    <w:rsid w:val="003D7A60"/>
    <w:rsid w:val="003E0FF8"/>
    <w:rsid w:val="003E1595"/>
    <w:rsid w:val="003E2CB2"/>
    <w:rsid w:val="003E4DCE"/>
    <w:rsid w:val="003E51EC"/>
    <w:rsid w:val="003E53D5"/>
    <w:rsid w:val="003F02AD"/>
    <w:rsid w:val="003F2479"/>
    <w:rsid w:val="003F3CDB"/>
    <w:rsid w:val="003F3F35"/>
    <w:rsid w:val="004007B6"/>
    <w:rsid w:val="00401FA9"/>
    <w:rsid w:val="00402E05"/>
    <w:rsid w:val="0040618F"/>
    <w:rsid w:val="00410753"/>
    <w:rsid w:val="004122C4"/>
    <w:rsid w:val="00414521"/>
    <w:rsid w:val="00416957"/>
    <w:rsid w:val="00423A93"/>
    <w:rsid w:val="004307C7"/>
    <w:rsid w:val="00430B70"/>
    <w:rsid w:val="004327EC"/>
    <w:rsid w:val="004361D8"/>
    <w:rsid w:val="00437D20"/>
    <w:rsid w:val="00437ED3"/>
    <w:rsid w:val="004563F2"/>
    <w:rsid w:val="00457B82"/>
    <w:rsid w:val="00457ECF"/>
    <w:rsid w:val="00461048"/>
    <w:rsid w:val="0046166C"/>
    <w:rsid w:val="0047023D"/>
    <w:rsid w:val="0047306E"/>
    <w:rsid w:val="004737CB"/>
    <w:rsid w:val="004749FC"/>
    <w:rsid w:val="00475E13"/>
    <w:rsid w:val="004868BF"/>
    <w:rsid w:val="004A30CB"/>
    <w:rsid w:val="004B1B6E"/>
    <w:rsid w:val="004B2241"/>
    <w:rsid w:val="004B2E94"/>
    <w:rsid w:val="004B7E27"/>
    <w:rsid w:val="004C1963"/>
    <w:rsid w:val="004C3F9D"/>
    <w:rsid w:val="004C46E2"/>
    <w:rsid w:val="004C7BEF"/>
    <w:rsid w:val="004D356C"/>
    <w:rsid w:val="004D3ABC"/>
    <w:rsid w:val="004D4402"/>
    <w:rsid w:val="004D66EA"/>
    <w:rsid w:val="004E7AD0"/>
    <w:rsid w:val="004F7C4A"/>
    <w:rsid w:val="004F7F4B"/>
    <w:rsid w:val="00504246"/>
    <w:rsid w:val="00506A7E"/>
    <w:rsid w:val="00507E28"/>
    <w:rsid w:val="00510C87"/>
    <w:rsid w:val="00514F75"/>
    <w:rsid w:val="00516B00"/>
    <w:rsid w:val="00523EE5"/>
    <w:rsid w:val="005258F8"/>
    <w:rsid w:val="0053100A"/>
    <w:rsid w:val="005312D2"/>
    <w:rsid w:val="00532329"/>
    <w:rsid w:val="00532A52"/>
    <w:rsid w:val="005428D8"/>
    <w:rsid w:val="00542976"/>
    <w:rsid w:val="00544251"/>
    <w:rsid w:val="00544A82"/>
    <w:rsid w:val="0054618D"/>
    <w:rsid w:val="00546DDD"/>
    <w:rsid w:val="0055040F"/>
    <w:rsid w:val="00550F64"/>
    <w:rsid w:val="00551815"/>
    <w:rsid w:val="00556E4C"/>
    <w:rsid w:val="005602C6"/>
    <w:rsid w:val="00564D86"/>
    <w:rsid w:val="00571E74"/>
    <w:rsid w:val="00575843"/>
    <w:rsid w:val="00577D47"/>
    <w:rsid w:val="00580540"/>
    <w:rsid w:val="00581733"/>
    <w:rsid w:val="00581C14"/>
    <w:rsid w:val="00582FBC"/>
    <w:rsid w:val="00585E3C"/>
    <w:rsid w:val="00592448"/>
    <w:rsid w:val="005967DF"/>
    <w:rsid w:val="00596849"/>
    <w:rsid w:val="005A00ED"/>
    <w:rsid w:val="005A2B72"/>
    <w:rsid w:val="005A735B"/>
    <w:rsid w:val="005B126E"/>
    <w:rsid w:val="005B12E1"/>
    <w:rsid w:val="005B6593"/>
    <w:rsid w:val="005C1E23"/>
    <w:rsid w:val="005D51D0"/>
    <w:rsid w:val="005D551B"/>
    <w:rsid w:val="005E0A24"/>
    <w:rsid w:val="005E2359"/>
    <w:rsid w:val="005E252C"/>
    <w:rsid w:val="005E2B2A"/>
    <w:rsid w:val="005E5332"/>
    <w:rsid w:val="005F4ED6"/>
    <w:rsid w:val="005F52AE"/>
    <w:rsid w:val="005F5AED"/>
    <w:rsid w:val="00600E97"/>
    <w:rsid w:val="006010FA"/>
    <w:rsid w:val="006048C2"/>
    <w:rsid w:val="006132F8"/>
    <w:rsid w:val="0061520C"/>
    <w:rsid w:val="006229A4"/>
    <w:rsid w:val="0062588C"/>
    <w:rsid w:val="00625E40"/>
    <w:rsid w:val="00632F19"/>
    <w:rsid w:val="00633DFA"/>
    <w:rsid w:val="00635017"/>
    <w:rsid w:val="00635B05"/>
    <w:rsid w:val="00636161"/>
    <w:rsid w:val="00636D4C"/>
    <w:rsid w:val="006372C0"/>
    <w:rsid w:val="006419CF"/>
    <w:rsid w:val="00644E25"/>
    <w:rsid w:val="00650FBC"/>
    <w:rsid w:val="006510D8"/>
    <w:rsid w:val="006536E4"/>
    <w:rsid w:val="0065508E"/>
    <w:rsid w:val="0065682A"/>
    <w:rsid w:val="00656D37"/>
    <w:rsid w:val="00660D0D"/>
    <w:rsid w:val="006614A7"/>
    <w:rsid w:val="00662E9A"/>
    <w:rsid w:val="00663EB0"/>
    <w:rsid w:val="00664ADD"/>
    <w:rsid w:val="006718E3"/>
    <w:rsid w:val="006722A0"/>
    <w:rsid w:val="0067774A"/>
    <w:rsid w:val="00681F63"/>
    <w:rsid w:val="00690AE4"/>
    <w:rsid w:val="006924F9"/>
    <w:rsid w:val="00695170"/>
    <w:rsid w:val="00697DC9"/>
    <w:rsid w:val="006A1BFE"/>
    <w:rsid w:val="006A5E93"/>
    <w:rsid w:val="006A6236"/>
    <w:rsid w:val="006B0866"/>
    <w:rsid w:val="006B2853"/>
    <w:rsid w:val="006B361D"/>
    <w:rsid w:val="006B39E8"/>
    <w:rsid w:val="006B4095"/>
    <w:rsid w:val="006B4A9C"/>
    <w:rsid w:val="006B567E"/>
    <w:rsid w:val="006C0CBA"/>
    <w:rsid w:val="006C2C0A"/>
    <w:rsid w:val="006C3D6F"/>
    <w:rsid w:val="006C604A"/>
    <w:rsid w:val="006D1D66"/>
    <w:rsid w:val="006D4855"/>
    <w:rsid w:val="006D585C"/>
    <w:rsid w:val="006D6380"/>
    <w:rsid w:val="006E0C3D"/>
    <w:rsid w:val="006E73BF"/>
    <w:rsid w:val="006E74E0"/>
    <w:rsid w:val="007013EF"/>
    <w:rsid w:val="00703202"/>
    <w:rsid w:val="00703204"/>
    <w:rsid w:val="00705774"/>
    <w:rsid w:val="00713497"/>
    <w:rsid w:val="00713528"/>
    <w:rsid w:val="0071548C"/>
    <w:rsid w:val="00716B5D"/>
    <w:rsid w:val="0072274E"/>
    <w:rsid w:val="007268FD"/>
    <w:rsid w:val="00726AD2"/>
    <w:rsid w:val="00732A14"/>
    <w:rsid w:val="00734B76"/>
    <w:rsid w:val="00740532"/>
    <w:rsid w:val="00742519"/>
    <w:rsid w:val="007466C4"/>
    <w:rsid w:val="0075041C"/>
    <w:rsid w:val="00752982"/>
    <w:rsid w:val="00752CDB"/>
    <w:rsid w:val="00754D0F"/>
    <w:rsid w:val="007576EB"/>
    <w:rsid w:val="007619DD"/>
    <w:rsid w:val="00761AE5"/>
    <w:rsid w:val="0076363C"/>
    <w:rsid w:val="0076478D"/>
    <w:rsid w:val="00765BFE"/>
    <w:rsid w:val="0076727A"/>
    <w:rsid w:val="00772CD1"/>
    <w:rsid w:val="00774C4F"/>
    <w:rsid w:val="0077520A"/>
    <w:rsid w:val="0077647A"/>
    <w:rsid w:val="00780863"/>
    <w:rsid w:val="00780B4E"/>
    <w:rsid w:val="00780D22"/>
    <w:rsid w:val="007811A7"/>
    <w:rsid w:val="007818C1"/>
    <w:rsid w:val="007840A9"/>
    <w:rsid w:val="00784EC2"/>
    <w:rsid w:val="0078677D"/>
    <w:rsid w:val="007941F6"/>
    <w:rsid w:val="0079499E"/>
    <w:rsid w:val="00794ABD"/>
    <w:rsid w:val="00794D1C"/>
    <w:rsid w:val="0079536B"/>
    <w:rsid w:val="00796AAD"/>
    <w:rsid w:val="007A4BFB"/>
    <w:rsid w:val="007A5CF2"/>
    <w:rsid w:val="007A6860"/>
    <w:rsid w:val="007B13A3"/>
    <w:rsid w:val="007B1BAC"/>
    <w:rsid w:val="007B4A9F"/>
    <w:rsid w:val="007B5EDC"/>
    <w:rsid w:val="007C122B"/>
    <w:rsid w:val="007C7BEB"/>
    <w:rsid w:val="007D1A8E"/>
    <w:rsid w:val="007E4748"/>
    <w:rsid w:val="007E66A5"/>
    <w:rsid w:val="007F0A61"/>
    <w:rsid w:val="007F238C"/>
    <w:rsid w:val="007F3D0A"/>
    <w:rsid w:val="007F489C"/>
    <w:rsid w:val="007F4F72"/>
    <w:rsid w:val="007F5595"/>
    <w:rsid w:val="007F77B1"/>
    <w:rsid w:val="008008BE"/>
    <w:rsid w:val="00803100"/>
    <w:rsid w:val="008045E1"/>
    <w:rsid w:val="00804B34"/>
    <w:rsid w:val="00810EBC"/>
    <w:rsid w:val="00813BB7"/>
    <w:rsid w:val="00815CC1"/>
    <w:rsid w:val="00817CDF"/>
    <w:rsid w:val="00821C40"/>
    <w:rsid w:val="00831F94"/>
    <w:rsid w:val="008320D5"/>
    <w:rsid w:val="00837A06"/>
    <w:rsid w:val="008437F7"/>
    <w:rsid w:val="0084506D"/>
    <w:rsid w:val="00852F1D"/>
    <w:rsid w:val="008541EC"/>
    <w:rsid w:val="008573E7"/>
    <w:rsid w:val="00857DFA"/>
    <w:rsid w:val="00857FA5"/>
    <w:rsid w:val="0086209F"/>
    <w:rsid w:val="0087201B"/>
    <w:rsid w:val="00874918"/>
    <w:rsid w:val="00885008"/>
    <w:rsid w:val="00885EFC"/>
    <w:rsid w:val="008865CA"/>
    <w:rsid w:val="00891715"/>
    <w:rsid w:val="008A2F4B"/>
    <w:rsid w:val="008A4F09"/>
    <w:rsid w:val="008A658A"/>
    <w:rsid w:val="008B02B0"/>
    <w:rsid w:val="008B0EB2"/>
    <w:rsid w:val="008C45A7"/>
    <w:rsid w:val="008C624D"/>
    <w:rsid w:val="008D3998"/>
    <w:rsid w:val="008D466C"/>
    <w:rsid w:val="008E2B20"/>
    <w:rsid w:val="008F4ABA"/>
    <w:rsid w:val="009031E5"/>
    <w:rsid w:val="00904E39"/>
    <w:rsid w:val="009136B8"/>
    <w:rsid w:val="00921A3F"/>
    <w:rsid w:val="009233BB"/>
    <w:rsid w:val="00924DD0"/>
    <w:rsid w:val="009254F0"/>
    <w:rsid w:val="00931126"/>
    <w:rsid w:val="009323C4"/>
    <w:rsid w:val="00932772"/>
    <w:rsid w:val="00935792"/>
    <w:rsid w:val="00940111"/>
    <w:rsid w:val="0094147D"/>
    <w:rsid w:val="00944A33"/>
    <w:rsid w:val="00952E4B"/>
    <w:rsid w:val="00955512"/>
    <w:rsid w:val="0095607A"/>
    <w:rsid w:val="009609C7"/>
    <w:rsid w:val="00961C90"/>
    <w:rsid w:val="00963233"/>
    <w:rsid w:val="0096492C"/>
    <w:rsid w:val="009839A1"/>
    <w:rsid w:val="009862F4"/>
    <w:rsid w:val="00990D78"/>
    <w:rsid w:val="00993A47"/>
    <w:rsid w:val="009A000E"/>
    <w:rsid w:val="009A00DD"/>
    <w:rsid w:val="009A2458"/>
    <w:rsid w:val="009A35BB"/>
    <w:rsid w:val="009A479B"/>
    <w:rsid w:val="009A738D"/>
    <w:rsid w:val="009B2E36"/>
    <w:rsid w:val="009B67BA"/>
    <w:rsid w:val="009B755C"/>
    <w:rsid w:val="009B7C9F"/>
    <w:rsid w:val="009C06B9"/>
    <w:rsid w:val="009C1DB9"/>
    <w:rsid w:val="009C410D"/>
    <w:rsid w:val="009D04B7"/>
    <w:rsid w:val="009D0B3B"/>
    <w:rsid w:val="009D42F5"/>
    <w:rsid w:val="009D545F"/>
    <w:rsid w:val="009D6D0F"/>
    <w:rsid w:val="009E05FE"/>
    <w:rsid w:val="009E54D4"/>
    <w:rsid w:val="009E6ECF"/>
    <w:rsid w:val="009F5D82"/>
    <w:rsid w:val="00A05393"/>
    <w:rsid w:val="00A06C49"/>
    <w:rsid w:val="00A10049"/>
    <w:rsid w:val="00A22A4F"/>
    <w:rsid w:val="00A23CBE"/>
    <w:rsid w:val="00A24EDC"/>
    <w:rsid w:val="00A25187"/>
    <w:rsid w:val="00A26939"/>
    <w:rsid w:val="00A2772E"/>
    <w:rsid w:val="00A33369"/>
    <w:rsid w:val="00A33707"/>
    <w:rsid w:val="00A42E1D"/>
    <w:rsid w:val="00A442E8"/>
    <w:rsid w:val="00A47394"/>
    <w:rsid w:val="00A551CF"/>
    <w:rsid w:val="00A6001A"/>
    <w:rsid w:val="00A66C4E"/>
    <w:rsid w:val="00A70277"/>
    <w:rsid w:val="00A72363"/>
    <w:rsid w:val="00A87968"/>
    <w:rsid w:val="00A90504"/>
    <w:rsid w:val="00A90CB7"/>
    <w:rsid w:val="00A92D5C"/>
    <w:rsid w:val="00A951D9"/>
    <w:rsid w:val="00AA2B8E"/>
    <w:rsid w:val="00AA47D4"/>
    <w:rsid w:val="00AA565E"/>
    <w:rsid w:val="00AA69F4"/>
    <w:rsid w:val="00AB04C7"/>
    <w:rsid w:val="00AB1885"/>
    <w:rsid w:val="00AB415D"/>
    <w:rsid w:val="00AB54B1"/>
    <w:rsid w:val="00AB7AF1"/>
    <w:rsid w:val="00AC056E"/>
    <w:rsid w:val="00AC47FC"/>
    <w:rsid w:val="00AC50EB"/>
    <w:rsid w:val="00AC5C08"/>
    <w:rsid w:val="00AC60C4"/>
    <w:rsid w:val="00AD0200"/>
    <w:rsid w:val="00AD5DC0"/>
    <w:rsid w:val="00AD658A"/>
    <w:rsid w:val="00AD68D3"/>
    <w:rsid w:val="00AD735F"/>
    <w:rsid w:val="00AF144D"/>
    <w:rsid w:val="00B07460"/>
    <w:rsid w:val="00B1125D"/>
    <w:rsid w:val="00B11633"/>
    <w:rsid w:val="00B1374C"/>
    <w:rsid w:val="00B17E1F"/>
    <w:rsid w:val="00B20FBB"/>
    <w:rsid w:val="00B21169"/>
    <w:rsid w:val="00B214AC"/>
    <w:rsid w:val="00B30412"/>
    <w:rsid w:val="00B330EE"/>
    <w:rsid w:val="00B344C5"/>
    <w:rsid w:val="00B44BC2"/>
    <w:rsid w:val="00B45DBD"/>
    <w:rsid w:val="00B47724"/>
    <w:rsid w:val="00B478F6"/>
    <w:rsid w:val="00B509BA"/>
    <w:rsid w:val="00B51DFD"/>
    <w:rsid w:val="00B5763B"/>
    <w:rsid w:val="00B57E59"/>
    <w:rsid w:val="00B62DF5"/>
    <w:rsid w:val="00B703CB"/>
    <w:rsid w:val="00B70B3E"/>
    <w:rsid w:val="00B7774D"/>
    <w:rsid w:val="00B80424"/>
    <w:rsid w:val="00B8243F"/>
    <w:rsid w:val="00B826BA"/>
    <w:rsid w:val="00B839A9"/>
    <w:rsid w:val="00B85390"/>
    <w:rsid w:val="00B97CE5"/>
    <w:rsid w:val="00BA2B9A"/>
    <w:rsid w:val="00BA35D8"/>
    <w:rsid w:val="00BA36D1"/>
    <w:rsid w:val="00BA5579"/>
    <w:rsid w:val="00BB210B"/>
    <w:rsid w:val="00BB2A3B"/>
    <w:rsid w:val="00BB359D"/>
    <w:rsid w:val="00BB4E49"/>
    <w:rsid w:val="00BB5913"/>
    <w:rsid w:val="00BB751E"/>
    <w:rsid w:val="00BC0BC1"/>
    <w:rsid w:val="00BC48D9"/>
    <w:rsid w:val="00BC729E"/>
    <w:rsid w:val="00BD1129"/>
    <w:rsid w:val="00BD1512"/>
    <w:rsid w:val="00BD657D"/>
    <w:rsid w:val="00BE10F4"/>
    <w:rsid w:val="00BE2241"/>
    <w:rsid w:val="00BE7B40"/>
    <w:rsid w:val="00BF55E4"/>
    <w:rsid w:val="00BF602C"/>
    <w:rsid w:val="00C00E12"/>
    <w:rsid w:val="00C02654"/>
    <w:rsid w:val="00C02769"/>
    <w:rsid w:val="00C0716D"/>
    <w:rsid w:val="00C144E8"/>
    <w:rsid w:val="00C14E33"/>
    <w:rsid w:val="00C16488"/>
    <w:rsid w:val="00C23755"/>
    <w:rsid w:val="00C23B0A"/>
    <w:rsid w:val="00C25E72"/>
    <w:rsid w:val="00C2617C"/>
    <w:rsid w:val="00C261D2"/>
    <w:rsid w:val="00C33515"/>
    <w:rsid w:val="00C3382C"/>
    <w:rsid w:val="00C33B84"/>
    <w:rsid w:val="00C35003"/>
    <w:rsid w:val="00C3705B"/>
    <w:rsid w:val="00C3765E"/>
    <w:rsid w:val="00C42CDB"/>
    <w:rsid w:val="00C50E1B"/>
    <w:rsid w:val="00C522E0"/>
    <w:rsid w:val="00C5748A"/>
    <w:rsid w:val="00C576CF"/>
    <w:rsid w:val="00C6073A"/>
    <w:rsid w:val="00C6076E"/>
    <w:rsid w:val="00C64828"/>
    <w:rsid w:val="00C664C8"/>
    <w:rsid w:val="00C71BA2"/>
    <w:rsid w:val="00C7219B"/>
    <w:rsid w:val="00C73A8B"/>
    <w:rsid w:val="00C75005"/>
    <w:rsid w:val="00C81D82"/>
    <w:rsid w:val="00C82FAA"/>
    <w:rsid w:val="00C87DAB"/>
    <w:rsid w:val="00C90B2A"/>
    <w:rsid w:val="00C90E41"/>
    <w:rsid w:val="00C93E7F"/>
    <w:rsid w:val="00C9622F"/>
    <w:rsid w:val="00C9735A"/>
    <w:rsid w:val="00CA0251"/>
    <w:rsid w:val="00CA1057"/>
    <w:rsid w:val="00CA4600"/>
    <w:rsid w:val="00CB06CD"/>
    <w:rsid w:val="00CB0EED"/>
    <w:rsid w:val="00CC222A"/>
    <w:rsid w:val="00CC2781"/>
    <w:rsid w:val="00CC55D9"/>
    <w:rsid w:val="00CD25C2"/>
    <w:rsid w:val="00CD335A"/>
    <w:rsid w:val="00CD3487"/>
    <w:rsid w:val="00CD3F66"/>
    <w:rsid w:val="00CD5373"/>
    <w:rsid w:val="00CD689F"/>
    <w:rsid w:val="00CE126D"/>
    <w:rsid w:val="00CE1416"/>
    <w:rsid w:val="00CE59D2"/>
    <w:rsid w:val="00CE63D7"/>
    <w:rsid w:val="00CE6538"/>
    <w:rsid w:val="00CE693F"/>
    <w:rsid w:val="00CE7B01"/>
    <w:rsid w:val="00CF051A"/>
    <w:rsid w:val="00CF504C"/>
    <w:rsid w:val="00CF595C"/>
    <w:rsid w:val="00D000E4"/>
    <w:rsid w:val="00D01B34"/>
    <w:rsid w:val="00D12A3D"/>
    <w:rsid w:val="00D14869"/>
    <w:rsid w:val="00D207C0"/>
    <w:rsid w:val="00D21D3A"/>
    <w:rsid w:val="00D22FE8"/>
    <w:rsid w:val="00D2328C"/>
    <w:rsid w:val="00D23C11"/>
    <w:rsid w:val="00D345EE"/>
    <w:rsid w:val="00D34C98"/>
    <w:rsid w:val="00D34F7D"/>
    <w:rsid w:val="00D40B33"/>
    <w:rsid w:val="00D41BEC"/>
    <w:rsid w:val="00D4619A"/>
    <w:rsid w:val="00D47E4B"/>
    <w:rsid w:val="00D53706"/>
    <w:rsid w:val="00D55755"/>
    <w:rsid w:val="00D60FB3"/>
    <w:rsid w:val="00D64250"/>
    <w:rsid w:val="00D645B4"/>
    <w:rsid w:val="00D71449"/>
    <w:rsid w:val="00D71B9C"/>
    <w:rsid w:val="00D8326B"/>
    <w:rsid w:val="00D83BC0"/>
    <w:rsid w:val="00D90A3A"/>
    <w:rsid w:val="00D95E20"/>
    <w:rsid w:val="00D9651C"/>
    <w:rsid w:val="00D96692"/>
    <w:rsid w:val="00DA19B7"/>
    <w:rsid w:val="00DA2AB7"/>
    <w:rsid w:val="00DA50EE"/>
    <w:rsid w:val="00DB0E84"/>
    <w:rsid w:val="00DB3593"/>
    <w:rsid w:val="00DB5642"/>
    <w:rsid w:val="00DC06CC"/>
    <w:rsid w:val="00DC2021"/>
    <w:rsid w:val="00DD1943"/>
    <w:rsid w:val="00DD2A88"/>
    <w:rsid w:val="00DD3454"/>
    <w:rsid w:val="00DD385D"/>
    <w:rsid w:val="00DD6033"/>
    <w:rsid w:val="00DF77AA"/>
    <w:rsid w:val="00E019E4"/>
    <w:rsid w:val="00E01F84"/>
    <w:rsid w:val="00E05019"/>
    <w:rsid w:val="00E10BA8"/>
    <w:rsid w:val="00E1739C"/>
    <w:rsid w:val="00E21805"/>
    <w:rsid w:val="00E26A70"/>
    <w:rsid w:val="00E321A6"/>
    <w:rsid w:val="00E32E55"/>
    <w:rsid w:val="00E37A93"/>
    <w:rsid w:val="00E4181A"/>
    <w:rsid w:val="00E42ADF"/>
    <w:rsid w:val="00E51AE6"/>
    <w:rsid w:val="00E5455E"/>
    <w:rsid w:val="00E54DE5"/>
    <w:rsid w:val="00E5508F"/>
    <w:rsid w:val="00E72745"/>
    <w:rsid w:val="00E75B43"/>
    <w:rsid w:val="00E866A1"/>
    <w:rsid w:val="00E87B47"/>
    <w:rsid w:val="00E87EAA"/>
    <w:rsid w:val="00E9210D"/>
    <w:rsid w:val="00E93814"/>
    <w:rsid w:val="00E95DDD"/>
    <w:rsid w:val="00E96EB5"/>
    <w:rsid w:val="00EA26B6"/>
    <w:rsid w:val="00EA3402"/>
    <w:rsid w:val="00EA55EF"/>
    <w:rsid w:val="00EC04CF"/>
    <w:rsid w:val="00EC3549"/>
    <w:rsid w:val="00EC3E46"/>
    <w:rsid w:val="00ED1711"/>
    <w:rsid w:val="00ED2103"/>
    <w:rsid w:val="00ED419E"/>
    <w:rsid w:val="00ED64E3"/>
    <w:rsid w:val="00ED771C"/>
    <w:rsid w:val="00EE6213"/>
    <w:rsid w:val="00EF15A4"/>
    <w:rsid w:val="00EF34D6"/>
    <w:rsid w:val="00EF3AB6"/>
    <w:rsid w:val="00EF3CAA"/>
    <w:rsid w:val="00EF7234"/>
    <w:rsid w:val="00F0006E"/>
    <w:rsid w:val="00F00801"/>
    <w:rsid w:val="00F01A7F"/>
    <w:rsid w:val="00F03681"/>
    <w:rsid w:val="00F05810"/>
    <w:rsid w:val="00F05AA9"/>
    <w:rsid w:val="00F1151D"/>
    <w:rsid w:val="00F11736"/>
    <w:rsid w:val="00F123FF"/>
    <w:rsid w:val="00F1625B"/>
    <w:rsid w:val="00F239D7"/>
    <w:rsid w:val="00F26741"/>
    <w:rsid w:val="00F33358"/>
    <w:rsid w:val="00F40BBF"/>
    <w:rsid w:val="00F44556"/>
    <w:rsid w:val="00F44C59"/>
    <w:rsid w:val="00F5066F"/>
    <w:rsid w:val="00F5295A"/>
    <w:rsid w:val="00F669B1"/>
    <w:rsid w:val="00F6703C"/>
    <w:rsid w:val="00F76E65"/>
    <w:rsid w:val="00F77AD4"/>
    <w:rsid w:val="00F810C3"/>
    <w:rsid w:val="00F82B59"/>
    <w:rsid w:val="00F8489E"/>
    <w:rsid w:val="00F862D4"/>
    <w:rsid w:val="00F90873"/>
    <w:rsid w:val="00F9505B"/>
    <w:rsid w:val="00F95A79"/>
    <w:rsid w:val="00F96B93"/>
    <w:rsid w:val="00F9751F"/>
    <w:rsid w:val="00FA06D1"/>
    <w:rsid w:val="00FA0C3B"/>
    <w:rsid w:val="00FA17A9"/>
    <w:rsid w:val="00FA2D7D"/>
    <w:rsid w:val="00FA59E4"/>
    <w:rsid w:val="00FA7196"/>
    <w:rsid w:val="00FB0EDB"/>
    <w:rsid w:val="00FB457A"/>
    <w:rsid w:val="00FB5C93"/>
    <w:rsid w:val="00FC3033"/>
    <w:rsid w:val="00FC5326"/>
    <w:rsid w:val="00FC621A"/>
    <w:rsid w:val="00FC7704"/>
    <w:rsid w:val="00FD08EE"/>
    <w:rsid w:val="00FD176B"/>
    <w:rsid w:val="00FD6F57"/>
    <w:rsid w:val="00FE3863"/>
    <w:rsid w:val="00FE3998"/>
    <w:rsid w:val="00FF0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0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607"/>
    <w:rPr>
      <w:color w:val="0000FF"/>
      <w:u w:val="single"/>
    </w:rPr>
  </w:style>
  <w:style w:type="paragraph" w:styleId="Header">
    <w:name w:val="header"/>
    <w:basedOn w:val="Normal"/>
    <w:link w:val="HeaderChar"/>
    <w:uiPriority w:val="99"/>
    <w:unhideWhenUsed/>
    <w:rsid w:val="00A25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187"/>
    <w:rPr>
      <w:rFonts w:ascii="Calibri" w:eastAsia="Calibri" w:hAnsi="Calibri"/>
      <w:sz w:val="22"/>
      <w:szCs w:val="22"/>
    </w:rPr>
  </w:style>
  <w:style w:type="paragraph" w:styleId="Footer">
    <w:name w:val="footer"/>
    <w:basedOn w:val="Normal"/>
    <w:link w:val="FooterChar"/>
    <w:uiPriority w:val="99"/>
    <w:unhideWhenUsed/>
    <w:rsid w:val="00A25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187"/>
    <w:rPr>
      <w:rFonts w:ascii="Calibri" w:eastAsia="Calibri" w:hAnsi="Calibri"/>
      <w:sz w:val="22"/>
      <w:szCs w:val="22"/>
    </w:rPr>
  </w:style>
  <w:style w:type="paragraph" w:styleId="BalloonText">
    <w:name w:val="Balloon Text"/>
    <w:basedOn w:val="Normal"/>
    <w:link w:val="BalloonTextChar"/>
    <w:uiPriority w:val="99"/>
    <w:semiHidden/>
    <w:unhideWhenUsed/>
    <w:rsid w:val="001A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E5"/>
    <w:rPr>
      <w:rFonts w:ascii="Segoe UI" w:eastAsia="Calibri" w:hAnsi="Segoe UI" w:cs="Segoe UI"/>
      <w:sz w:val="18"/>
      <w:szCs w:val="18"/>
    </w:rPr>
  </w:style>
  <w:style w:type="paragraph" w:styleId="Revision">
    <w:name w:val="Revision"/>
    <w:hidden/>
    <w:uiPriority w:val="99"/>
    <w:semiHidden/>
    <w:rsid w:val="0065508E"/>
    <w:pPr>
      <w:spacing w:after="0" w:line="240" w:lineRule="auto"/>
    </w:pPr>
    <w:rPr>
      <w:rFonts w:ascii="Calibri" w:eastAsia="Calibri" w:hAnsi="Calibri"/>
      <w:sz w:val="22"/>
      <w:szCs w:val="22"/>
    </w:rPr>
  </w:style>
  <w:style w:type="paragraph" w:styleId="ListParagraph">
    <w:name w:val="List Paragraph"/>
    <w:basedOn w:val="Normal"/>
    <w:uiPriority w:val="34"/>
    <w:qFormat/>
    <w:rsid w:val="00170798"/>
    <w:pPr>
      <w:ind w:left="720"/>
      <w:contextualSpacing/>
    </w:pPr>
  </w:style>
  <w:style w:type="table" w:styleId="TableGrid">
    <w:name w:val="Table Grid"/>
    <w:basedOn w:val="TableNormal"/>
    <w:uiPriority w:val="59"/>
    <w:rsid w:val="0047023D"/>
    <w:pPr>
      <w:spacing w:after="0"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023D"/>
    <w:rPr>
      <w:sz w:val="20"/>
      <w:szCs w:val="20"/>
    </w:rPr>
  </w:style>
  <w:style w:type="character" w:customStyle="1" w:styleId="FootnoteTextChar">
    <w:name w:val="Footnote Text Char"/>
    <w:basedOn w:val="DefaultParagraphFont"/>
    <w:link w:val="FootnoteText"/>
    <w:uiPriority w:val="99"/>
    <w:semiHidden/>
    <w:rsid w:val="0047023D"/>
    <w:rPr>
      <w:rFonts w:ascii="Calibri" w:eastAsia="Calibri" w:hAnsi="Calibri"/>
      <w:sz w:val="20"/>
      <w:szCs w:val="20"/>
    </w:rPr>
  </w:style>
  <w:style w:type="character" w:styleId="FootnoteReference">
    <w:name w:val="footnote reference"/>
    <w:uiPriority w:val="99"/>
    <w:semiHidden/>
    <w:unhideWhenUsed/>
    <w:rsid w:val="0047023D"/>
    <w:rPr>
      <w:vertAlign w:val="superscript"/>
    </w:rPr>
  </w:style>
  <w:style w:type="character" w:styleId="CommentReference">
    <w:name w:val="annotation reference"/>
    <w:basedOn w:val="DefaultParagraphFont"/>
    <w:uiPriority w:val="99"/>
    <w:semiHidden/>
    <w:unhideWhenUsed/>
    <w:rsid w:val="00E01F84"/>
    <w:rPr>
      <w:sz w:val="16"/>
      <w:szCs w:val="16"/>
    </w:rPr>
  </w:style>
  <w:style w:type="paragraph" w:styleId="CommentText">
    <w:name w:val="annotation text"/>
    <w:basedOn w:val="Normal"/>
    <w:link w:val="CommentTextChar"/>
    <w:uiPriority w:val="99"/>
    <w:semiHidden/>
    <w:unhideWhenUsed/>
    <w:rsid w:val="00E01F84"/>
    <w:pPr>
      <w:spacing w:line="240" w:lineRule="auto"/>
    </w:pPr>
    <w:rPr>
      <w:sz w:val="20"/>
      <w:szCs w:val="20"/>
    </w:rPr>
  </w:style>
  <w:style w:type="character" w:customStyle="1" w:styleId="CommentTextChar">
    <w:name w:val="Comment Text Char"/>
    <w:basedOn w:val="DefaultParagraphFont"/>
    <w:link w:val="CommentText"/>
    <w:uiPriority w:val="99"/>
    <w:semiHidden/>
    <w:rsid w:val="00E01F84"/>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E01F84"/>
    <w:rPr>
      <w:b/>
      <w:bCs/>
    </w:rPr>
  </w:style>
  <w:style w:type="character" w:customStyle="1" w:styleId="CommentSubjectChar">
    <w:name w:val="Comment Subject Char"/>
    <w:basedOn w:val="CommentTextChar"/>
    <w:link w:val="CommentSubject"/>
    <w:uiPriority w:val="99"/>
    <w:semiHidden/>
    <w:rsid w:val="00E01F84"/>
    <w:rPr>
      <w:rFonts w:ascii="Calibri" w:eastAsia="Calibri" w:hAnsi="Calibri"/>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7AA7-C39C-4FC9-81C3-10238017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Administrator</cp:lastModifiedBy>
  <cp:revision>25</cp:revision>
  <cp:lastPrinted>2020-06-11T08:16:00Z</cp:lastPrinted>
  <dcterms:created xsi:type="dcterms:W3CDTF">2020-06-11T01:45:00Z</dcterms:created>
  <dcterms:modified xsi:type="dcterms:W3CDTF">2020-12-22T05:21:00Z</dcterms:modified>
</cp:coreProperties>
</file>