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7" w:type="dxa"/>
        <w:jc w:val="center"/>
        <w:tblLook w:val="00A0" w:firstRow="1" w:lastRow="0" w:firstColumn="1" w:lastColumn="0" w:noHBand="0" w:noVBand="0"/>
      </w:tblPr>
      <w:tblGrid>
        <w:gridCol w:w="4195"/>
        <w:gridCol w:w="5272"/>
      </w:tblGrid>
      <w:tr w:rsidR="00C43893" w:rsidRPr="003018F0" w:rsidTr="00AE0EFF">
        <w:trPr>
          <w:trHeight w:val="1070"/>
          <w:jc w:val="center"/>
        </w:trPr>
        <w:tc>
          <w:tcPr>
            <w:tcW w:w="4195" w:type="dxa"/>
          </w:tcPr>
          <w:p w:rsidR="00C43893" w:rsidRPr="003018F0" w:rsidRDefault="00C43893" w:rsidP="00AE0EFF">
            <w:pPr>
              <w:keepNext/>
              <w:spacing w:after="0" w:line="240" w:lineRule="auto"/>
              <w:jc w:val="center"/>
              <w:rPr>
                <w:rFonts w:ascii="Times New Roman" w:eastAsia="Batang" w:hAnsi="Times New Roman"/>
                <w:sz w:val="24"/>
                <w:szCs w:val="24"/>
                <w:lang w:eastAsia="ko-KR"/>
              </w:rPr>
            </w:pPr>
            <w:bookmarkStart w:id="0" w:name="_GoBack"/>
            <w:bookmarkEnd w:id="0"/>
            <w:r w:rsidRPr="003018F0">
              <w:rPr>
                <w:rFonts w:ascii="Times New Roman" w:eastAsia="Batang" w:hAnsi="Times New Roman"/>
                <w:sz w:val="24"/>
                <w:szCs w:val="24"/>
                <w:lang w:eastAsia="ko-KR"/>
              </w:rPr>
              <w:t>BỘ KHOA HỌC VÀ CÔNG NGHỆ</w:t>
            </w:r>
          </w:p>
          <w:p w:rsidR="002C29DB" w:rsidRPr="003018F0" w:rsidRDefault="002C29DB" w:rsidP="00AE0EFF">
            <w:pPr>
              <w:keepNext/>
              <w:spacing w:after="0" w:line="240" w:lineRule="auto"/>
              <w:jc w:val="center"/>
              <w:rPr>
                <w:rFonts w:ascii="Times New Roman" w:eastAsia="Batang" w:hAnsi="Times New Roman"/>
                <w:b/>
                <w:sz w:val="24"/>
                <w:szCs w:val="24"/>
                <w:lang w:eastAsia="ko-KR"/>
              </w:rPr>
            </w:pPr>
            <w:r w:rsidRPr="003018F0">
              <w:rPr>
                <w:rFonts w:ascii="Times New Roman" w:eastAsia="Batang" w:hAnsi="Times New Roman"/>
                <w:b/>
                <w:sz w:val="24"/>
                <w:szCs w:val="24"/>
                <w:lang w:eastAsia="ko-KR"/>
              </w:rPr>
              <w:t xml:space="preserve">CỤC PHÁT TRIỂN </w:t>
            </w:r>
          </w:p>
          <w:p w:rsidR="002C29DB" w:rsidRPr="003018F0" w:rsidRDefault="002C29DB" w:rsidP="00AE0EFF">
            <w:pPr>
              <w:keepNext/>
              <w:spacing w:after="0" w:line="240" w:lineRule="auto"/>
              <w:jc w:val="center"/>
              <w:rPr>
                <w:rFonts w:ascii="Times New Roman" w:eastAsia="Batang" w:hAnsi="Times New Roman"/>
                <w:b/>
                <w:sz w:val="24"/>
                <w:szCs w:val="24"/>
                <w:lang w:eastAsia="ko-KR"/>
              </w:rPr>
            </w:pPr>
            <w:r w:rsidRPr="003018F0">
              <w:rPr>
                <w:rFonts w:ascii="Times New Roman" w:eastAsia="Batang" w:hAnsi="Times New Roman"/>
                <w:b/>
                <w:sz w:val="24"/>
                <w:szCs w:val="24"/>
                <w:lang w:eastAsia="ko-KR"/>
              </w:rPr>
              <w:t xml:space="preserve">THỊ TRƯỜNG VÀ DOANH NGHIỆP </w:t>
            </w:r>
          </w:p>
          <w:p w:rsidR="00C43893" w:rsidRPr="003018F0" w:rsidRDefault="002C29DB" w:rsidP="00AE0EFF">
            <w:pPr>
              <w:keepNext/>
              <w:spacing w:after="0" w:line="240" w:lineRule="auto"/>
              <w:jc w:val="center"/>
              <w:rPr>
                <w:rFonts w:ascii="Times New Roman" w:eastAsia="Batang" w:hAnsi="Times New Roman"/>
                <w:b/>
                <w:sz w:val="26"/>
                <w:szCs w:val="26"/>
                <w:lang w:eastAsia="ko-KR"/>
              </w:rPr>
            </w:pPr>
            <w:r w:rsidRPr="003018F0">
              <w:rPr>
                <w:rFonts w:ascii="Times New Roman" w:eastAsia="Batang" w:hAnsi="Times New Roman"/>
                <w:b/>
                <w:sz w:val="24"/>
                <w:szCs w:val="24"/>
                <w:lang w:eastAsia="ko-KR"/>
              </w:rPr>
              <w:t>KHOA HỌC VÀ CÔNG NGHỆ</w:t>
            </w:r>
            <w:r w:rsidRPr="003018F0">
              <w:rPr>
                <w:rFonts w:ascii="Times New Roman" w:eastAsia="Batang" w:hAnsi="Times New Roman"/>
                <w:b/>
                <w:sz w:val="26"/>
                <w:szCs w:val="26"/>
                <w:lang w:eastAsia="ko-KR"/>
              </w:rPr>
              <w:t xml:space="preserve"> </w:t>
            </w:r>
          </w:p>
        </w:tc>
        <w:tc>
          <w:tcPr>
            <w:tcW w:w="5272" w:type="dxa"/>
          </w:tcPr>
          <w:p w:rsidR="00C43893" w:rsidRPr="003018F0" w:rsidRDefault="00C43893" w:rsidP="00AE0EFF">
            <w:pPr>
              <w:keepNext/>
              <w:spacing w:after="0" w:line="240" w:lineRule="auto"/>
              <w:jc w:val="center"/>
              <w:rPr>
                <w:rFonts w:ascii="Times New Roman" w:eastAsia="Batang" w:hAnsi="Times New Roman"/>
                <w:b/>
                <w:sz w:val="24"/>
                <w:szCs w:val="26"/>
                <w:lang w:eastAsia="ko-KR"/>
              </w:rPr>
            </w:pPr>
            <w:r w:rsidRPr="003018F0">
              <w:rPr>
                <w:rFonts w:ascii="Times New Roman" w:eastAsia="Batang" w:hAnsi="Times New Roman"/>
                <w:b/>
                <w:sz w:val="24"/>
                <w:szCs w:val="26"/>
                <w:lang w:eastAsia="ko-KR"/>
              </w:rPr>
              <w:t>CỘNG HÒA XÃ HỘI CHỦ NGHĨA VIỆT NAM</w:t>
            </w:r>
          </w:p>
          <w:p w:rsidR="00C43893" w:rsidRDefault="00C43893" w:rsidP="00AE0EFF">
            <w:pPr>
              <w:keepNext/>
              <w:spacing w:after="0" w:line="240" w:lineRule="auto"/>
              <w:jc w:val="center"/>
              <w:rPr>
                <w:rFonts w:ascii="Times New Roman" w:eastAsia="Batang" w:hAnsi="Times New Roman"/>
                <w:b/>
                <w:sz w:val="28"/>
                <w:szCs w:val="28"/>
                <w:lang w:eastAsia="ko-KR"/>
              </w:rPr>
            </w:pPr>
            <w:r w:rsidRPr="003018F0">
              <w:rPr>
                <w:rFonts w:ascii="Times New Roman" w:eastAsia="Batang" w:hAnsi="Times New Roman"/>
                <w:b/>
                <w:sz w:val="28"/>
                <w:szCs w:val="28"/>
                <w:lang w:eastAsia="ko-KR"/>
              </w:rPr>
              <w:t>Độc lập - Tự do - Hạ</w:t>
            </w:r>
            <w:r w:rsidR="00CE2F7E" w:rsidRPr="003018F0">
              <w:rPr>
                <w:rFonts w:ascii="Times New Roman" w:eastAsia="Batang" w:hAnsi="Times New Roman"/>
                <w:b/>
                <w:sz w:val="28"/>
                <w:szCs w:val="28"/>
                <w:lang w:eastAsia="ko-KR"/>
              </w:rPr>
              <w:t>nh phúc</w:t>
            </w:r>
          </w:p>
          <w:p w:rsidR="003018F0" w:rsidRPr="003018F0" w:rsidRDefault="00B27B1B" w:rsidP="00AE0EFF">
            <w:pPr>
              <w:keepNext/>
              <w:spacing w:after="0" w:line="240" w:lineRule="auto"/>
              <w:jc w:val="center"/>
              <w:rPr>
                <w:rFonts w:ascii="Times New Roman" w:eastAsia="Batang" w:hAnsi="Times New Roman"/>
                <w:b/>
                <w:sz w:val="28"/>
                <w:szCs w:val="28"/>
                <w:lang w:eastAsia="ko-KR"/>
              </w:rPr>
            </w:pPr>
            <w:r w:rsidRPr="003018F0">
              <w:rPr>
                <w:noProof/>
              </w:rPr>
              <mc:AlternateContent>
                <mc:Choice Requires="wps">
                  <w:drawing>
                    <wp:anchor distT="4294967292" distB="4294967292" distL="114300" distR="114300" simplePos="0" relativeHeight="251656704" behindDoc="0" locked="0" layoutInCell="1" allowOverlap="1">
                      <wp:simplePos x="0" y="0"/>
                      <wp:positionH relativeFrom="column">
                        <wp:posOffset>511810</wp:posOffset>
                      </wp:positionH>
                      <wp:positionV relativeFrom="paragraph">
                        <wp:posOffset>167004</wp:posOffset>
                      </wp:positionV>
                      <wp:extent cx="21717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7D411CC" id="Straight Connector 7"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3pt,13.15pt" to="211.3pt,13.1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sf4KKoQEAAD4DAAAOAAAAZHJzL2Uyb0RvYy54bWysUkFu2zAQvBfoHwjea0o6NAVhKYek&#10;6SVtDaR9wJoiJaIkl+DSlvz7goztpOmtqA4LjYY73Bnt9nb1jh11Iouh5+2m4UwHhaMNU89//nj4&#10;8IkzyhBGcBh0z0+a+O3w/t12iVJ3OKMbdWKrd4HkEns+5xylEKRm7YE2GHVYvTOYPGTaYJrEmGCx&#10;YfJOdE3zUSyYxphQaSIbpvtnkg9V3xit8ndjSGfmet5wlmtNte5rFcMW5JQgzlad54B/GMODDfyV&#10;1D1kYIdk/5LyViUkNHmj0As0xipdTYiuaZs3dp5miLqaIblQvOZE/09WfTvehV0qo6s1PMVHVL+I&#10;iWErlkjyyhZAcZfYfvmKo+45HDJWw6tJvnSjMWytkZ5egtVrZmrtedfetDdNw5m6kgLkpTUmyl80&#10;elZeeu5sKKZBwvGRcp0F5OVM+R7wwTpXCJAusKXnbVfUCyZ0dix0BWna37nEjlB+f334We+PcwkP&#10;YXzWmzWMny8gg3VnIMpV51RKEGXDSO5xPO1SlSxwoThsxXWfyhK8xrX9Ze2H3wAAAP//AwBQSwME&#10;FAAGAAgAAAAhAIhKuU7jAAAADgEAAA8AAABkcnMvZG93bnJldi54bWxMz0FLwzAUwPG74HcIb7Cb&#10;TVellq6vQxxjKF62CV7f2th0S166JtvitxdB0Osf/odftYjWiIsafe8YYZakIBQ3ru25Q3jfre4K&#10;ED4Qt2QcK4Qv5WFR395UVLbuyht12YZORGvYl4SgQxhKKX2jlSWfuEFxtObTjZaCT9zYyXaka8+d&#10;NTJL01xa6hmE1zSoZ62a4/ZsEWi53oSPInt97F/022G3Oq11cUKcTuJyPp3EpzmIoGL4O+DHgDCD&#10;uqJy787cemEQijQHERCy/B7EiPCQZTmI/W+QdSX/M+pvAAAA//8DAFBLAQItABQABgAIAAAAIQBa&#10;IpOj/wAAAOUBAAATAAAAAAAAAAAAAAAAAAAAAABbQ29udGVudF9UeXBlc10ueG1sUEsBAi0AFAAG&#10;AAgAAAAhAKdKzzjYAAAAlgEAAAsAAAAAAAAAAAAAAAAAMAEAAF9yZWxzLy5yZWxzUEsBAi0AFAAG&#10;AAgAAAAhACx/goqhAQAAPgMAAA4AAAAAAAAAAAAAAAAAMQIAAGRycy9lMm9Eb2MueG1sUEsBAi0A&#10;FAAGAAgAAAAhAIhKuU7jAAAADgEAAA8AAAAAAAAAAAAAAAAA/gMAAGRycy9kb3ducmV2LnhtbFBL&#10;BQYAAAAABAAEAPMAAAAOBQAAAAA=&#10;" strokeweight="1pt">
                      <o:lock v:ext="edit" shapetype="f"/>
                    </v:line>
                  </w:pict>
                </mc:Fallback>
              </mc:AlternateContent>
            </w:r>
          </w:p>
        </w:tc>
      </w:tr>
      <w:tr w:rsidR="00CE2F7E" w:rsidRPr="003018F0" w:rsidTr="00AE0EFF">
        <w:trPr>
          <w:jc w:val="center"/>
        </w:trPr>
        <w:tc>
          <w:tcPr>
            <w:tcW w:w="4195" w:type="dxa"/>
          </w:tcPr>
          <w:p w:rsidR="00326EC2" w:rsidRPr="003018F0" w:rsidRDefault="00B27B1B" w:rsidP="00AE0EFF">
            <w:pPr>
              <w:keepNext/>
              <w:spacing w:after="0" w:line="240" w:lineRule="auto"/>
              <w:jc w:val="center"/>
              <w:rPr>
                <w:rFonts w:ascii="Times New Roman" w:eastAsia="Batang" w:hAnsi="Times New Roman"/>
                <w:sz w:val="24"/>
                <w:szCs w:val="28"/>
                <w:lang w:eastAsia="ko-KR"/>
              </w:rPr>
            </w:pPr>
            <w:r w:rsidRPr="003018F0">
              <w:rPr>
                <w:noProof/>
                <w:sz w:val="20"/>
              </w:rPr>
              <mc:AlternateContent>
                <mc:Choice Requires="wps">
                  <w:drawing>
                    <wp:anchor distT="4294967292" distB="4294967292" distL="114300" distR="114300" simplePos="0" relativeHeight="251657728" behindDoc="0" locked="0" layoutInCell="1" allowOverlap="1">
                      <wp:simplePos x="0" y="0"/>
                      <wp:positionH relativeFrom="column">
                        <wp:posOffset>594995</wp:posOffset>
                      </wp:positionH>
                      <wp:positionV relativeFrom="paragraph">
                        <wp:posOffset>7619</wp:posOffset>
                      </wp:positionV>
                      <wp:extent cx="128587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85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B0C4F0" id="Straight Connector 1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85pt,.6pt" to="148.1pt,.6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Sj19vogEAAD4DAAAOAAAAZHJzL2Uyb0RvYy54bWysUkFu2zAQvBfoHwjea8oG0hiEpByS&#10;ppe0NZD2AWuKlIiSXIJLW/LvCzK2k7a3ojosNBrucGe07d3iHTvqRBZDx9erhjMdFA42jB3/8f3x&#10;w5YzyhAGcBh0x0+a+F3//l07R6k3OKEbdGKLd4HkHDs+5RylEKQm7YFWGHVYvDOYPGRaYRrFkGC2&#10;YfRObJrmo5gxDTGh0kQ2jA8vJO+rvjFa5W/GkM7MdbzhLNeaat3XKvoW5JggTlad54B/GMODDfyN&#10;1ANkYIdk/5LyViUkNHml0As0xipdTYhNs27+sPM8QdTVDMmZ4jUn+n+y6uvxPuxSGV0t4Tk+ofpJ&#10;TPStmCPJK1sAxV1i+/kLDrrjcMhYDS8m+dKNxrClRnp6DVYvmaml4+vN9mZ7e8OZupIC5KU1Jsqf&#10;NXpWXjrubCimQcLxiXKdBeTlTPke8NE6VwiQLrC56N82Te0hdHYodCEpjft7l9gRyu+vDz/r/XYu&#10;4SEML3qThuHTBWSw7gxEueqcSgmibBjJPQ6nXaqSBc4U+1Zc96kswVtc21/Xvv8FAAD//wMAUEsD&#10;BBQABgAIAAAAIQD3Qrc/4gAAAAwBAAAPAAAAZHJzL2Rvd25yZXYueG1sTM9BT8IwFMDxu4nfoXkk&#10;3Fy3mcAYeyNGQojGC2Di9bHVddq+jrVA/fbGeNDj//A//KpVtEZc1Oh7xwhZkoJQ3Li25w7h9bC5&#10;K0D4QNyScawQvpSHVX17U1HZuivv1GUfOhGtYV8Sgg5hKKX0jVaWfOIGxdGadzdaCj5xYyfbka49&#10;d9bIPE1n0lLPILymQT1q1XzuzxaB1ttdeCvy53n/pF8+DpvTVhcnxOkkrpfTSXxYgggqhr8DfgwI&#10;GdQVlUd35tYLg7C4n4MICFkOYkTIF7McxPG3ZV3J/4j6GwAA//8DAFBLAQItABQABgAIAAAAIQBa&#10;IpOj/wAAAOUBAAATAAAAAAAAAAAAAAAAAAAAAABbQ29udGVudF9UeXBlc10ueG1sUEsBAi0AFAAG&#10;AAgAAAAhAKdKzzjYAAAAlgEAAAsAAAAAAAAAAAAAAAAAMAEAAF9yZWxzLy5yZWxzUEsBAi0AFAAG&#10;AAgAAAAhAJKPX2+iAQAAPgMAAA4AAAAAAAAAAAAAAAAAMQIAAGRycy9lMm9Eb2MueG1sUEsBAi0A&#10;FAAGAAgAAAAhAPdCtz/iAAAADAEAAA8AAAAAAAAAAAAAAAAA/wMAAGRycy9kb3ducmV2LnhtbFBL&#10;BQYAAAAABAAEAPMAAAAOBQAAAAA=&#10;" strokeweight="1pt">
                      <o:lock v:ext="edit" shapetype="f"/>
                    </v:line>
                  </w:pict>
                </mc:Fallback>
              </mc:AlternateContent>
            </w:r>
          </w:p>
          <w:p w:rsidR="00CE2F7E" w:rsidRPr="00B45F90" w:rsidRDefault="00CE2F7E" w:rsidP="00AE0EFF">
            <w:pPr>
              <w:keepNext/>
              <w:spacing w:after="0" w:line="240" w:lineRule="auto"/>
              <w:jc w:val="center"/>
              <w:rPr>
                <w:rFonts w:ascii="Times New Roman" w:eastAsia="Batang" w:hAnsi="Times New Roman"/>
                <w:sz w:val="28"/>
                <w:szCs w:val="28"/>
                <w:lang w:eastAsia="ko-KR"/>
              </w:rPr>
            </w:pPr>
            <w:r w:rsidRPr="00B45F90">
              <w:rPr>
                <w:rFonts w:ascii="Times New Roman" w:eastAsia="Batang" w:hAnsi="Times New Roman"/>
                <w:sz w:val="28"/>
                <w:szCs w:val="28"/>
                <w:lang w:eastAsia="ko-KR"/>
              </w:rPr>
              <w:t xml:space="preserve">Số:      </w:t>
            </w:r>
            <w:r w:rsidR="00FC0FFA" w:rsidRPr="00B45F90">
              <w:rPr>
                <w:rFonts w:ascii="Times New Roman" w:eastAsia="Batang" w:hAnsi="Times New Roman"/>
                <w:sz w:val="28"/>
                <w:szCs w:val="28"/>
                <w:lang w:eastAsia="ko-KR"/>
              </w:rPr>
              <w:t xml:space="preserve">  </w:t>
            </w:r>
            <w:r w:rsidRPr="00B45F90">
              <w:rPr>
                <w:rFonts w:ascii="Times New Roman" w:eastAsia="Batang" w:hAnsi="Times New Roman"/>
                <w:sz w:val="28"/>
                <w:szCs w:val="28"/>
                <w:lang w:eastAsia="ko-KR"/>
              </w:rPr>
              <w:t xml:space="preserve"> /</w:t>
            </w:r>
            <w:r w:rsidR="002C29DB" w:rsidRPr="00B45F90">
              <w:rPr>
                <w:rFonts w:ascii="Times New Roman" w:eastAsia="Batang" w:hAnsi="Times New Roman"/>
                <w:sz w:val="28"/>
                <w:szCs w:val="28"/>
                <w:lang w:eastAsia="ko-KR"/>
              </w:rPr>
              <w:t>TTr-PTTTDN</w:t>
            </w:r>
          </w:p>
        </w:tc>
        <w:tc>
          <w:tcPr>
            <w:tcW w:w="5272" w:type="dxa"/>
          </w:tcPr>
          <w:p w:rsidR="00CE2F7E" w:rsidRPr="003018F0" w:rsidRDefault="00CE2F7E" w:rsidP="00AE0EFF">
            <w:pPr>
              <w:keepNext/>
              <w:spacing w:after="0" w:line="240" w:lineRule="auto"/>
              <w:jc w:val="center"/>
              <w:rPr>
                <w:rFonts w:ascii="Times New Roman" w:eastAsia="Batang" w:hAnsi="Times New Roman"/>
                <w:noProof/>
                <w:sz w:val="24"/>
                <w:szCs w:val="24"/>
              </w:rPr>
            </w:pPr>
            <w:r w:rsidRPr="003018F0">
              <w:rPr>
                <w:rFonts w:ascii="Times New Roman" w:eastAsia="Batang" w:hAnsi="Times New Roman"/>
                <w:i/>
                <w:sz w:val="28"/>
                <w:szCs w:val="28"/>
                <w:lang w:eastAsia="ko-KR"/>
              </w:rPr>
              <w:t xml:space="preserve">Hà Nội, ngày   </w:t>
            </w:r>
            <w:r w:rsidR="00482A0E" w:rsidRPr="003018F0">
              <w:rPr>
                <w:rFonts w:ascii="Times New Roman" w:eastAsia="Batang" w:hAnsi="Times New Roman"/>
                <w:i/>
                <w:sz w:val="28"/>
                <w:szCs w:val="28"/>
                <w:lang w:eastAsia="ko-KR"/>
              </w:rPr>
              <w:t xml:space="preserve"> </w:t>
            </w:r>
            <w:r w:rsidRPr="003018F0">
              <w:rPr>
                <w:rFonts w:ascii="Times New Roman" w:eastAsia="Batang" w:hAnsi="Times New Roman"/>
                <w:i/>
                <w:sz w:val="28"/>
                <w:szCs w:val="28"/>
                <w:lang w:eastAsia="ko-KR"/>
              </w:rPr>
              <w:t xml:space="preserve">    tháng  </w:t>
            </w:r>
            <w:r w:rsidR="003B1230" w:rsidRPr="003018F0">
              <w:rPr>
                <w:rFonts w:ascii="Times New Roman" w:eastAsia="Batang" w:hAnsi="Times New Roman"/>
                <w:i/>
                <w:sz w:val="28"/>
                <w:szCs w:val="28"/>
                <w:lang w:eastAsia="ko-KR"/>
              </w:rPr>
              <w:t xml:space="preserve">  </w:t>
            </w:r>
            <w:r w:rsidRPr="003018F0">
              <w:rPr>
                <w:rFonts w:ascii="Times New Roman" w:eastAsia="Batang" w:hAnsi="Times New Roman"/>
                <w:i/>
                <w:sz w:val="28"/>
                <w:szCs w:val="28"/>
                <w:lang w:eastAsia="ko-KR"/>
              </w:rPr>
              <w:t xml:space="preserve">  năm 20</w:t>
            </w:r>
            <w:r w:rsidR="003B1230" w:rsidRPr="003018F0">
              <w:rPr>
                <w:rFonts w:ascii="Times New Roman" w:eastAsia="Batang" w:hAnsi="Times New Roman"/>
                <w:i/>
                <w:sz w:val="28"/>
                <w:szCs w:val="28"/>
                <w:lang w:eastAsia="ko-KR"/>
              </w:rPr>
              <w:t>2</w:t>
            </w:r>
            <w:r w:rsidR="0063133A" w:rsidRPr="003018F0">
              <w:rPr>
                <w:rFonts w:ascii="Times New Roman" w:eastAsia="Batang" w:hAnsi="Times New Roman"/>
                <w:i/>
                <w:sz w:val="28"/>
                <w:szCs w:val="28"/>
                <w:lang w:eastAsia="ko-KR"/>
              </w:rPr>
              <w:t>2</w:t>
            </w:r>
          </w:p>
        </w:tc>
      </w:tr>
    </w:tbl>
    <w:p w:rsidR="00C43893" w:rsidRPr="003018F0" w:rsidRDefault="00C43893" w:rsidP="000A637E">
      <w:pPr>
        <w:keepNext/>
        <w:spacing w:after="0" w:line="240" w:lineRule="auto"/>
        <w:ind w:right="-360"/>
        <w:jc w:val="both"/>
        <w:rPr>
          <w:rFonts w:ascii="Times New Roman" w:eastAsia="Times New Roman" w:hAnsi="Times New Roman"/>
          <w:bCs/>
          <w:sz w:val="16"/>
          <w:szCs w:val="24"/>
        </w:rPr>
      </w:pPr>
    </w:p>
    <w:p w:rsidR="00E9599E" w:rsidRPr="003018F0" w:rsidRDefault="00B27B1B" w:rsidP="000A637E">
      <w:pPr>
        <w:keepNext/>
        <w:spacing w:after="0" w:line="240" w:lineRule="auto"/>
        <w:jc w:val="center"/>
        <w:outlineLvl w:val="0"/>
        <w:rPr>
          <w:rFonts w:ascii="Times New Roman" w:eastAsia="Times New Roman" w:hAnsi="Times New Roman"/>
          <w:b/>
          <w:sz w:val="28"/>
          <w:szCs w:val="24"/>
        </w:rPr>
      </w:pPr>
      <w:r w:rsidRPr="003018F0">
        <w:rPr>
          <w:rFonts w:ascii="Times New Roman" w:eastAsia="Times New Roman" w:hAnsi="Times New Roman"/>
          <w:b/>
          <w:noProof/>
          <w:sz w:val="28"/>
          <w:szCs w:val="24"/>
        </w:rPr>
        <mc:AlternateContent>
          <mc:Choice Requires="wps">
            <w:drawing>
              <wp:anchor distT="0" distB="0" distL="114300" distR="114300" simplePos="0" relativeHeight="251658752" behindDoc="0" locked="0" layoutInCell="1" allowOverlap="1">
                <wp:simplePos x="0" y="0"/>
                <wp:positionH relativeFrom="column">
                  <wp:posOffset>480060</wp:posOffset>
                </wp:positionH>
                <wp:positionV relativeFrom="paragraph">
                  <wp:posOffset>35560</wp:posOffset>
                </wp:positionV>
                <wp:extent cx="830580" cy="358140"/>
                <wp:effectExtent l="0" t="0" r="7620" b="3810"/>
                <wp:wrapNone/>
                <wp:docPr id="1"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0580" cy="358140"/>
                        </a:xfrm>
                        <a:prstGeom prst="rect">
                          <a:avLst/>
                        </a:prstGeom>
                        <a:solidFill>
                          <a:srgbClr val="FFFFFF"/>
                        </a:solidFill>
                        <a:ln w="9525">
                          <a:solidFill>
                            <a:srgbClr val="000000"/>
                          </a:solidFill>
                          <a:miter lim="800000"/>
                          <a:headEnd/>
                          <a:tailEnd/>
                        </a:ln>
                      </wps:spPr>
                      <wps:txbx>
                        <w:txbxContent>
                          <w:p w:rsidR="00E9599E" w:rsidRPr="00E9599E" w:rsidRDefault="00E9599E">
                            <w:pPr>
                              <w:rPr>
                                <w:rFonts w:ascii="Times New Roman" w:hAnsi="Times New Roman"/>
                                <w:b/>
                                <w:sz w:val="28"/>
                                <w:szCs w:val="28"/>
                                <w:u w:val="single"/>
                              </w:rPr>
                            </w:pPr>
                            <w:r w:rsidRPr="00E9599E">
                              <w:rPr>
                                <w:rFonts w:ascii="Times New Roman" w:hAnsi="Times New Roman"/>
                                <w:b/>
                                <w:sz w:val="28"/>
                                <w:szCs w:val="28"/>
                                <w:u w:val="single"/>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id=" 6" o:spid="_x0000_s1026" style="position:absolute;left:0;text-align:left;margin-left:37.8pt;margin-top:2.8pt;width:65.4pt;height:2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jTJoTBAIAABUEAAAOAAAAZHJzL2Uyb0RvYy54bWysU9uO0zAQfUfiH6x5p0m7LXSjuiu0&#10;yyKkBVZa+ADXcRIL22Nm3Cbl61HcdlsuTwg/jGY0x8dnjsarm8E7sTPEFoOE6aQEYYLG2oZWwtcv&#10;96+WIDipUCuHwUjYG4ab9csXqz5WZoYdutqQGLwLXPVRQpdSrIqCdWe84glGEwbvGiSvEk+Q2qIm&#10;1dvQelfMyvJ10SPVkVAbZhvau0MT1pm/aYxOn5uGTRJOQgki5Ug5bnIs1itVtaRiZ/VRh/oHGV7Z&#10;ABdUdyopsSX7B5W3mpCxSRONvsCmsdrkIYpZOS1/G+epU9HkYbjqOT77xP+PVn/aPcVHGqVzfED9&#10;jUWxXhV95Oq5NRYcH0ls+o9YGwlqmzBPOzTkx6vYNGLIfu7PrpohCT1IWF6Vi2UJQu8lXC2W03kJ&#10;+Q1Vna5H4vTeoBdjIoGMTple7R44HbEnTFaKztb31rlcULu5dSR2ykm4z+fEz5c4F0Qv4XoxW2Tu&#10;X3p8yVHm81cOb5Mh4ayXsDyjVNUZVb8L9ShVVUlZdywKVblwtHN0cNxLrtKwGUbomG+w3j+SIDys&#10;5s5QktAh/QDRk4oS+PtWkQHhPgSWcD2dj/alXMwXb2YlCLrsbC47KugOSUICcUhv02H3t5Fs2yUJ&#10;0+xFwLfbhI09eH2WdVTec1yviudvMu72ZZ1R59+8/gkAAP//AwBQSwMEFAAGAAgAAAAhAE+wKbPl&#10;AAAADQEAAA8AAABkcnMvZG93bnJldi54bWxMz09LwzAYgPG74HcI72CXYdNV142ub4coMhCGc3/u&#10;WRvbsuRNTdI2fnvZSU/P6Tn88k3Qig3SutYQwjyKgUkqTdVSjXA6vj2sgDkvqBLKkET4kQ42xf1d&#10;LrLKjPQph4OvWdCKXCYQGu+7jHNXNlILF5lOUtDqy1gtvIuMrXllxdhSrRVP4jjlWrQEzDWiky+N&#10;LK+HXiPMTttjv7zutzv7/Xh+/+jGxTDbI04n4XU9nYTnNTAvg/874GZAmEORi+xieqocUwjLRQrM&#10;I9xiEZI4fQJ2QUiTGBgvcv5fUfwCAAD//wMAUEsBAi0AFAAGAAgAAAAhAFoik6P/AAAA5QEAABMA&#10;AAAAAAAAAAAAAAAAAAAAAFtDb250ZW50X1R5cGVzXS54bWxQSwECLQAUAAYACAAAACEAp0rPONgA&#10;AACWAQAACwAAAAAAAAAAAAAAAAAwAQAAX3JlbHMvLnJlbHNQSwECLQAUAAYACAAAACEAI0yaEwQC&#10;AAAVBAAADgAAAAAAAAAAAAAAAAAxAgAAZHJzL2Uyb0RvYy54bWxQSwECLQAUAAYACAAAACEAT7Ap&#10;s+UAAAANAQAADwAAAAAAAAAAAAAAAABhBAAAZHJzL2Rvd25yZXYueG1sUEsFBgAAAAAEAAQA8wAA&#10;AHMFAAAAAA==&#10;">
                <v:path arrowok="t"/>
                <v:textbox>
                  <w:txbxContent>
                    <w:p w:rsidR="00E9599E" w:rsidRPr="00E9599E" w:rsidRDefault="00E9599E">
                      <w:pPr>
                        <w:rPr>
                          <w:rFonts w:ascii="Times New Roman" w:hAnsi="Times New Roman"/>
                          <w:b/>
                          <w:sz w:val="28"/>
                          <w:szCs w:val="28"/>
                          <w:u w:val="single"/>
                        </w:rPr>
                      </w:pPr>
                      <w:r w:rsidRPr="00E9599E">
                        <w:rPr>
                          <w:rFonts w:ascii="Times New Roman" w:hAnsi="Times New Roman"/>
                          <w:b/>
                          <w:sz w:val="28"/>
                          <w:szCs w:val="28"/>
                          <w:u w:val="single"/>
                        </w:rPr>
                        <w:t>Dự thảo</w:t>
                      </w:r>
                    </w:p>
                  </w:txbxContent>
                </v:textbox>
              </v:rect>
            </w:pict>
          </mc:Fallback>
        </mc:AlternateContent>
      </w:r>
    </w:p>
    <w:p w:rsidR="009B5CA3" w:rsidRPr="003018F0" w:rsidRDefault="009B5CA3" w:rsidP="000A637E">
      <w:pPr>
        <w:keepNext/>
        <w:spacing w:after="0" w:line="240" w:lineRule="auto"/>
        <w:jc w:val="center"/>
        <w:outlineLvl w:val="0"/>
        <w:rPr>
          <w:rFonts w:ascii="Times New Roman" w:eastAsia="Times New Roman" w:hAnsi="Times New Roman"/>
          <w:b/>
          <w:sz w:val="28"/>
          <w:szCs w:val="24"/>
        </w:rPr>
      </w:pPr>
    </w:p>
    <w:p w:rsidR="003018F0" w:rsidRPr="001C3484" w:rsidRDefault="003018F0" w:rsidP="003018F0">
      <w:pPr>
        <w:keepNext/>
        <w:spacing w:after="0" w:line="240" w:lineRule="auto"/>
        <w:jc w:val="center"/>
        <w:outlineLvl w:val="0"/>
        <w:rPr>
          <w:rFonts w:ascii="Times New Roman" w:eastAsia="Times New Roman" w:hAnsi="Times New Roman"/>
          <w:b/>
          <w:sz w:val="28"/>
          <w:szCs w:val="26"/>
        </w:rPr>
      </w:pPr>
    </w:p>
    <w:p w:rsidR="00C43893" w:rsidRPr="003018F0" w:rsidRDefault="00C43893" w:rsidP="00B45F90">
      <w:pPr>
        <w:keepNext/>
        <w:spacing w:after="0" w:line="240" w:lineRule="auto"/>
        <w:jc w:val="center"/>
        <w:outlineLvl w:val="0"/>
        <w:rPr>
          <w:rFonts w:ascii="Times New Roman" w:eastAsia="Times New Roman" w:hAnsi="Times New Roman"/>
          <w:b/>
          <w:sz w:val="28"/>
          <w:szCs w:val="26"/>
        </w:rPr>
      </w:pPr>
      <w:r w:rsidRPr="003018F0">
        <w:rPr>
          <w:rFonts w:ascii="Times New Roman" w:eastAsia="Times New Roman" w:hAnsi="Times New Roman"/>
          <w:b/>
          <w:sz w:val="28"/>
          <w:szCs w:val="26"/>
        </w:rPr>
        <w:t>TỜ TRÌNH</w:t>
      </w:r>
    </w:p>
    <w:p w:rsidR="003018F0" w:rsidRDefault="00C43893" w:rsidP="003018F0">
      <w:pPr>
        <w:pStyle w:val="NormalWeb"/>
        <w:keepNext/>
        <w:spacing w:before="0" w:beforeAutospacing="0" w:after="0" w:afterAutospacing="0"/>
        <w:jc w:val="center"/>
        <w:rPr>
          <w:b/>
          <w:iCs/>
          <w:sz w:val="28"/>
          <w:szCs w:val="26"/>
          <w:lang w:val="es-ES_tradnl"/>
        </w:rPr>
      </w:pPr>
      <w:r w:rsidRPr="003018F0">
        <w:rPr>
          <w:b/>
          <w:sz w:val="28"/>
          <w:szCs w:val="26"/>
        </w:rPr>
        <w:t xml:space="preserve">Về việc ban hành </w:t>
      </w:r>
      <w:r w:rsidR="00482A0E" w:rsidRPr="003018F0">
        <w:rPr>
          <w:b/>
          <w:sz w:val="28"/>
          <w:szCs w:val="26"/>
        </w:rPr>
        <w:t xml:space="preserve">Thông tư </w:t>
      </w:r>
      <w:r w:rsidR="00BB7F42" w:rsidRPr="003018F0">
        <w:rPr>
          <w:b/>
          <w:iCs/>
          <w:sz w:val="28"/>
          <w:szCs w:val="26"/>
          <w:lang w:val="es-ES_tradnl"/>
        </w:rPr>
        <w:t xml:space="preserve">hướng dẫn </w:t>
      </w:r>
      <w:r w:rsidR="000938BB" w:rsidRPr="003018F0">
        <w:rPr>
          <w:b/>
          <w:iCs/>
          <w:sz w:val="28"/>
          <w:szCs w:val="26"/>
          <w:lang w:val="es-ES_tradnl"/>
        </w:rPr>
        <w:t>quản lý</w:t>
      </w:r>
    </w:p>
    <w:p w:rsidR="00F0674B" w:rsidRPr="003018F0" w:rsidRDefault="000938BB" w:rsidP="00B45F90">
      <w:pPr>
        <w:pStyle w:val="NormalWeb"/>
        <w:keepNext/>
        <w:spacing w:before="0" w:beforeAutospacing="0" w:after="0" w:afterAutospacing="0"/>
        <w:jc w:val="center"/>
        <w:rPr>
          <w:b/>
          <w:sz w:val="28"/>
          <w:szCs w:val="26"/>
        </w:rPr>
      </w:pPr>
      <w:r w:rsidRPr="003018F0">
        <w:rPr>
          <w:b/>
          <w:iCs/>
          <w:sz w:val="28"/>
          <w:szCs w:val="26"/>
          <w:lang w:val="es-ES_tradnl"/>
        </w:rPr>
        <w:t xml:space="preserve"> Chương tr</w:t>
      </w:r>
      <w:r w:rsidR="0063133A" w:rsidRPr="003018F0">
        <w:rPr>
          <w:b/>
          <w:iCs/>
          <w:sz w:val="28"/>
          <w:szCs w:val="26"/>
          <w:lang w:val="es-ES_tradnl"/>
        </w:rPr>
        <w:t>ình phát triển</w:t>
      </w:r>
      <w:r w:rsidR="00326EC2" w:rsidRPr="003018F0">
        <w:rPr>
          <w:b/>
          <w:iCs/>
          <w:sz w:val="28"/>
          <w:szCs w:val="26"/>
          <w:lang w:val="es-ES_tradnl"/>
        </w:rPr>
        <w:t xml:space="preserve"> </w:t>
      </w:r>
      <w:r w:rsidR="0063133A" w:rsidRPr="003018F0">
        <w:rPr>
          <w:b/>
          <w:iCs/>
          <w:sz w:val="28"/>
          <w:szCs w:val="26"/>
          <w:lang w:val="es-ES_tradnl"/>
        </w:rPr>
        <w:t xml:space="preserve">thị trường khoa học và công nghệ </w:t>
      </w:r>
      <w:r w:rsidRPr="003018F0">
        <w:rPr>
          <w:b/>
          <w:iCs/>
          <w:sz w:val="28"/>
          <w:szCs w:val="26"/>
          <w:lang w:val="es-ES_tradnl"/>
        </w:rPr>
        <w:t>đến năm 2030</w:t>
      </w:r>
    </w:p>
    <w:p w:rsidR="004E3F7E" w:rsidRPr="003018F0" w:rsidRDefault="004E3F7E" w:rsidP="00311D0C">
      <w:pPr>
        <w:keepNext/>
        <w:spacing w:before="120" w:after="120" w:line="276" w:lineRule="auto"/>
        <w:ind w:firstLine="720"/>
        <w:jc w:val="both"/>
        <w:rPr>
          <w:rFonts w:ascii="Times New Roman" w:eastAsia="Times New Roman" w:hAnsi="Times New Roman"/>
          <w:bCs/>
          <w:sz w:val="28"/>
          <w:szCs w:val="26"/>
        </w:rPr>
      </w:pPr>
    </w:p>
    <w:p w:rsidR="00C43893" w:rsidRPr="003018F0" w:rsidRDefault="00C43893" w:rsidP="00311D0C">
      <w:pPr>
        <w:keepNext/>
        <w:spacing w:before="120" w:after="120" w:line="276" w:lineRule="auto"/>
        <w:jc w:val="center"/>
        <w:rPr>
          <w:rFonts w:ascii="Times New Roman" w:eastAsia="Times New Roman" w:hAnsi="Times New Roman"/>
          <w:bCs/>
          <w:sz w:val="28"/>
          <w:szCs w:val="26"/>
        </w:rPr>
      </w:pPr>
      <w:r w:rsidRPr="003018F0">
        <w:rPr>
          <w:rFonts w:ascii="Times New Roman" w:eastAsia="Times New Roman" w:hAnsi="Times New Roman"/>
          <w:bCs/>
          <w:sz w:val="28"/>
          <w:szCs w:val="26"/>
        </w:rPr>
        <w:t xml:space="preserve">Kính gửi: Lãnh </w:t>
      </w:r>
      <w:r w:rsidRPr="003018F0">
        <w:rPr>
          <w:rFonts w:ascii="Times New Roman" w:eastAsia="Times New Roman" w:hAnsi="Times New Roman" w:hint="eastAsia"/>
          <w:bCs/>
          <w:sz w:val="28"/>
          <w:szCs w:val="26"/>
        </w:rPr>
        <w:t>đ</w:t>
      </w:r>
      <w:r w:rsidRPr="003018F0">
        <w:rPr>
          <w:rFonts w:ascii="Times New Roman" w:eastAsia="Times New Roman" w:hAnsi="Times New Roman"/>
          <w:bCs/>
          <w:sz w:val="28"/>
          <w:szCs w:val="26"/>
        </w:rPr>
        <w:t>ạo Bộ Khoa học và Công nghệ</w:t>
      </w:r>
    </w:p>
    <w:p w:rsidR="00D416FD" w:rsidRPr="003018F0" w:rsidRDefault="00D416FD" w:rsidP="00311D0C">
      <w:pPr>
        <w:keepNext/>
        <w:spacing w:before="120" w:after="120" w:line="276" w:lineRule="auto"/>
        <w:ind w:firstLine="720"/>
        <w:jc w:val="both"/>
        <w:rPr>
          <w:rFonts w:ascii="Times New Roman" w:eastAsia="Times New Roman" w:hAnsi="Times New Roman"/>
          <w:sz w:val="26"/>
          <w:szCs w:val="26"/>
          <w:lang w:eastAsia="zh-CN"/>
        </w:rPr>
      </w:pPr>
    </w:p>
    <w:p w:rsidR="00C43893" w:rsidRPr="003018F0" w:rsidRDefault="009B5CA3" w:rsidP="00311D0C">
      <w:pPr>
        <w:keepNext/>
        <w:spacing w:before="120" w:after="120" w:line="276" w:lineRule="auto"/>
        <w:ind w:firstLine="720"/>
        <w:jc w:val="both"/>
        <w:rPr>
          <w:rFonts w:ascii="Times New Roman" w:eastAsia="Times New Roman" w:hAnsi="Times New Roman"/>
          <w:b/>
          <w:sz w:val="28"/>
          <w:szCs w:val="26"/>
          <w:lang w:eastAsia="zh-CN"/>
        </w:rPr>
      </w:pPr>
      <w:r w:rsidRPr="003018F0">
        <w:rPr>
          <w:rFonts w:ascii="Times New Roman" w:eastAsia="Times New Roman" w:hAnsi="Times New Roman"/>
          <w:b/>
          <w:sz w:val="28"/>
          <w:szCs w:val="26"/>
          <w:lang w:eastAsia="zh-CN"/>
        </w:rPr>
        <w:t>I</w:t>
      </w:r>
      <w:r w:rsidR="00C43893" w:rsidRPr="003018F0">
        <w:rPr>
          <w:rFonts w:ascii="Times New Roman" w:eastAsia="Times New Roman" w:hAnsi="Times New Roman"/>
          <w:b/>
          <w:sz w:val="28"/>
          <w:szCs w:val="26"/>
          <w:lang w:eastAsia="zh-CN"/>
        </w:rPr>
        <w:t xml:space="preserve">. </w:t>
      </w:r>
      <w:r w:rsidR="000F5481" w:rsidRPr="003018F0">
        <w:rPr>
          <w:rFonts w:ascii="Times New Roman" w:eastAsia="Times New Roman" w:hAnsi="Times New Roman"/>
          <w:b/>
          <w:sz w:val="28"/>
          <w:szCs w:val="26"/>
          <w:lang w:eastAsia="zh-CN"/>
        </w:rPr>
        <w:t>SỰ CẦN THIẾT BAN HÀNH THÔNG TƯ</w:t>
      </w:r>
    </w:p>
    <w:p w:rsidR="000F473D" w:rsidRPr="003018F0" w:rsidRDefault="000F473D" w:rsidP="00311D0C">
      <w:pPr>
        <w:spacing w:before="120" w:after="120" w:line="276" w:lineRule="auto"/>
        <w:ind w:firstLine="720"/>
        <w:jc w:val="both"/>
        <w:rPr>
          <w:rFonts w:ascii="Times New Roman" w:hAnsi="Times New Roman"/>
          <w:spacing w:val="4"/>
          <w:sz w:val="28"/>
          <w:szCs w:val="26"/>
        </w:rPr>
      </w:pPr>
      <w:r w:rsidRPr="003018F0">
        <w:rPr>
          <w:rFonts w:ascii="Times New Roman" w:hAnsi="Times New Roman"/>
          <w:spacing w:val="4"/>
          <w:sz w:val="28"/>
          <w:szCs w:val="26"/>
        </w:rPr>
        <w:t xml:space="preserve">Ngày </w:t>
      </w:r>
      <w:r w:rsidR="00AE0EFF" w:rsidRPr="003018F0">
        <w:rPr>
          <w:rFonts w:ascii="Times New Roman" w:hAnsi="Times New Roman"/>
          <w:spacing w:val="4"/>
          <w:sz w:val="28"/>
          <w:szCs w:val="26"/>
        </w:rPr>
        <w:t>13/7</w:t>
      </w:r>
      <w:r w:rsidRPr="003018F0">
        <w:rPr>
          <w:rFonts w:ascii="Times New Roman" w:hAnsi="Times New Roman"/>
          <w:spacing w:val="4"/>
          <w:sz w:val="28"/>
          <w:szCs w:val="26"/>
        </w:rPr>
        <w:t>/2021, Thủ tướng Chính phủ phê duyệt Quyết định số 1</w:t>
      </w:r>
      <w:r w:rsidR="00AE0EFF" w:rsidRPr="003018F0">
        <w:rPr>
          <w:rFonts w:ascii="Times New Roman" w:hAnsi="Times New Roman"/>
          <w:spacing w:val="4"/>
          <w:sz w:val="28"/>
          <w:szCs w:val="26"/>
        </w:rPr>
        <w:t>1</w:t>
      </w:r>
      <w:r w:rsidRPr="003018F0">
        <w:rPr>
          <w:rFonts w:ascii="Times New Roman" w:hAnsi="Times New Roman"/>
          <w:spacing w:val="4"/>
          <w:sz w:val="28"/>
          <w:szCs w:val="26"/>
        </w:rPr>
        <w:t>5</w:t>
      </w:r>
      <w:r w:rsidR="00AE0EFF" w:rsidRPr="003018F0">
        <w:rPr>
          <w:rFonts w:ascii="Times New Roman" w:hAnsi="Times New Roman"/>
          <w:spacing w:val="4"/>
          <w:sz w:val="28"/>
          <w:szCs w:val="26"/>
        </w:rPr>
        <w:t>8</w:t>
      </w:r>
      <w:r w:rsidRPr="003018F0">
        <w:rPr>
          <w:rFonts w:ascii="Times New Roman" w:hAnsi="Times New Roman"/>
          <w:spacing w:val="4"/>
          <w:sz w:val="28"/>
          <w:szCs w:val="26"/>
        </w:rPr>
        <w:t xml:space="preserve">/QĐ-TTg ban hành Chương trình </w:t>
      </w:r>
      <w:r w:rsidR="00AE0EFF" w:rsidRPr="003018F0">
        <w:rPr>
          <w:rFonts w:ascii="Times New Roman" w:hAnsi="Times New Roman"/>
          <w:spacing w:val="4"/>
          <w:sz w:val="28"/>
          <w:szCs w:val="26"/>
        </w:rPr>
        <w:t xml:space="preserve">phát triển thị trường khoa học và công nghệ </w:t>
      </w:r>
      <w:r w:rsidRPr="003018F0">
        <w:rPr>
          <w:rFonts w:ascii="Times New Roman" w:hAnsi="Times New Roman"/>
          <w:spacing w:val="4"/>
          <w:sz w:val="28"/>
          <w:szCs w:val="26"/>
        </w:rPr>
        <w:t xml:space="preserve">đến năm 2030. Đây là giai đoạn tiếp theo của Chương trình </w:t>
      </w:r>
      <w:r w:rsidR="00AE0EFF" w:rsidRPr="003018F0">
        <w:rPr>
          <w:rFonts w:ascii="Times New Roman" w:hAnsi="Times New Roman"/>
          <w:spacing w:val="4"/>
          <w:sz w:val="28"/>
          <w:szCs w:val="26"/>
        </w:rPr>
        <w:t xml:space="preserve">phát triển thị trường khoa học và công nghệ </w:t>
      </w:r>
      <w:r w:rsidRPr="003018F0">
        <w:rPr>
          <w:rFonts w:ascii="Times New Roman" w:hAnsi="Times New Roman"/>
          <w:spacing w:val="4"/>
          <w:sz w:val="28"/>
          <w:szCs w:val="26"/>
        </w:rPr>
        <w:t xml:space="preserve">đến năm 2020 được Thủ tướng Chính phủ phê duyệt tại Quyết định số </w:t>
      </w:r>
      <w:r w:rsidR="00AE0EFF" w:rsidRPr="003018F0">
        <w:rPr>
          <w:rFonts w:ascii="Times New Roman" w:hAnsi="Times New Roman"/>
          <w:spacing w:val="4"/>
          <w:sz w:val="28"/>
          <w:szCs w:val="26"/>
        </w:rPr>
        <w:t>2075</w:t>
      </w:r>
      <w:r w:rsidRPr="003018F0">
        <w:rPr>
          <w:rFonts w:ascii="Times New Roman" w:hAnsi="Times New Roman"/>
          <w:spacing w:val="4"/>
          <w:sz w:val="28"/>
          <w:szCs w:val="26"/>
        </w:rPr>
        <w:t xml:space="preserve">/QĐ-TTg ngày </w:t>
      </w:r>
      <w:r w:rsidR="00AE0EFF" w:rsidRPr="003018F0">
        <w:rPr>
          <w:rFonts w:ascii="Times New Roman" w:hAnsi="Times New Roman"/>
          <w:spacing w:val="4"/>
          <w:sz w:val="28"/>
          <w:szCs w:val="26"/>
        </w:rPr>
        <w:t xml:space="preserve">08/11/2013 </w:t>
      </w:r>
      <w:r w:rsidRPr="003018F0">
        <w:rPr>
          <w:rFonts w:ascii="Times New Roman" w:hAnsi="Times New Roman"/>
          <w:spacing w:val="4"/>
          <w:sz w:val="28"/>
          <w:szCs w:val="26"/>
        </w:rPr>
        <w:t>đã hết thời gian thực hiện.</w:t>
      </w:r>
      <w:r w:rsidR="000047B9" w:rsidRPr="003018F0">
        <w:rPr>
          <w:rFonts w:ascii="Times New Roman" w:hAnsi="Times New Roman"/>
          <w:spacing w:val="4"/>
          <w:sz w:val="28"/>
          <w:szCs w:val="26"/>
        </w:rPr>
        <w:t xml:space="preserve"> Tại Quyết định số </w:t>
      </w:r>
      <w:r w:rsidR="00AE0EFF" w:rsidRPr="003018F0">
        <w:rPr>
          <w:rFonts w:ascii="Times New Roman" w:hAnsi="Times New Roman"/>
          <w:spacing w:val="4"/>
          <w:sz w:val="28"/>
          <w:szCs w:val="26"/>
        </w:rPr>
        <w:t>1158</w:t>
      </w:r>
      <w:r w:rsidR="000047B9" w:rsidRPr="003018F0">
        <w:rPr>
          <w:rFonts w:ascii="Times New Roman" w:hAnsi="Times New Roman"/>
          <w:spacing w:val="4"/>
          <w:sz w:val="28"/>
          <w:szCs w:val="26"/>
        </w:rPr>
        <w:t xml:space="preserve">/QĐ-TTg, Thủ tướng Chính phủ </w:t>
      </w:r>
      <w:r w:rsidRPr="003018F0">
        <w:rPr>
          <w:rFonts w:ascii="Times New Roman" w:hAnsi="Times New Roman"/>
          <w:spacing w:val="4"/>
          <w:sz w:val="28"/>
          <w:szCs w:val="26"/>
        </w:rPr>
        <w:t>giao Bộ Khoa học và Công nghệ</w:t>
      </w:r>
      <w:r w:rsidR="00501D6B" w:rsidRPr="003018F0">
        <w:rPr>
          <w:rFonts w:ascii="Times New Roman" w:hAnsi="Times New Roman"/>
          <w:spacing w:val="4"/>
          <w:sz w:val="28"/>
          <w:szCs w:val="26"/>
        </w:rPr>
        <w:t xml:space="preserve"> (Bộ KH&amp;CN) việc</w:t>
      </w:r>
      <w:r w:rsidRPr="003018F0">
        <w:rPr>
          <w:rFonts w:ascii="Times New Roman" w:hAnsi="Times New Roman"/>
          <w:spacing w:val="4"/>
          <w:sz w:val="28"/>
          <w:szCs w:val="26"/>
        </w:rPr>
        <w:t xml:space="preserve"> “</w:t>
      </w:r>
      <w:r w:rsidR="00820DA9" w:rsidRPr="003018F0">
        <w:rPr>
          <w:rFonts w:ascii="Times New Roman" w:hAnsi="Times New Roman"/>
          <w:spacing w:val="4"/>
          <w:sz w:val="28"/>
          <w:szCs w:val="26"/>
        </w:rPr>
        <w:t>Tổ chức quản lý và triển khai thực hiện Chương trình theo các quy định hiện hành về quản lý nhiệm vụ và tài chính đối với các Chương trình khoa học và công nghệ cấp quốc gia; theo thẩm quyền, trách nhiệm tiến hành việc sửa đổi, bổ sung quy định quản lý chương trình nếu cần thiết</w:t>
      </w:r>
      <w:r w:rsidRPr="003018F0">
        <w:rPr>
          <w:rFonts w:ascii="Times New Roman" w:hAnsi="Times New Roman"/>
          <w:spacing w:val="4"/>
          <w:sz w:val="28"/>
          <w:szCs w:val="26"/>
        </w:rPr>
        <w:t>” (</w:t>
      </w:r>
      <w:r w:rsidR="003018F0" w:rsidRPr="003018F0">
        <w:rPr>
          <w:rFonts w:ascii="Times New Roman" w:hAnsi="Times New Roman"/>
          <w:i/>
          <w:iCs/>
          <w:spacing w:val="4"/>
          <w:sz w:val="28"/>
          <w:szCs w:val="26"/>
        </w:rPr>
        <w:t xml:space="preserve">khoản </w:t>
      </w:r>
      <w:r w:rsidR="00820DA9" w:rsidRPr="003018F0">
        <w:rPr>
          <w:rFonts w:ascii="Times New Roman" w:hAnsi="Times New Roman"/>
          <w:i/>
          <w:iCs/>
          <w:spacing w:val="4"/>
          <w:sz w:val="28"/>
          <w:szCs w:val="26"/>
        </w:rPr>
        <w:t>1</w:t>
      </w:r>
      <w:r w:rsidRPr="003018F0">
        <w:rPr>
          <w:rFonts w:ascii="Times New Roman" w:hAnsi="Times New Roman"/>
          <w:i/>
          <w:iCs/>
          <w:spacing w:val="4"/>
          <w:sz w:val="28"/>
          <w:szCs w:val="26"/>
        </w:rPr>
        <w:t xml:space="preserve"> </w:t>
      </w:r>
      <w:r w:rsidR="00820DA9" w:rsidRPr="003018F0">
        <w:rPr>
          <w:rFonts w:ascii="Times New Roman" w:hAnsi="Times New Roman"/>
          <w:i/>
          <w:iCs/>
          <w:spacing w:val="4"/>
          <w:sz w:val="28"/>
          <w:szCs w:val="26"/>
        </w:rPr>
        <w:t>m</w:t>
      </w:r>
      <w:r w:rsidRPr="003018F0">
        <w:rPr>
          <w:rFonts w:ascii="Times New Roman" w:hAnsi="Times New Roman"/>
          <w:i/>
          <w:iCs/>
          <w:spacing w:val="4"/>
          <w:sz w:val="28"/>
          <w:szCs w:val="26"/>
        </w:rPr>
        <w:t>ục IV Điều 1</w:t>
      </w:r>
      <w:r w:rsidR="00820DA9" w:rsidRPr="003018F0">
        <w:rPr>
          <w:rFonts w:ascii="Times New Roman" w:hAnsi="Times New Roman"/>
          <w:spacing w:val="4"/>
          <w:sz w:val="28"/>
          <w:szCs w:val="26"/>
        </w:rPr>
        <w:t>).</w:t>
      </w:r>
    </w:p>
    <w:p w:rsidR="000F473D" w:rsidRPr="003018F0" w:rsidRDefault="000F473D" w:rsidP="00311D0C">
      <w:pPr>
        <w:spacing w:before="120" w:after="120" w:line="276" w:lineRule="auto"/>
        <w:ind w:firstLine="720"/>
        <w:jc w:val="both"/>
        <w:rPr>
          <w:rFonts w:ascii="Times New Roman" w:hAnsi="Times New Roman"/>
          <w:sz w:val="28"/>
          <w:szCs w:val="26"/>
        </w:rPr>
      </w:pPr>
      <w:r w:rsidRPr="003018F0">
        <w:rPr>
          <w:rFonts w:ascii="Times New Roman" w:hAnsi="Times New Roman"/>
          <w:sz w:val="28"/>
          <w:szCs w:val="26"/>
        </w:rPr>
        <w:t xml:space="preserve">Trên cơ sở nhiệm vụ được giao, </w:t>
      </w:r>
      <w:r w:rsidR="00820DA9" w:rsidRPr="003018F0">
        <w:rPr>
          <w:rFonts w:ascii="Times New Roman" w:hAnsi="Times New Roman"/>
          <w:sz w:val="28"/>
          <w:szCs w:val="26"/>
        </w:rPr>
        <w:t xml:space="preserve">Cục Phát triển thị trường và doanh nghiệp khoa học và công nghệ </w:t>
      </w:r>
      <w:r w:rsidR="009F508C" w:rsidRPr="003018F0">
        <w:rPr>
          <w:rFonts w:ascii="Times New Roman" w:hAnsi="Times New Roman"/>
          <w:sz w:val="28"/>
          <w:szCs w:val="26"/>
        </w:rPr>
        <w:t>(</w:t>
      </w:r>
      <w:r w:rsidR="00820DA9" w:rsidRPr="003018F0">
        <w:rPr>
          <w:rFonts w:ascii="Times New Roman" w:hAnsi="Times New Roman"/>
          <w:sz w:val="28"/>
          <w:szCs w:val="26"/>
        </w:rPr>
        <w:t>PTTTDN</w:t>
      </w:r>
      <w:r w:rsidR="009F508C" w:rsidRPr="003018F0">
        <w:rPr>
          <w:rFonts w:ascii="Times New Roman" w:hAnsi="Times New Roman"/>
          <w:sz w:val="28"/>
          <w:szCs w:val="26"/>
        </w:rPr>
        <w:t xml:space="preserve">) </w:t>
      </w:r>
      <w:r w:rsidRPr="003018F0">
        <w:rPr>
          <w:rFonts w:ascii="Times New Roman" w:hAnsi="Times New Roman"/>
          <w:sz w:val="28"/>
          <w:szCs w:val="26"/>
        </w:rPr>
        <w:t xml:space="preserve">đã tiến hành rà soát các văn bản liên quan và </w:t>
      </w:r>
      <w:r w:rsidR="00820DA9" w:rsidRPr="003018F0">
        <w:rPr>
          <w:rFonts w:ascii="Times New Roman" w:hAnsi="Times New Roman"/>
          <w:sz w:val="28"/>
          <w:szCs w:val="26"/>
        </w:rPr>
        <w:t>nhận thấy</w:t>
      </w:r>
      <w:r w:rsidRPr="003018F0">
        <w:rPr>
          <w:rFonts w:ascii="Times New Roman" w:hAnsi="Times New Roman"/>
          <w:sz w:val="28"/>
          <w:szCs w:val="26"/>
        </w:rPr>
        <w:t xml:space="preserve"> cần thiết xây dựng </w:t>
      </w:r>
      <w:r w:rsidR="00BB7F42" w:rsidRPr="003018F0">
        <w:rPr>
          <w:rFonts w:ascii="Times New Roman" w:hAnsi="Times New Roman"/>
          <w:sz w:val="28"/>
          <w:szCs w:val="26"/>
        </w:rPr>
        <w:t>văn bản mới hướng dẫn</w:t>
      </w:r>
      <w:r w:rsidR="00BF60D5" w:rsidRPr="003018F0">
        <w:rPr>
          <w:rFonts w:ascii="Times New Roman" w:hAnsi="Times New Roman"/>
          <w:sz w:val="28"/>
          <w:szCs w:val="26"/>
        </w:rPr>
        <w:t xml:space="preserve"> quản lý </w:t>
      </w:r>
      <w:r w:rsidRPr="003018F0">
        <w:rPr>
          <w:rFonts w:ascii="Times New Roman" w:hAnsi="Times New Roman"/>
          <w:sz w:val="28"/>
          <w:szCs w:val="26"/>
        </w:rPr>
        <w:t xml:space="preserve">Chương trình </w:t>
      </w:r>
      <w:r w:rsidR="00BB7F42" w:rsidRPr="003018F0">
        <w:rPr>
          <w:rFonts w:ascii="Times New Roman" w:hAnsi="Times New Roman"/>
          <w:sz w:val="28"/>
          <w:szCs w:val="26"/>
        </w:rPr>
        <w:t xml:space="preserve">phát triển thị trường khoa học và công nghệ </w:t>
      </w:r>
      <w:r w:rsidRPr="003018F0">
        <w:rPr>
          <w:rFonts w:ascii="Times New Roman" w:hAnsi="Times New Roman"/>
          <w:sz w:val="28"/>
          <w:szCs w:val="26"/>
        </w:rPr>
        <w:t>đến năm 2030 theo Quyết định số 1</w:t>
      </w:r>
      <w:r w:rsidR="00BB7F42" w:rsidRPr="003018F0">
        <w:rPr>
          <w:rFonts w:ascii="Times New Roman" w:hAnsi="Times New Roman"/>
          <w:sz w:val="28"/>
          <w:szCs w:val="26"/>
        </w:rPr>
        <w:t>158</w:t>
      </w:r>
      <w:r w:rsidRPr="003018F0">
        <w:rPr>
          <w:rFonts w:ascii="Times New Roman" w:hAnsi="Times New Roman"/>
          <w:sz w:val="28"/>
          <w:szCs w:val="26"/>
        </w:rPr>
        <w:t xml:space="preserve">/QĐ-TTg ngày </w:t>
      </w:r>
      <w:r w:rsidR="00BB7F42" w:rsidRPr="003018F0">
        <w:rPr>
          <w:rFonts w:ascii="Times New Roman" w:hAnsi="Times New Roman"/>
          <w:sz w:val="28"/>
          <w:szCs w:val="26"/>
        </w:rPr>
        <w:t>13/7/2021</w:t>
      </w:r>
      <w:r w:rsidRPr="003018F0">
        <w:rPr>
          <w:rFonts w:ascii="Times New Roman" w:hAnsi="Times New Roman"/>
          <w:sz w:val="28"/>
          <w:szCs w:val="26"/>
        </w:rPr>
        <w:t xml:space="preserve"> của Thủ tướng Chính phủ, thay thế các văn bản hướng dẫn thực hiện trước đây (thay thế </w:t>
      </w:r>
      <w:r w:rsidR="00BB7F42" w:rsidRPr="003018F0">
        <w:rPr>
          <w:rFonts w:ascii="Times New Roman" w:hAnsi="Times New Roman"/>
          <w:sz w:val="28"/>
          <w:szCs w:val="26"/>
        </w:rPr>
        <w:t>Thông tư số 32/2014/TT-BKHCN ngày 06 tháng 11 năm 2014 của Bộ trưởng Bộ Khoa học và Công nghệ về việc quy định quản lý Chương trình phát triển thị trường khoa học và công nghệ đến năm 2020 và Thông tư số 08/2016/TT-BKHCN ngày 24 tháng 4 năm 2016 của Bộ trưởng Bộ Khoa học và Công nghệ về việc sửa đổi, bổ sung một số điều của Thông tư số 32/2014/TT-BKHCN</w:t>
      </w:r>
      <w:r w:rsidRPr="003018F0">
        <w:rPr>
          <w:rFonts w:ascii="Times New Roman" w:hAnsi="Times New Roman"/>
          <w:sz w:val="28"/>
          <w:szCs w:val="26"/>
        </w:rPr>
        <w:t xml:space="preserve">) của Bộ trưởng Bộ </w:t>
      </w:r>
      <w:r w:rsidR="0094483A" w:rsidRPr="003018F0">
        <w:rPr>
          <w:rFonts w:ascii="Times New Roman" w:hAnsi="Times New Roman"/>
          <w:sz w:val="28"/>
          <w:szCs w:val="26"/>
        </w:rPr>
        <w:t xml:space="preserve">KH&amp;CN </w:t>
      </w:r>
      <w:r w:rsidRPr="003018F0">
        <w:rPr>
          <w:rFonts w:ascii="Times New Roman" w:hAnsi="Times New Roman"/>
          <w:sz w:val="28"/>
          <w:szCs w:val="26"/>
        </w:rPr>
        <w:t>với các lý do chính như sau:</w:t>
      </w:r>
    </w:p>
    <w:p w:rsidR="00690AE5" w:rsidRPr="003018F0" w:rsidRDefault="00C80C2E" w:rsidP="00311D0C">
      <w:pPr>
        <w:spacing w:before="120" w:after="120" w:line="276" w:lineRule="auto"/>
        <w:ind w:firstLine="720"/>
        <w:jc w:val="both"/>
        <w:rPr>
          <w:rFonts w:ascii="Times New Roman" w:hAnsi="Times New Roman"/>
          <w:sz w:val="28"/>
          <w:szCs w:val="26"/>
        </w:rPr>
      </w:pPr>
      <w:r w:rsidRPr="003018F0">
        <w:rPr>
          <w:rFonts w:ascii="Times New Roman" w:hAnsi="Times New Roman"/>
          <w:sz w:val="28"/>
          <w:szCs w:val="26"/>
        </w:rPr>
        <w:lastRenderedPageBreak/>
        <w:t xml:space="preserve">1. </w:t>
      </w:r>
      <w:r w:rsidR="00690AE5" w:rsidRPr="003018F0">
        <w:rPr>
          <w:rFonts w:ascii="Times New Roman" w:hAnsi="Times New Roman"/>
          <w:sz w:val="28"/>
          <w:szCs w:val="26"/>
        </w:rPr>
        <w:t xml:space="preserve">Thông tư số 32/2014/TT-BKHCN và Thông tư số 08/2016/TT-BKHCN sửa đổi, bổ sung một số điều của Thông tư số 32/2014/TT-BKHCN được ban hành căn cứ vào Quyết định số </w:t>
      </w:r>
      <w:r w:rsidR="005C0510" w:rsidRPr="003018F0">
        <w:rPr>
          <w:rFonts w:ascii="Times New Roman" w:hAnsi="Times New Roman"/>
          <w:sz w:val="28"/>
          <w:szCs w:val="26"/>
        </w:rPr>
        <w:t>2075</w:t>
      </w:r>
      <w:r w:rsidR="00690AE5" w:rsidRPr="003018F0">
        <w:rPr>
          <w:rFonts w:ascii="Times New Roman" w:hAnsi="Times New Roman"/>
          <w:sz w:val="28"/>
          <w:szCs w:val="26"/>
        </w:rPr>
        <w:t xml:space="preserve">/QĐ-TTg ngày </w:t>
      </w:r>
      <w:r w:rsidR="005C0510" w:rsidRPr="003018F0">
        <w:rPr>
          <w:rFonts w:ascii="Times New Roman" w:hAnsi="Times New Roman"/>
          <w:sz w:val="28"/>
          <w:szCs w:val="26"/>
        </w:rPr>
        <w:t>08/11/2013</w:t>
      </w:r>
      <w:r w:rsidR="00690AE5" w:rsidRPr="003018F0">
        <w:rPr>
          <w:rFonts w:ascii="Times New Roman" w:hAnsi="Times New Roman"/>
          <w:sz w:val="28"/>
          <w:szCs w:val="26"/>
        </w:rPr>
        <w:t xml:space="preserve"> phê duyệt Chương trình </w:t>
      </w:r>
      <w:r w:rsidR="005C0510" w:rsidRPr="003018F0">
        <w:rPr>
          <w:rFonts w:ascii="Times New Roman" w:hAnsi="Times New Roman"/>
          <w:sz w:val="28"/>
          <w:szCs w:val="26"/>
        </w:rPr>
        <w:t xml:space="preserve">phát triển thị trường khoa học và công nghệ </w:t>
      </w:r>
      <w:r w:rsidR="00690AE5" w:rsidRPr="003018F0">
        <w:rPr>
          <w:rFonts w:ascii="Times New Roman" w:hAnsi="Times New Roman"/>
          <w:sz w:val="28"/>
          <w:szCs w:val="26"/>
        </w:rPr>
        <w:t xml:space="preserve">đến năm 2020 đến nay đã hết thời gian thực hiện, được thay thế bởi Quyết định số </w:t>
      </w:r>
      <w:r w:rsidR="005C0510" w:rsidRPr="003018F0">
        <w:rPr>
          <w:rFonts w:ascii="Times New Roman" w:hAnsi="Times New Roman"/>
          <w:sz w:val="28"/>
          <w:szCs w:val="26"/>
        </w:rPr>
        <w:t>1158</w:t>
      </w:r>
      <w:r w:rsidR="00690AE5" w:rsidRPr="003018F0">
        <w:rPr>
          <w:rFonts w:ascii="Times New Roman" w:hAnsi="Times New Roman"/>
          <w:sz w:val="28"/>
          <w:szCs w:val="26"/>
        </w:rPr>
        <w:t xml:space="preserve">/QĐ-TTg ngày </w:t>
      </w:r>
      <w:r w:rsidR="005C0510" w:rsidRPr="003018F0">
        <w:rPr>
          <w:rFonts w:ascii="Times New Roman" w:hAnsi="Times New Roman"/>
          <w:sz w:val="28"/>
          <w:szCs w:val="26"/>
        </w:rPr>
        <w:t>13/7/</w:t>
      </w:r>
      <w:r w:rsidR="00690AE5" w:rsidRPr="003018F0">
        <w:rPr>
          <w:rFonts w:ascii="Times New Roman" w:hAnsi="Times New Roman"/>
          <w:sz w:val="28"/>
          <w:szCs w:val="26"/>
        </w:rPr>
        <w:t xml:space="preserve">2021 </w:t>
      </w:r>
      <w:r w:rsidR="005C0510" w:rsidRPr="003018F0">
        <w:rPr>
          <w:rFonts w:ascii="Times New Roman" w:hAnsi="Times New Roman"/>
          <w:sz w:val="28"/>
          <w:szCs w:val="26"/>
        </w:rPr>
        <w:t>ban hành Chương trình phát triển thị trường khoa học và công nghệ đến năm 2030</w:t>
      </w:r>
      <w:r w:rsidR="00690AE5" w:rsidRPr="003018F0">
        <w:rPr>
          <w:rFonts w:ascii="Times New Roman" w:hAnsi="Times New Roman"/>
          <w:sz w:val="28"/>
          <w:szCs w:val="26"/>
        </w:rPr>
        <w:t>.</w:t>
      </w:r>
      <w:r w:rsidR="00587A3D" w:rsidRPr="003018F0">
        <w:rPr>
          <w:rFonts w:ascii="Times New Roman" w:hAnsi="Times New Roman"/>
          <w:sz w:val="28"/>
          <w:szCs w:val="26"/>
        </w:rPr>
        <w:t xml:space="preserve">  Vì vậy, các  nội dung quản lý, hướng dẫn triển khai cần được nghiên cứu, xây dựng mới cho phù hợp với các quy định mới tại Quyết định số 1158/QĐ-TTg, phù hợp với các quy định hiện hành đồng thời khắc phục được một số vướng mắc, tồn tại trong quá trình triển khai các văn bản giai đoạn trước đây.</w:t>
      </w:r>
    </w:p>
    <w:p w:rsidR="00311D0C" w:rsidRPr="003018F0" w:rsidRDefault="0066332C" w:rsidP="00311D0C">
      <w:pPr>
        <w:spacing w:before="120" w:after="120" w:line="276" w:lineRule="auto"/>
        <w:ind w:firstLine="720"/>
        <w:jc w:val="both"/>
        <w:rPr>
          <w:rFonts w:ascii="Times New Roman" w:hAnsi="Times New Roman"/>
          <w:spacing w:val="-4"/>
          <w:sz w:val="28"/>
          <w:szCs w:val="26"/>
        </w:rPr>
      </w:pPr>
      <w:r w:rsidRPr="003018F0">
        <w:rPr>
          <w:rFonts w:ascii="Times New Roman" w:hAnsi="Times New Roman"/>
          <w:sz w:val="28"/>
          <w:szCs w:val="26"/>
        </w:rPr>
        <w:t>2</w:t>
      </w:r>
      <w:r w:rsidR="000F473D" w:rsidRPr="003018F0">
        <w:rPr>
          <w:rFonts w:ascii="Times New Roman" w:hAnsi="Times New Roman"/>
          <w:sz w:val="28"/>
          <w:szCs w:val="26"/>
        </w:rPr>
        <w:t xml:space="preserve">. </w:t>
      </w:r>
      <w:r w:rsidR="00C10851" w:rsidRPr="003018F0">
        <w:rPr>
          <w:rFonts w:ascii="Times New Roman" w:hAnsi="Times New Roman"/>
          <w:sz w:val="28"/>
          <w:szCs w:val="26"/>
        </w:rPr>
        <w:t>T</w:t>
      </w:r>
      <w:r w:rsidR="000F473D" w:rsidRPr="003018F0">
        <w:rPr>
          <w:rFonts w:ascii="Times New Roman" w:hAnsi="Times New Roman"/>
          <w:sz w:val="28"/>
          <w:szCs w:val="26"/>
        </w:rPr>
        <w:t xml:space="preserve">riển khai Chương trình </w:t>
      </w:r>
      <w:r w:rsidR="00A86083" w:rsidRPr="003018F0">
        <w:rPr>
          <w:rFonts w:ascii="Times New Roman" w:hAnsi="Times New Roman"/>
          <w:sz w:val="28"/>
          <w:szCs w:val="26"/>
        </w:rPr>
        <w:t xml:space="preserve">phát triển thị trường khoa học và công nghệ </w:t>
      </w:r>
      <w:r w:rsidR="000F473D" w:rsidRPr="003018F0">
        <w:rPr>
          <w:rFonts w:ascii="Times New Roman" w:hAnsi="Times New Roman"/>
          <w:sz w:val="28"/>
          <w:szCs w:val="26"/>
        </w:rPr>
        <w:t xml:space="preserve">quốc gia đến năm 2030 được thống nhất, phù hợp với yêu cầu quản lý và phát triển </w:t>
      </w:r>
      <w:r w:rsidR="00A86083" w:rsidRPr="003018F0">
        <w:rPr>
          <w:rFonts w:ascii="Times New Roman" w:hAnsi="Times New Roman"/>
          <w:sz w:val="28"/>
          <w:szCs w:val="26"/>
        </w:rPr>
        <w:t>theo định hướng của Đảng và Nhà nước</w:t>
      </w:r>
      <w:r w:rsidR="000F473D" w:rsidRPr="003018F0">
        <w:rPr>
          <w:rFonts w:ascii="Times New Roman" w:hAnsi="Times New Roman"/>
          <w:sz w:val="28"/>
          <w:szCs w:val="26"/>
        </w:rPr>
        <w:t>.</w:t>
      </w:r>
      <w:r w:rsidR="00E226D2" w:rsidRPr="003018F0">
        <w:rPr>
          <w:rFonts w:ascii="Times New Roman" w:hAnsi="Times New Roman"/>
          <w:sz w:val="28"/>
          <w:szCs w:val="26"/>
        </w:rPr>
        <w:t xml:space="preserve"> </w:t>
      </w:r>
      <w:r w:rsidR="00A86083" w:rsidRPr="003018F0">
        <w:rPr>
          <w:rFonts w:ascii="Times New Roman" w:hAnsi="Times New Roman"/>
          <w:spacing w:val="-4"/>
          <w:sz w:val="28"/>
          <w:szCs w:val="26"/>
        </w:rPr>
        <w:t>T</w:t>
      </w:r>
      <w:r w:rsidR="000F473D" w:rsidRPr="003018F0">
        <w:rPr>
          <w:rFonts w:ascii="Times New Roman" w:hAnsi="Times New Roman"/>
          <w:spacing w:val="-4"/>
          <w:sz w:val="28"/>
          <w:szCs w:val="26"/>
        </w:rPr>
        <w:t xml:space="preserve">rong thực tế triển khai các văn bản hướng dẫn quản lý và thực hiện Chương trình </w:t>
      </w:r>
      <w:r w:rsidR="00A86083" w:rsidRPr="003018F0">
        <w:rPr>
          <w:rFonts w:ascii="Times New Roman" w:hAnsi="Times New Roman"/>
          <w:spacing w:val="-4"/>
          <w:sz w:val="28"/>
          <w:szCs w:val="26"/>
        </w:rPr>
        <w:t xml:space="preserve">phát triển thị trường khoa học và công nghệ </w:t>
      </w:r>
      <w:r w:rsidR="000F473D" w:rsidRPr="003018F0">
        <w:rPr>
          <w:rFonts w:ascii="Times New Roman" w:hAnsi="Times New Roman"/>
          <w:spacing w:val="-4"/>
          <w:sz w:val="28"/>
          <w:szCs w:val="26"/>
        </w:rPr>
        <w:t xml:space="preserve">đến năm 2020 trước đây đã nảy sinh một số khó khăn, tồn tại cần nghiên cứu, sửa đổi như việc </w:t>
      </w:r>
      <w:r w:rsidR="00414EF2" w:rsidRPr="003018F0">
        <w:rPr>
          <w:rFonts w:ascii="Times New Roman" w:hAnsi="Times New Roman"/>
          <w:spacing w:val="-4"/>
          <w:sz w:val="28"/>
          <w:szCs w:val="26"/>
        </w:rPr>
        <w:t xml:space="preserve">hỗ trợ các dự án đầu tư thuộc Chương trình để đảm bảo </w:t>
      </w:r>
      <w:r w:rsidR="00A959D5" w:rsidRPr="003018F0">
        <w:rPr>
          <w:rFonts w:ascii="Times New Roman" w:hAnsi="Times New Roman"/>
          <w:spacing w:val="-4"/>
          <w:sz w:val="28"/>
          <w:szCs w:val="26"/>
        </w:rPr>
        <w:t xml:space="preserve">nhiệm vụ và giải pháp thực hiện về </w:t>
      </w:r>
      <w:r w:rsidR="00E226D2" w:rsidRPr="003018F0">
        <w:rPr>
          <w:rFonts w:ascii="Times New Roman" w:hAnsi="Times New Roman"/>
          <w:spacing w:val="-4"/>
          <w:sz w:val="28"/>
          <w:szCs w:val="26"/>
        </w:rPr>
        <w:t>phát triển hạ tầng quốc gia của thị trường khoa học và công nghệ</w:t>
      </w:r>
      <w:r w:rsidR="00311D0C" w:rsidRPr="003018F0">
        <w:rPr>
          <w:rFonts w:ascii="Times New Roman" w:hAnsi="Times New Roman"/>
          <w:spacing w:val="-4"/>
          <w:sz w:val="28"/>
          <w:szCs w:val="26"/>
        </w:rPr>
        <w:t>.</w:t>
      </w:r>
    </w:p>
    <w:p w:rsidR="000F5481" w:rsidRPr="00B45F90" w:rsidRDefault="000F5481" w:rsidP="000F5481">
      <w:pPr>
        <w:spacing w:before="120" w:after="120" w:line="276" w:lineRule="auto"/>
        <w:ind w:firstLine="720"/>
        <w:jc w:val="both"/>
        <w:rPr>
          <w:rFonts w:ascii="Times New Roman" w:hAnsi="Times New Roman"/>
          <w:b/>
          <w:sz w:val="28"/>
          <w:szCs w:val="26"/>
          <w:lang w:val="nl-NL"/>
        </w:rPr>
      </w:pPr>
      <w:r w:rsidRPr="00B45F90">
        <w:rPr>
          <w:rFonts w:ascii="Times New Roman" w:hAnsi="Times New Roman"/>
          <w:b/>
          <w:sz w:val="28"/>
          <w:szCs w:val="26"/>
          <w:lang w:val="nl-NL"/>
        </w:rPr>
        <w:t>II. QUAN ĐIỂM XÂY DỰNG DỰ THẢO THÔNG TƯ</w:t>
      </w:r>
    </w:p>
    <w:p w:rsidR="00622BAF" w:rsidRPr="00B45F90" w:rsidRDefault="00622BAF" w:rsidP="00622BAF">
      <w:pPr>
        <w:spacing w:before="120" w:after="120" w:line="276" w:lineRule="auto"/>
        <w:ind w:firstLine="720"/>
        <w:jc w:val="both"/>
        <w:rPr>
          <w:rFonts w:ascii="Times New Roman" w:hAnsi="Times New Roman"/>
          <w:sz w:val="28"/>
          <w:szCs w:val="26"/>
          <w:lang w:val="nl-NL"/>
        </w:rPr>
      </w:pPr>
      <w:r w:rsidRPr="00B45F90">
        <w:rPr>
          <w:rFonts w:ascii="Times New Roman" w:hAnsi="Times New Roman"/>
          <w:sz w:val="28"/>
          <w:szCs w:val="26"/>
          <w:lang w:val="nl-NL"/>
        </w:rPr>
        <w:t>1. Tạo môi trường pháp lý thuận lợi, đơn giản hóa thủ tục hành chính để thúc đẩy phát triển thị trường khoa học và công nghệ và kết nối với các thị trườ</w:t>
      </w:r>
      <w:r w:rsidR="00157A00" w:rsidRPr="00B45F90">
        <w:rPr>
          <w:rFonts w:ascii="Times New Roman" w:hAnsi="Times New Roman"/>
          <w:sz w:val="28"/>
          <w:szCs w:val="26"/>
          <w:lang w:val="nl-NL"/>
        </w:rPr>
        <w:t>ng khác.</w:t>
      </w:r>
    </w:p>
    <w:p w:rsidR="00622BAF" w:rsidRPr="00B45F90" w:rsidRDefault="00622BAF" w:rsidP="00622BAF">
      <w:pPr>
        <w:spacing w:before="120" w:after="120" w:line="276" w:lineRule="auto"/>
        <w:ind w:firstLine="720"/>
        <w:jc w:val="both"/>
        <w:rPr>
          <w:rFonts w:ascii="Times New Roman" w:hAnsi="Times New Roman"/>
          <w:sz w:val="28"/>
          <w:szCs w:val="26"/>
          <w:lang w:val="nl-NL"/>
        </w:rPr>
      </w:pPr>
      <w:r w:rsidRPr="00B45F90">
        <w:rPr>
          <w:rFonts w:ascii="Times New Roman" w:hAnsi="Times New Roman"/>
          <w:sz w:val="28"/>
          <w:szCs w:val="26"/>
          <w:lang w:val="nl-NL"/>
        </w:rPr>
        <w:t>2. Phối hợp và triển khai đồng bộ các chương trình, đề tài, dự án có liên quan đến phát triển thị trường khoa học và công nghệ.</w:t>
      </w:r>
    </w:p>
    <w:p w:rsidR="00157A00" w:rsidRPr="00B45F90" w:rsidRDefault="00622BAF" w:rsidP="000F5481">
      <w:pPr>
        <w:spacing w:before="120" w:after="120" w:line="276" w:lineRule="auto"/>
        <w:ind w:firstLine="720"/>
        <w:jc w:val="both"/>
        <w:rPr>
          <w:rFonts w:ascii="Times New Roman" w:hAnsi="Times New Roman"/>
          <w:sz w:val="28"/>
          <w:szCs w:val="26"/>
          <w:lang w:val="nl-NL"/>
        </w:rPr>
      </w:pPr>
      <w:r w:rsidRPr="00B45F90">
        <w:rPr>
          <w:rFonts w:ascii="Times New Roman" w:hAnsi="Times New Roman"/>
          <w:sz w:val="28"/>
          <w:szCs w:val="26"/>
          <w:lang w:val="nl-NL"/>
        </w:rPr>
        <w:t>3</w:t>
      </w:r>
      <w:r w:rsidR="000F5481" w:rsidRPr="00B45F90">
        <w:rPr>
          <w:rFonts w:ascii="Times New Roman" w:hAnsi="Times New Roman"/>
          <w:sz w:val="28"/>
          <w:szCs w:val="26"/>
          <w:lang w:val="nl-NL"/>
        </w:rPr>
        <w:t xml:space="preserve">. Kế thừa, kiện toàn và khắc phục một số tồn tại, hạn chế các quy định </w:t>
      </w:r>
      <w:r w:rsidR="00157A00" w:rsidRPr="00B45F90">
        <w:rPr>
          <w:rFonts w:ascii="Times New Roman" w:hAnsi="Times New Roman"/>
          <w:sz w:val="28"/>
          <w:szCs w:val="26"/>
          <w:lang w:val="nl-NL"/>
        </w:rPr>
        <w:t>về xác định, tổ chức thực hiện nhiệm vụ khoa học và công nghệ thuộc Chương trình tại Thông tư số 32/2014/TT-BKHCN ngày 06 tháng 11 năm 2014 của Bộ trưởng Bộ Khoa học và Công nghệ về việc quy định quản lý Chương trình phát triển thị trường khoa học và công nghệ đến năm 2020 và Thông tư số 08/2016/TT-BKHCN ngày 24 tháng 4 năm 2016 của Bộ trưởng Bộ Khoa học và Công nghệ về việc sửa đổi, bổ sung một số điều của Thông tư số 32/2014/TT-BKHCN.</w:t>
      </w:r>
    </w:p>
    <w:p w:rsidR="000F5481" w:rsidRPr="00B45F90" w:rsidRDefault="000F5481" w:rsidP="000F5481">
      <w:pPr>
        <w:spacing w:before="120" w:after="120" w:line="276" w:lineRule="auto"/>
        <w:ind w:firstLine="720"/>
        <w:jc w:val="both"/>
        <w:rPr>
          <w:rFonts w:ascii="Times New Roman" w:hAnsi="Times New Roman"/>
          <w:b/>
          <w:sz w:val="28"/>
          <w:szCs w:val="26"/>
          <w:lang w:val="nl-NL"/>
        </w:rPr>
      </w:pPr>
      <w:r w:rsidRPr="00B45F90">
        <w:rPr>
          <w:rFonts w:ascii="Times New Roman" w:hAnsi="Times New Roman"/>
          <w:b/>
          <w:sz w:val="28"/>
          <w:szCs w:val="26"/>
          <w:lang w:val="nl-NL"/>
        </w:rPr>
        <w:t>III. QUÁ TRÌNH SOẠN THẢO VĂN BẢN</w:t>
      </w:r>
    </w:p>
    <w:p w:rsidR="000F5481" w:rsidRPr="00B45F90" w:rsidRDefault="000F5481" w:rsidP="00B45F90">
      <w:pPr>
        <w:keepNext/>
        <w:widowControl w:val="0"/>
        <w:spacing w:before="120" w:after="120" w:line="276" w:lineRule="auto"/>
        <w:ind w:firstLine="720"/>
        <w:jc w:val="both"/>
        <w:rPr>
          <w:rFonts w:ascii="Times New Roman" w:hAnsi="Times New Roman"/>
          <w:sz w:val="28"/>
          <w:szCs w:val="26"/>
          <w:lang w:val="nl-NL"/>
        </w:rPr>
      </w:pPr>
      <w:r w:rsidRPr="00B45F90">
        <w:rPr>
          <w:rFonts w:ascii="Times New Roman" w:hAnsi="Times New Roman"/>
          <w:sz w:val="28"/>
          <w:szCs w:val="26"/>
          <w:lang w:val="nl-NL"/>
        </w:rPr>
        <w:t>1. Tổ chức xây dựng dự thảo Thông tư</w:t>
      </w:r>
    </w:p>
    <w:p w:rsidR="000F5481" w:rsidRPr="00B45F90" w:rsidRDefault="000F5481" w:rsidP="00B45F90">
      <w:pPr>
        <w:keepNext/>
        <w:widowControl w:val="0"/>
        <w:spacing w:before="120" w:after="120" w:line="276" w:lineRule="auto"/>
        <w:ind w:firstLine="720"/>
        <w:jc w:val="both"/>
        <w:rPr>
          <w:rFonts w:ascii="Times New Roman" w:hAnsi="Times New Roman"/>
          <w:sz w:val="28"/>
          <w:szCs w:val="26"/>
          <w:lang w:val="nl-NL"/>
        </w:rPr>
      </w:pPr>
      <w:r w:rsidRPr="00B45F90">
        <w:rPr>
          <w:rFonts w:ascii="Times New Roman" w:hAnsi="Times New Roman"/>
          <w:sz w:val="28"/>
          <w:szCs w:val="26"/>
          <w:lang w:val="nl-NL"/>
        </w:rPr>
        <w:t xml:space="preserve">- Xây dựng dự thảo Thông tư, họp </w:t>
      </w:r>
      <w:r w:rsidR="00157A00" w:rsidRPr="00B45F90">
        <w:rPr>
          <w:rFonts w:ascii="Times New Roman" w:hAnsi="Times New Roman"/>
          <w:sz w:val="28"/>
          <w:szCs w:val="26"/>
          <w:lang w:val="nl-NL"/>
        </w:rPr>
        <w:t>Ban S</w:t>
      </w:r>
      <w:r w:rsidR="00FD4583" w:rsidRPr="00B45F90">
        <w:rPr>
          <w:rFonts w:ascii="Times New Roman" w:hAnsi="Times New Roman"/>
          <w:sz w:val="28"/>
          <w:szCs w:val="26"/>
          <w:lang w:val="nl-NL"/>
        </w:rPr>
        <w:t>oạn thảo</w:t>
      </w:r>
      <w:r w:rsidRPr="00B45F90">
        <w:rPr>
          <w:rFonts w:ascii="Times New Roman" w:hAnsi="Times New Roman"/>
          <w:sz w:val="28"/>
          <w:szCs w:val="26"/>
          <w:lang w:val="nl-NL"/>
        </w:rPr>
        <w:t xml:space="preserve">, góp ý, thảo luận về việc xây dựng, chỉnh sửa và hoàn thiện dự thảo Thông tư; dự thảo Tờ trình, báo cáo </w:t>
      </w:r>
      <w:r w:rsidRPr="00B45F90">
        <w:rPr>
          <w:rFonts w:ascii="Times New Roman" w:hAnsi="Times New Roman"/>
          <w:sz w:val="28"/>
          <w:szCs w:val="26"/>
          <w:lang w:val="nl-NL"/>
        </w:rPr>
        <w:lastRenderedPageBreak/>
        <w:t>xin ý kiến chỉ đạo của Thứ trưởng phụ trách về dự thảo Tờ trình, dự thảo Thông tư</w:t>
      </w:r>
      <w:r w:rsidR="00FD4583" w:rsidRPr="00B45F90">
        <w:rPr>
          <w:rFonts w:ascii="Times New Roman" w:hAnsi="Times New Roman"/>
          <w:sz w:val="28"/>
          <w:szCs w:val="26"/>
          <w:lang w:val="nl-NL"/>
        </w:rPr>
        <w:t xml:space="preserve"> và</w:t>
      </w:r>
      <w:r w:rsidRPr="00B45F90">
        <w:rPr>
          <w:rFonts w:ascii="Times New Roman" w:hAnsi="Times New Roman"/>
          <w:sz w:val="28"/>
          <w:szCs w:val="26"/>
          <w:lang w:val="nl-NL"/>
        </w:rPr>
        <w:t xml:space="preserve"> các tài liệu trong hồ sơ xây dựng dự thảo Thông tư.</w:t>
      </w:r>
    </w:p>
    <w:p w:rsidR="000F5481" w:rsidRPr="00B45F90" w:rsidRDefault="000F5481" w:rsidP="000F5481">
      <w:pPr>
        <w:spacing w:before="120" w:after="120" w:line="276" w:lineRule="auto"/>
        <w:ind w:firstLine="720"/>
        <w:jc w:val="both"/>
        <w:rPr>
          <w:rFonts w:ascii="Times New Roman" w:hAnsi="Times New Roman"/>
          <w:sz w:val="28"/>
          <w:szCs w:val="26"/>
          <w:lang w:val="nl-NL"/>
        </w:rPr>
      </w:pPr>
      <w:r w:rsidRPr="00B45F90">
        <w:rPr>
          <w:rFonts w:ascii="Times New Roman" w:hAnsi="Times New Roman"/>
          <w:sz w:val="28"/>
          <w:szCs w:val="26"/>
          <w:lang w:val="nl-NL"/>
        </w:rPr>
        <w:t>2. Lấy ý kiến đối với dự thảo Thông tư</w:t>
      </w:r>
    </w:p>
    <w:p w:rsidR="000F5481" w:rsidRPr="00B45F90" w:rsidRDefault="000F5481" w:rsidP="000F5481">
      <w:pPr>
        <w:spacing w:before="120" w:after="120" w:line="276" w:lineRule="auto"/>
        <w:ind w:firstLine="720"/>
        <w:jc w:val="both"/>
        <w:rPr>
          <w:rFonts w:ascii="Times New Roman" w:hAnsi="Times New Roman"/>
          <w:sz w:val="28"/>
          <w:szCs w:val="26"/>
          <w:lang w:val="nl-NL"/>
        </w:rPr>
      </w:pPr>
      <w:r w:rsidRPr="00B45F90">
        <w:rPr>
          <w:rFonts w:ascii="Times New Roman" w:hAnsi="Times New Roman"/>
          <w:sz w:val="28"/>
          <w:szCs w:val="26"/>
          <w:lang w:val="nl-NL"/>
        </w:rPr>
        <w:t xml:space="preserve">- Dự thảo Thông tư được gửi lấy ý kiến của các </w:t>
      </w:r>
      <w:r w:rsidR="00520C42" w:rsidRPr="00B45F90">
        <w:rPr>
          <w:rFonts w:ascii="Times New Roman" w:hAnsi="Times New Roman"/>
          <w:sz w:val="28"/>
          <w:szCs w:val="26"/>
          <w:lang w:val="nl-NL"/>
        </w:rPr>
        <w:t>các bộ, ngành, địa phương và các đơn vị thuộc Bộ Khoa học và Công nghệ</w:t>
      </w:r>
      <w:r w:rsidRPr="00B45F90">
        <w:rPr>
          <w:rFonts w:ascii="Times New Roman" w:hAnsi="Times New Roman"/>
          <w:sz w:val="28"/>
          <w:szCs w:val="26"/>
          <w:lang w:val="nl-NL"/>
        </w:rPr>
        <w:t xml:space="preserve"> (Công văn số….).</w:t>
      </w:r>
    </w:p>
    <w:p w:rsidR="000F5481" w:rsidRPr="00B45F90" w:rsidRDefault="000F5481" w:rsidP="000F5481">
      <w:pPr>
        <w:spacing w:before="120" w:after="120" w:line="276" w:lineRule="auto"/>
        <w:ind w:firstLine="720"/>
        <w:jc w:val="both"/>
        <w:rPr>
          <w:rFonts w:ascii="Times New Roman" w:hAnsi="Times New Roman"/>
          <w:sz w:val="28"/>
          <w:szCs w:val="26"/>
          <w:lang w:val="nl-NL"/>
        </w:rPr>
      </w:pPr>
      <w:r w:rsidRPr="00B45F90">
        <w:rPr>
          <w:rFonts w:ascii="Times New Roman" w:hAnsi="Times New Roman"/>
          <w:sz w:val="28"/>
          <w:szCs w:val="26"/>
          <w:lang w:val="nl-NL"/>
        </w:rPr>
        <w:t>- Tổng hợp ý kiến góp ý, xây dựng thành Báo cáo tổng hợp tiếp thu, giải trình ý kiến.</w:t>
      </w:r>
    </w:p>
    <w:p w:rsidR="000F5481" w:rsidRPr="00B45F90" w:rsidRDefault="000F5481" w:rsidP="000F5481">
      <w:pPr>
        <w:spacing w:before="120" w:after="120" w:line="276" w:lineRule="auto"/>
        <w:ind w:firstLine="720"/>
        <w:jc w:val="both"/>
        <w:rPr>
          <w:rFonts w:ascii="Times New Roman" w:hAnsi="Times New Roman"/>
          <w:sz w:val="28"/>
          <w:szCs w:val="26"/>
          <w:lang w:val="nl-NL"/>
        </w:rPr>
      </w:pPr>
      <w:r w:rsidRPr="00B45F90">
        <w:rPr>
          <w:rFonts w:ascii="Times New Roman" w:hAnsi="Times New Roman"/>
          <w:sz w:val="28"/>
          <w:szCs w:val="26"/>
          <w:lang w:val="nl-NL"/>
        </w:rPr>
        <w:t>- Tổ chức họp báo cáo và xin ý kiến chỉ đạo của Thứ trưởng phụ trách về nội dung của dự thảo Thông tư sau khi tiếp thu, giải trình ý kiến của các Bộ, ngành, địa phương</w:t>
      </w:r>
      <w:r w:rsidR="00520C42" w:rsidRPr="00B45F90">
        <w:rPr>
          <w:rFonts w:ascii="Times New Roman" w:hAnsi="Times New Roman"/>
          <w:sz w:val="28"/>
          <w:szCs w:val="26"/>
          <w:lang w:val="nl-NL"/>
        </w:rPr>
        <w:t xml:space="preserve"> và các đơn vị thuộc Bộ Khoa học và Công nghệ</w:t>
      </w:r>
      <w:r w:rsidRPr="00B45F90">
        <w:rPr>
          <w:rFonts w:ascii="Times New Roman" w:hAnsi="Times New Roman"/>
          <w:sz w:val="28"/>
          <w:szCs w:val="26"/>
          <w:lang w:val="nl-NL"/>
        </w:rPr>
        <w:t>.</w:t>
      </w:r>
    </w:p>
    <w:p w:rsidR="000F5481" w:rsidRPr="00B45F90" w:rsidRDefault="000F5481" w:rsidP="00671C85">
      <w:pPr>
        <w:spacing w:before="120" w:after="120" w:line="276" w:lineRule="auto"/>
        <w:ind w:firstLine="720"/>
        <w:jc w:val="both"/>
        <w:rPr>
          <w:rFonts w:ascii="Times New Roman" w:hAnsi="Times New Roman"/>
          <w:sz w:val="28"/>
          <w:szCs w:val="26"/>
          <w:lang w:val="nl-NL"/>
        </w:rPr>
      </w:pPr>
      <w:r w:rsidRPr="00B45F90">
        <w:rPr>
          <w:rFonts w:ascii="Times New Roman" w:hAnsi="Times New Roman"/>
          <w:sz w:val="28"/>
          <w:szCs w:val="26"/>
          <w:lang w:val="nl-NL"/>
        </w:rPr>
        <w:t xml:space="preserve">4. Làm việc với </w:t>
      </w:r>
      <w:r w:rsidR="00520C42" w:rsidRPr="00B45F90">
        <w:rPr>
          <w:rFonts w:ascii="Times New Roman" w:hAnsi="Times New Roman"/>
          <w:sz w:val="28"/>
          <w:szCs w:val="26"/>
          <w:lang w:val="nl-NL"/>
        </w:rPr>
        <w:t xml:space="preserve">Vụ Pháp chế về thẩm </w:t>
      </w:r>
      <w:r w:rsidRPr="00B45F90">
        <w:rPr>
          <w:rFonts w:ascii="Times New Roman" w:hAnsi="Times New Roman"/>
          <w:sz w:val="28"/>
          <w:szCs w:val="26"/>
          <w:lang w:val="nl-NL"/>
        </w:rPr>
        <w:t>định dự thảo Thông tư</w:t>
      </w:r>
      <w:r w:rsidR="00671C85" w:rsidRPr="00B45F90">
        <w:rPr>
          <w:rFonts w:ascii="Times New Roman" w:hAnsi="Times New Roman"/>
          <w:sz w:val="28"/>
          <w:szCs w:val="26"/>
          <w:lang w:val="nl-NL"/>
        </w:rPr>
        <w:t>.</w:t>
      </w:r>
    </w:p>
    <w:p w:rsidR="00311D0C" w:rsidRPr="00B45F90" w:rsidRDefault="00A05030" w:rsidP="000F5481">
      <w:pPr>
        <w:spacing w:before="120" w:after="120" w:line="276" w:lineRule="auto"/>
        <w:ind w:firstLine="720"/>
        <w:jc w:val="both"/>
        <w:rPr>
          <w:rFonts w:ascii="Times New Roman" w:hAnsi="Times New Roman"/>
          <w:b/>
          <w:spacing w:val="-8"/>
          <w:sz w:val="28"/>
          <w:szCs w:val="26"/>
          <w:lang w:val="nl-NL"/>
        </w:rPr>
      </w:pPr>
      <w:r w:rsidRPr="00B45F90">
        <w:rPr>
          <w:rFonts w:ascii="Times New Roman" w:hAnsi="Times New Roman"/>
          <w:b/>
          <w:spacing w:val="-8"/>
          <w:sz w:val="28"/>
          <w:szCs w:val="26"/>
          <w:lang w:val="nl-NL"/>
        </w:rPr>
        <w:t>I</w:t>
      </w:r>
      <w:r w:rsidR="000F5481" w:rsidRPr="00B45F90">
        <w:rPr>
          <w:rFonts w:ascii="Times New Roman" w:hAnsi="Times New Roman"/>
          <w:b/>
          <w:spacing w:val="-8"/>
          <w:sz w:val="28"/>
          <w:szCs w:val="26"/>
          <w:lang w:val="nl-NL"/>
        </w:rPr>
        <w:t>V</w:t>
      </w:r>
      <w:r w:rsidR="004261E6" w:rsidRPr="00B45F90">
        <w:rPr>
          <w:rFonts w:ascii="Times New Roman" w:hAnsi="Times New Roman"/>
          <w:b/>
          <w:spacing w:val="-8"/>
          <w:sz w:val="28"/>
          <w:szCs w:val="26"/>
          <w:lang w:val="nl-NL"/>
        </w:rPr>
        <w:t xml:space="preserve">. </w:t>
      </w:r>
      <w:r w:rsidR="003018F0" w:rsidRPr="00B45F90">
        <w:rPr>
          <w:rFonts w:ascii="Times New Roman" w:hAnsi="Times New Roman"/>
          <w:b/>
          <w:spacing w:val="-8"/>
          <w:sz w:val="28"/>
          <w:szCs w:val="26"/>
          <w:lang w:val="nl-NL"/>
        </w:rPr>
        <w:t xml:space="preserve">KẾT CẤU VÀ </w:t>
      </w:r>
      <w:r w:rsidR="00671C85" w:rsidRPr="00B45F90">
        <w:rPr>
          <w:rFonts w:ascii="Times New Roman" w:hAnsi="Times New Roman"/>
          <w:b/>
          <w:spacing w:val="-8"/>
          <w:sz w:val="28"/>
          <w:szCs w:val="26"/>
          <w:lang w:val="nl-NL"/>
        </w:rPr>
        <w:t>NỘI DUNG CHÍNH CỦA DỰ THẢO THÔNG TƯ</w:t>
      </w:r>
    </w:p>
    <w:p w:rsidR="003018F0" w:rsidRPr="003018F0" w:rsidRDefault="003018F0" w:rsidP="003018F0">
      <w:pPr>
        <w:spacing w:before="120" w:after="120" w:line="276" w:lineRule="auto"/>
        <w:ind w:firstLine="720"/>
        <w:jc w:val="both"/>
        <w:rPr>
          <w:rFonts w:ascii="Times New Roman" w:hAnsi="Times New Roman"/>
          <w:bCs/>
          <w:iCs/>
          <w:sz w:val="28"/>
          <w:szCs w:val="26"/>
          <w:lang w:val="pt-BR"/>
        </w:rPr>
      </w:pPr>
      <w:r w:rsidRPr="003018F0">
        <w:rPr>
          <w:rFonts w:ascii="Times New Roman" w:hAnsi="Times New Roman"/>
          <w:bCs/>
          <w:iCs/>
          <w:sz w:val="28"/>
          <w:szCs w:val="26"/>
          <w:lang w:val="pt-BR"/>
        </w:rPr>
        <w:t>1. Về kết cấu dự thảo Thông tư: gồm 05 Chương, 25 Điều và 01 Phụ lục</w:t>
      </w:r>
      <w:r>
        <w:rPr>
          <w:rFonts w:ascii="Times New Roman" w:hAnsi="Times New Roman"/>
          <w:bCs/>
          <w:iCs/>
          <w:sz w:val="28"/>
          <w:szCs w:val="26"/>
          <w:lang w:val="pt-BR"/>
        </w:rPr>
        <w:t>, cụ thể:</w:t>
      </w:r>
    </w:p>
    <w:p w:rsidR="003018F0" w:rsidRPr="003018F0" w:rsidRDefault="003018F0" w:rsidP="003018F0">
      <w:pPr>
        <w:spacing w:before="120" w:after="120" w:line="276" w:lineRule="auto"/>
        <w:ind w:firstLine="720"/>
        <w:jc w:val="both"/>
        <w:rPr>
          <w:rFonts w:ascii="Times New Roman" w:eastAsia="Times New Roman" w:hAnsi="Times New Roman"/>
          <w:bCs/>
          <w:spacing w:val="-2"/>
          <w:sz w:val="28"/>
          <w:szCs w:val="26"/>
          <w:lang w:val="pt-BR"/>
        </w:rPr>
      </w:pPr>
      <w:r w:rsidRPr="003018F0">
        <w:rPr>
          <w:rFonts w:ascii="Times New Roman" w:eastAsia="Times New Roman" w:hAnsi="Times New Roman"/>
          <w:bCs/>
          <w:spacing w:val="-2"/>
          <w:sz w:val="28"/>
          <w:szCs w:val="26"/>
          <w:lang w:val="pt-BR"/>
        </w:rPr>
        <w:t>a) Chương I (từ Điều 1 đến Điều 5) về Quy định chung, gồm: Phạm vi điều chỉnh và đối tượng áp dụng; Giải thích từ ngữ; Nhiệm vụ thuộc Chương trình; Nguyên tắc chung xác định nhiệm vụ thuộc Chương trình; Mã số nhiệm vụ thuộc Chương trình.</w:t>
      </w:r>
    </w:p>
    <w:p w:rsidR="003018F0" w:rsidRPr="003018F0" w:rsidRDefault="003018F0" w:rsidP="003018F0">
      <w:pPr>
        <w:spacing w:before="120" w:after="120" w:line="276" w:lineRule="auto"/>
        <w:ind w:firstLine="720"/>
        <w:jc w:val="both"/>
        <w:rPr>
          <w:rFonts w:ascii="Times New Roman" w:eastAsia="Times New Roman" w:hAnsi="Times New Roman"/>
          <w:bCs/>
          <w:sz w:val="28"/>
          <w:szCs w:val="26"/>
          <w:lang w:val="pt-BR"/>
        </w:rPr>
      </w:pPr>
      <w:r w:rsidRPr="003018F0">
        <w:rPr>
          <w:rFonts w:ascii="Times New Roman" w:eastAsia="Times New Roman" w:hAnsi="Times New Roman"/>
          <w:bCs/>
          <w:sz w:val="28"/>
          <w:szCs w:val="26"/>
          <w:lang w:val="pt-BR"/>
        </w:rPr>
        <w:t>b) Chương II (từ Điều 6 đến Điều 13) về Tiêu chí, điều kiện lựa chọn, nội dung hỗ trợ, gồm: Đề tài khoa học và công nghệ thuộc Chương trình; Dự án phát triển tổ chức trung gian, mạng lưới tổ chức trung gian và mạng lưới chuyên gia của thị trường khoa học và công nghệ; Dự án tổ chức các khóa đào tạo, bồi dưỡng đội ngũ cán bộ, chuyên gia phục vụ phát triển thị trường khoa học và công nghệ; Dự án hỗ trợ thương mại hóa kết quả nghiên cứu khoa học và phát triển công nghệ, tài sản trí tuệ; Dự án xúc tiến phát triển thị trường khoa học và công nghệ; Dự án truyền thông phát triển thị trường khoa học và công nghệ; Nhiệm vụ hàng năm, định kỳ về xúc tiến phát triển thị trường khoa học và công nghệ; Dự án đầu tư, phát triển hạ tầng quốc gia của thị trường khoa học và công nghệ.</w:t>
      </w:r>
    </w:p>
    <w:p w:rsidR="003018F0" w:rsidRPr="003018F0" w:rsidRDefault="003018F0" w:rsidP="003018F0">
      <w:pPr>
        <w:spacing w:before="120" w:after="120" w:line="276" w:lineRule="auto"/>
        <w:ind w:firstLine="720"/>
        <w:jc w:val="both"/>
        <w:rPr>
          <w:rFonts w:ascii="Times New Roman" w:eastAsia="Times New Roman" w:hAnsi="Times New Roman"/>
          <w:bCs/>
          <w:sz w:val="28"/>
          <w:szCs w:val="26"/>
          <w:lang w:val="pt-BR"/>
        </w:rPr>
      </w:pPr>
      <w:r w:rsidRPr="003018F0">
        <w:rPr>
          <w:rFonts w:ascii="Times New Roman" w:eastAsia="Times New Roman" w:hAnsi="Times New Roman"/>
          <w:bCs/>
          <w:sz w:val="28"/>
          <w:szCs w:val="26"/>
          <w:lang w:val="pt-BR"/>
        </w:rPr>
        <w:t>c) Chương III (từ Điều 14 đến Điều 17) về Xác định, tổ chức thực hiện nhiệm vụ, gồm: Xác định, tổ chức thực hiện nhiệm vụ khoa học và công nghệ thuộc Chương trình; Xác định, tổ chức thực hiện nhiệm vụ hàng năm, định kỳ về xúc tiến phát triển thị trường khoa học và công nghệ; Xác định, tổ chức thực hiện dự án đầu tư thuộc Chương trình; Kinh phí thực hiện Chương trình.</w:t>
      </w:r>
    </w:p>
    <w:p w:rsidR="003018F0" w:rsidRPr="003018F0" w:rsidRDefault="003018F0" w:rsidP="003018F0">
      <w:pPr>
        <w:spacing w:before="120" w:after="120" w:line="276" w:lineRule="auto"/>
        <w:ind w:firstLine="720"/>
        <w:jc w:val="both"/>
        <w:rPr>
          <w:rFonts w:ascii="Times New Roman" w:eastAsia="Times New Roman" w:hAnsi="Times New Roman"/>
          <w:bCs/>
          <w:sz w:val="28"/>
          <w:szCs w:val="26"/>
          <w:lang w:val="pt-BR"/>
        </w:rPr>
      </w:pPr>
      <w:r w:rsidRPr="003018F0">
        <w:rPr>
          <w:rFonts w:ascii="Times New Roman" w:eastAsia="Times New Roman" w:hAnsi="Times New Roman"/>
          <w:bCs/>
          <w:sz w:val="28"/>
          <w:szCs w:val="26"/>
          <w:lang w:val="pt-BR"/>
        </w:rPr>
        <w:t>d) Chương IV (từ Điều 18 đến Điều 23) về Tổ chức quản lý Chương trình, gồm: Trách nhiệm, quyền hạn của Bộ Khoa học và Công nghệ;</w:t>
      </w:r>
      <w:r w:rsidRPr="003018F0">
        <w:rPr>
          <w:sz w:val="28"/>
          <w:szCs w:val="26"/>
          <w:lang w:val="pt-BR"/>
        </w:rPr>
        <w:t xml:space="preserve"> </w:t>
      </w:r>
      <w:r w:rsidRPr="003018F0">
        <w:rPr>
          <w:rFonts w:ascii="Times New Roman" w:eastAsia="Times New Roman" w:hAnsi="Times New Roman"/>
          <w:bCs/>
          <w:sz w:val="28"/>
          <w:szCs w:val="26"/>
          <w:lang w:val="pt-BR"/>
        </w:rPr>
        <w:t xml:space="preserve">Đơn vị quản lý </w:t>
      </w:r>
      <w:r w:rsidRPr="003018F0">
        <w:rPr>
          <w:rFonts w:ascii="Times New Roman" w:eastAsia="Times New Roman" w:hAnsi="Times New Roman"/>
          <w:bCs/>
          <w:sz w:val="28"/>
          <w:szCs w:val="26"/>
          <w:lang w:val="pt-BR"/>
        </w:rPr>
        <w:lastRenderedPageBreak/>
        <w:t>các nhiệm vụ của Chương trình; Đơn vị quản lý kinh phí thực hiện các nhiệm vụ của Chương trình; Ban Chủ nhiệm Chương trình; Trách nhiệm, quyền hạn của các bộ, ngành, địa phương; Trách nhiệm, quyền hạn của tổ chức chủ trì và chủ nhiệm nhiệm vụ.</w:t>
      </w:r>
    </w:p>
    <w:p w:rsidR="003018F0" w:rsidRPr="003018F0" w:rsidRDefault="003018F0" w:rsidP="003018F0">
      <w:pPr>
        <w:spacing w:before="120" w:after="120" w:line="276" w:lineRule="auto"/>
        <w:ind w:firstLine="720"/>
        <w:jc w:val="both"/>
        <w:rPr>
          <w:rFonts w:ascii="Times New Roman" w:eastAsia="Times New Roman" w:hAnsi="Times New Roman"/>
          <w:bCs/>
          <w:sz w:val="28"/>
          <w:szCs w:val="26"/>
          <w:lang w:val="pt-BR"/>
        </w:rPr>
      </w:pPr>
      <w:r w:rsidRPr="003018F0">
        <w:rPr>
          <w:rFonts w:ascii="Times New Roman" w:eastAsia="Times New Roman" w:hAnsi="Times New Roman"/>
          <w:bCs/>
          <w:sz w:val="28"/>
          <w:szCs w:val="26"/>
          <w:lang w:val="pt-BR"/>
        </w:rPr>
        <w:t>đ) Chương V (từ Điều 24 đến Điều 25) về Điều khoản thi hành, gồm: Hiệu lực thi hành; Trách nhiệm thi hành.</w:t>
      </w:r>
    </w:p>
    <w:p w:rsidR="003018F0" w:rsidRPr="003018F0" w:rsidRDefault="003018F0" w:rsidP="003018F0">
      <w:pPr>
        <w:spacing w:before="120" w:after="120" w:line="276" w:lineRule="auto"/>
        <w:ind w:firstLine="720"/>
        <w:jc w:val="both"/>
        <w:rPr>
          <w:rFonts w:ascii="Times New Roman" w:eastAsia="Times New Roman" w:hAnsi="Times New Roman"/>
          <w:bCs/>
          <w:sz w:val="28"/>
          <w:szCs w:val="26"/>
          <w:lang w:val="pt-BR"/>
        </w:rPr>
      </w:pPr>
      <w:r w:rsidRPr="003018F0">
        <w:rPr>
          <w:rFonts w:ascii="Times New Roman" w:eastAsia="Times New Roman" w:hAnsi="Times New Roman"/>
          <w:bCs/>
          <w:sz w:val="28"/>
          <w:szCs w:val="26"/>
          <w:lang w:val="pt-BR"/>
        </w:rPr>
        <w:t>e) Phụ lục bao gồm 32 biểu mẫu ban hành kèm theo Thông tư.</w:t>
      </w:r>
    </w:p>
    <w:p w:rsidR="00311D0C" w:rsidRPr="003018F0" w:rsidRDefault="003018F0" w:rsidP="00311D0C">
      <w:pPr>
        <w:spacing w:before="120" w:after="120" w:line="276" w:lineRule="auto"/>
        <w:ind w:firstLine="720"/>
        <w:jc w:val="both"/>
        <w:rPr>
          <w:rFonts w:ascii="Times New Roman" w:hAnsi="Times New Roman"/>
          <w:sz w:val="28"/>
          <w:szCs w:val="26"/>
          <w:lang w:val="nl-NL"/>
        </w:rPr>
      </w:pPr>
      <w:r>
        <w:rPr>
          <w:rFonts w:ascii="Times New Roman" w:hAnsi="Times New Roman"/>
          <w:sz w:val="28"/>
          <w:szCs w:val="26"/>
          <w:lang w:val="nl-NL"/>
        </w:rPr>
        <w:t xml:space="preserve">2. </w:t>
      </w:r>
      <w:r w:rsidR="004261E6" w:rsidRPr="003018F0">
        <w:rPr>
          <w:rFonts w:ascii="Times New Roman" w:hAnsi="Times New Roman"/>
          <w:sz w:val="28"/>
          <w:szCs w:val="26"/>
          <w:lang w:val="nl-NL"/>
        </w:rPr>
        <w:t xml:space="preserve">Dự thảo Thông tư </w:t>
      </w:r>
      <w:r w:rsidR="007D7954" w:rsidRPr="003018F0">
        <w:rPr>
          <w:rFonts w:ascii="Times New Roman" w:hAnsi="Times New Roman"/>
          <w:sz w:val="28"/>
          <w:szCs w:val="26"/>
          <w:lang w:val="nl-NL"/>
        </w:rPr>
        <w:t>quy định</w:t>
      </w:r>
      <w:r w:rsidR="00074960" w:rsidRPr="003018F0">
        <w:rPr>
          <w:rFonts w:ascii="Times New Roman" w:hAnsi="Times New Roman"/>
          <w:sz w:val="28"/>
          <w:szCs w:val="26"/>
          <w:lang w:val="nl-NL"/>
        </w:rPr>
        <w:t xml:space="preserve"> các nội dung chính như sau:</w:t>
      </w:r>
    </w:p>
    <w:p w:rsidR="004135DE" w:rsidRPr="003018F0" w:rsidRDefault="003018F0" w:rsidP="00B5645F">
      <w:pPr>
        <w:spacing w:before="120" w:after="120" w:line="276" w:lineRule="auto"/>
        <w:ind w:firstLine="720"/>
        <w:jc w:val="both"/>
        <w:rPr>
          <w:rFonts w:ascii="Times New Roman" w:hAnsi="Times New Roman"/>
          <w:sz w:val="28"/>
          <w:szCs w:val="26"/>
          <w:lang w:val="nl-NL"/>
        </w:rPr>
      </w:pPr>
      <w:r>
        <w:rPr>
          <w:rFonts w:ascii="Times New Roman" w:hAnsi="Times New Roman"/>
          <w:sz w:val="28"/>
          <w:szCs w:val="26"/>
          <w:lang w:val="nl-NL"/>
        </w:rPr>
        <w:t xml:space="preserve">a) </w:t>
      </w:r>
      <w:r w:rsidR="006B53EE" w:rsidRPr="003018F0">
        <w:rPr>
          <w:rFonts w:ascii="Times New Roman" w:hAnsi="Times New Roman"/>
          <w:sz w:val="28"/>
          <w:szCs w:val="26"/>
          <w:lang w:val="nl-NL"/>
        </w:rPr>
        <w:t xml:space="preserve">Quy định về nhiệm vụ </w:t>
      </w:r>
      <w:r w:rsidR="004135DE" w:rsidRPr="003018F0">
        <w:rPr>
          <w:rFonts w:ascii="Times New Roman" w:hAnsi="Times New Roman"/>
          <w:sz w:val="28"/>
          <w:szCs w:val="26"/>
          <w:lang w:val="nl-NL"/>
        </w:rPr>
        <w:t>thuộc Chương trình gồm: [1] Đề tài khoa học và công nghệ; [2] Dự án khoa học và công nghệ</w:t>
      </w:r>
      <w:r w:rsidR="00B5645F" w:rsidRPr="003018F0">
        <w:rPr>
          <w:rFonts w:ascii="Times New Roman" w:hAnsi="Times New Roman"/>
          <w:sz w:val="28"/>
          <w:szCs w:val="26"/>
          <w:lang w:val="nl-NL"/>
        </w:rPr>
        <w:t xml:space="preserve"> </w:t>
      </w:r>
      <w:r w:rsidR="00B5645F" w:rsidRPr="003018F0">
        <w:rPr>
          <w:rFonts w:ascii="Times New Roman" w:hAnsi="Times New Roman"/>
          <w:i/>
          <w:sz w:val="28"/>
          <w:szCs w:val="26"/>
          <w:lang w:val="nl-NL"/>
        </w:rPr>
        <w:t>(Dự án phát triển tổ chức trung gian, mạng lưới tổ chức trung gian và mạng lưới chuyên gia của thị trường khoa học và công nghệ; Dự án tổ chức các khóa đào tạo, bồi dưỡng đội ngũ cán bộ, chuyên gia phục vụ phát triển thị trường khoa học và công nghệ; Dự án hỗ trợ thương mại hóa kết quả nghiên cứu khoa học và phát triển công nghệ, tài sản trí tuệ; Dự án xúc tiến phát triển thị trường khoa học và công nghệ; Dự án truyền thông phát triển thị trường khoa học và công nghệ)</w:t>
      </w:r>
      <w:r w:rsidR="004135DE" w:rsidRPr="003018F0">
        <w:rPr>
          <w:rFonts w:ascii="Times New Roman" w:hAnsi="Times New Roman"/>
          <w:sz w:val="28"/>
          <w:szCs w:val="26"/>
          <w:lang w:val="nl-NL"/>
        </w:rPr>
        <w:t>; [3] Nhiệm vụ hàng năm, định kỳ về xúc tiến phát triển thị trường khoa học và công nghệ; [4] Dự án đầu tư, phát triển hạ tầng quốc gia của thị trường khoa học và công nghệ.</w:t>
      </w:r>
    </w:p>
    <w:p w:rsidR="00CF5AAB" w:rsidRPr="003018F0" w:rsidRDefault="003018F0" w:rsidP="00CF5AAB">
      <w:pPr>
        <w:spacing w:before="120" w:after="120" w:line="276" w:lineRule="auto"/>
        <w:ind w:firstLine="720"/>
        <w:jc w:val="both"/>
        <w:rPr>
          <w:rFonts w:ascii="Times New Roman" w:hAnsi="Times New Roman"/>
          <w:sz w:val="28"/>
          <w:szCs w:val="26"/>
          <w:lang w:val="nl-NL"/>
        </w:rPr>
      </w:pPr>
      <w:r>
        <w:rPr>
          <w:rFonts w:ascii="Times New Roman" w:hAnsi="Times New Roman"/>
          <w:sz w:val="28"/>
          <w:szCs w:val="26"/>
          <w:lang w:val="nl-NL"/>
        </w:rPr>
        <w:t>b)</w:t>
      </w:r>
      <w:r w:rsidR="00311D0C" w:rsidRPr="003018F0">
        <w:rPr>
          <w:rFonts w:ascii="Times New Roman" w:hAnsi="Times New Roman"/>
          <w:sz w:val="28"/>
          <w:szCs w:val="26"/>
          <w:lang w:val="nl-NL"/>
        </w:rPr>
        <w:t xml:space="preserve"> Quy định về </w:t>
      </w:r>
      <w:r w:rsidR="00B5645F" w:rsidRPr="003018F0">
        <w:rPr>
          <w:rFonts w:ascii="Times New Roman" w:hAnsi="Times New Roman"/>
          <w:sz w:val="28"/>
          <w:szCs w:val="26"/>
          <w:lang w:val="nl-NL"/>
        </w:rPr>
        <w:t>xác định, tổ chức thực hiện nhiệm vụ khoa học và công nghệ thuộc Chương trình; xác định, tổ chức thực hiện nhiệm vụ hàng năm, định kỳ về xúc tiến phát triển thị trường khoa học và công nghệ; xác định, tổ chức thực hiện dự án đầu tư thuộc Chương trình</w:t>
      </w:r>
      <w:r w:rsidR="00CF5AAB" w:rsidRPr="003018F0">
        <w:rPr>
          <w:rFonts w:ascii="Times New Roman" w:hAnsi="Times New Roman"/>
          <w:sz w:val="28"/>
          <w:szCs w:val="26"/>
          <w:lang w:val="nl-NL"/>
        </w:rPr>
        <w:t>.</w:t>
      </w:r>
    </w:p>
    <w:p w:rsidR="00013518" w:rsidRPr="003018F0" w:rsidRDefault="003018F0" w:rsidP="00CF5AAB">
      <w:pPr>
        <w:spacing w:before="120" w:after="120" w:line="276" w:lineRule="auto"/>
        <w:ind w:firstLine="720"/>
        <w:jc w:val="both"/>
        <w:rPr>
          <w:rFonts w:ascii="Times New Roman" w:hAnsi="Times New Roman"/>
          <w:sz w:val="28"/>
          <w:szCs w:val="26"/>
          <w:lang w:val="nl-NL"/>
        </w:rPr>
      </w:pPr>
      <w:r>
        <w:rPr>
          <w:rFonts w:ascii="Times New Roman" w:hAnsi="Times New Roman"/>
          <w:sz w:val="28"/>
          <w:szCs w:val="26"/>
          <w:lang w:val="nl-NL"/>
        </w:rPr>
        <w:t>c)</w:t>
      </w:r>
      <w:r w:rsidR="00311D0C" w:rsidRPr="003018F0">
        <w:rPr>
          <w:rFonts w:ascii="Times New Roman" w:hAnsi="Times New Roman"/>
          <w:sz w:val="28"/>
          <w:szCs w:val="26"/>
          <w:lang w:val="nl-NL"/>
        </w:rPr>
        <w:t xml:space="preserve"> Quy định về trách nhiệm của </w:t>
      </w:r>
      <w:r w:rsidR="00013518" w:rsidRPr="003018F0">
        <w:rPr>
          <w:rFonts w:ascii="Times New Roman" w:hAnsi="Times New Roman"/>
          <w:sz w:val="28"/>
          <w:szCs w:val="26"/>
          <w:lang w:val="nl-NL"/>
        </w:rPr>
        <w:t>Đơn vị quản lý các nhiệm vụ của Chương trình là Cục Phát triển thị trường và doanh nghiệp khoa học và công nghệ như sau:</w:t>
      </w:r>
    </w:p>
    <w:p w:rsidR="00013518" w:rsidRPr="003018F0" w:rsidRDefault="00013518" w:rsidP="00013518">
      <w:pPr>
        <w:spacing w:before="120" w:after="120" w:line="276" w:lineRule="auto"/>
        <w:ind w:firstLine="720"/>
        <w:jc w:val="both"/>
        <w:rPr>
          <w:rFonts w:ascii="Times New Roman" w:hAnsi="Times New Roman"/>
          <w:sz w:val="28"/>
          <w:szCs w:val="26"/>
          <w:lang w:val="vi-VN"/>
        </w:rPr>
      </w:pPr>
      <w:r w:rsidRPr="003018F0">
        <w:rPr>
          <w:rFonts w:ascii="Times New Roman" w:hAnsi="Times New Roman"/>
          <w:sz w:val="28"/>
          <w:szCs w:val="26"/>
          <w:lang w:val="nl-NL"/>
        </w:rPr>
        <w:t>-</w:t>
      </w:r>
      <w:r w:rsidRPr="003018F0">
        <w:rPr>
          <w:rFonts w:ascii="Times New Roman" w:hAnsi="Times New Roman"/>
          <w:sz w:val="28"/>
          <w:szCs w:val="26"/>
          <w:lang w:val="vi-VN"/>
        </w:rPr>
        <w:t xml:space="preserve"> Thực hiện các nhiệm vụ được giao liên quan đến quản lý các nhiệm vụ thuộc Chương trình; phối hợp với các đơn vị có liên quan xây dựng dự toán kinh phí quản lý các nhiệm vụ thuộc Chương trình; tổng hợp danh mục đề xuất nhiệm vụ; thống nhất với các đơn vị có liên quan về việc điều chỉnh nội dung, kinh phí thông qua Vụ Kế hoạch-Tài Chính trình Bộ trưởng Bộ Khoa học và Công nghệ xem xét quyết định.</w:t>
      </w:r>
    </w:p>
    <w:p w:rsidR="00013518" w:rsidRPr="003018F0" w:rsidRDefault="00013518" w:rsidP="00013518">
      <w:pPr>
        <w:spacing w:before="120" w:after="120" w:line="276" w:lineRule="auto"/>
        <w:ind w:firstLine="720"/>
        <w:jc w:val="both"/>
        <w:rPr>
          <w:rFonts w:ascii="Times New Roman" w:hAnsi="Times New Roman"/>
          <w:sz w:val="28"/>
          <w:szCs w:val="26"/>
          <w:lang w:val="vi-VN"/>
        </w:rPr>
      </w:pPr>
      <w:r w:rsidRPr="003018F0">
        <w:rPr>
          <w:rFonts w:ascii="Times New Roman" w:hAnsi="Times New Roman"/>
          <w:sz w:val="28"/>
          <w:szCs w:val="26"/>
          <w:lang w:val="vi-VN"/>
        </w:rPr>
        <w:t>- Tổ chức thực hiện thủ tục liên quan đến tuyển chọn, giao trực tiếp thực hiện nhiệm vụ và đề nghị Bộ Khoa học và Công nghệ phê duyệt; tổ chức đánh giá, nghiệm thu cấp quốc gia đối với các nhiệm vụ thuộc Chương trình.</w:t>
      </w:r>
    </w:p>
    <w:p w:rsidR="00013518" w:rsidRPr="003018F0" w:rsidRDefault="00013518" w:rsidP="00013518">
      <w:pPr>
        <w:spacing w:before="120" w:after="120" w:line="276" w:lineRule="auto"/>
        <w:ind w:firstLine="720"/>
        <w:jc w:val="both"/>
        <w:rPr>
          <w:rFonts w:ascii="Times New Roman" w:hAnsi="Times New Roman"/>
          <w:sz w:val="28"/>
          <w:szCs w:val="26"/>
          <w:lang w:val="vi-VN"/>
        </w:rPr>
      </w:pPr>
      <w:r w:rsidRPr="003018F0">
        <w:rPr>
          <w:rFonts w:ascii="Times New Roman" w:hAnsi="Times New Roman"/>
          <w:sz w:val="28"/>
          <w:szCs w:val="26"/>
          <w:lang w:val="vi-VN"/>
        </w:rPr>
        <w:lastRenderedPageBreak/>
        <w:t>- Chủ trì xây dựng báo cáo định kỳ, sơ kết giữa kỳ, báo cáo đánh giá và tổng kết việc thực hiện Chương trình; tổ chức sơ kết và tổng kết hoạt động của Chương trình.</w:t>
      </w:r>
    </w:p>
    <w:p w:rsidR="00013518" w:rsidRPr="003018F0" w:rsidRDefault="00013518" w:rsidP="00013518">
      <w:pPr>
        <w:spacing w:before="120" w:after="120" w:line="276" w:lineRule="auto"/>
        <w:ind w:firstLine="720"/>
        <w:jc w:val="both"/>
        <w:rPr>
          <w:rFonts w:ascii="Times New Roman" w:hAnsi="Times New Roman"/>
          <w:sz w:val="28"/>
          <w:szCs w:val="26"/>
          <w:lang w:val="vi-VN"/>
        </w:rPr>
      </w:pPr>
      <w:r w:rsidRPr="003018F0">
        <w:rPr>
          <w:rFonts w:ascii="Times New Roman" w:hAnsi="Times New Roman"/>
          <w:sz w:val="28"/>
          <w:szCs w:val="26"/>
          <w:lang w:val="vi-VN"/>
        </w:rPr>
        <w:t>- Phối hợp với các đơn vị chức năng thực hiện giám sát, kiểm tra định kỳ hoặc đột xuất về tình hình thực hiện các nhiệm vụ thuộc Chương trình.</w:t>
      </w:r>
    </w:p>
    <w:p w:rsidR="00013518" w:rsidRPr="003018F0" w:rsidRDefault="00013518" w:rsidP="00013518">
      <w:pPr>
        <w:spacing w:before="120" w:after="120" w:line="276" w:lineRule="auto"/>
        <w:ind w:firstLine="720"/>
        <w:jc w:val="both"/>
        <w:rPr>
          <w:rFonts w:ascii="Times New Roman" w:hAnsi="Times New Roman"/>
          <w:sz w:val="28"/>
          <w:szCs w:val="26"/>
          <w:lang w:val="vi-VN"/>
        </w:rPr>
      </w:pPr>
      <w:r w:rsidRPr="003018F0">
        <w:rPr>
          <w:rFonts w:ascii="Times New Roman" w:hAnsi="Times New Roman"/>
          <w:sz w:val="28"/>
          <w:szCs w:val="26"/>
          <w:lang w:val="vi-VN"/>
        </w:rPr>
        <w:t>- Đề xuất với Bộ trưởng Bộ Khoa học và Công nghệ về hình thức khen thưởng tổ chức, cá nhân hoàn thành xuất sắc nhiệm vụ và có biện pháp xử lý tổ chức, cá nhân vi phạm trong quá trình thực hiện nhiệm vụ thuộc Chương trình.</w:t>
      </w:r>
    </w:p>
    <w:p w:rsidR="00013518" w:rsidRPr="003018F0" w:rsidRDefault="00013518" w:rsidP="00013518">
      <w:pPr>
        <w:spacing w:before="120" w:after="120" w:line="276" w:lineRule="auto"/>
        <w:ind w:firstLine="720"/>
        <w:jc w:val="both"/>
        <w:rPr>
          <w:rFonts w:ascii="Times New Roman" w:hAnsi="Times New Roman"/>
          <w:sz w:val="28"/>
          <w:szCs w:val="26"/>
          <w:lang w:val="vi-VN"/>
        </w:rPr>
      </w:pPr>
      <w:r w:rsidRPr="003018F0">
        <w:rPr>
          <w:rFonts w:ascii="Times New Roman" w:hAnsi="Times New Roman"/>
          <w:sz w:val="28"/>
          <w:szCs w:val="26"/>
          <w:lang w:val="vi-VN"/>
        </w:rPr>
        <w:t>- Tư vấn, hỗ trợ hoạt động giao quyền sở hữu, quyền sử dụng và thương mại hóa kết quả nghiên cứu khoa học và phát triển công nghệ, tài sản trí tuệ được tạo ra từ các nhiệm vụ thuộc Chương trình; báo cáo tình hình khai thác, sử dụng kết quả nghiên cứu khoa học và phát triển công nghệ, tài sản trí tuệ tạo ra từ các nhiệm vụ thuộc Chương trình.</w:t>
      </w:r>
    </w:p>
    <w:p w:rsidR="00013518" w:rsidRPr="003018F0" w:rsidRDefault="00013518" w:rsidP="00013518">
      <w:pPr>
        <w:spacing w:before="120" w:after="120" w:line="276" w:lineRule="auto"/>
        <w:ind w:firstLine="720"/>
        <w:jc w:val="both"/>
        <w:rPr>
          <w:rFonts w:ascii="Times New Roman" w:hAnsi="Times New Roman"/>
          <w:sz w:val="28"/>
          <w:szCs w:val="26"/>
          <w:lang w:val="vi-VN"/>
        </w:rPr>
      </w:pPr>
      <w:r w:rsidRPr="003018F0">
        <w:rPr>
          <w:rFonts w:ascii="Times New Roman" w:hAnsi="Times New Roman"/>
          <w:sz w:val="28"/>
          <w:szCs w:val="26"/>
          <w:lang w:val="vi-VN"/>
        </w:rPr>
        <w:t>- Xây dựng, duy trì, cập nhật tình hình thực hiện các nhiệm vụ trên trang tin điện tử của Chương trình; thông tin tuyên truyền về hoạt động của Chương trình; phổ biến và nhân rộng kết quả thực hiện các nhiệm vụ thuộc Chương trình.</w:t>
      </w:r>
    </w:p>
    <w:p w:rsidR="00013518" w:rsidRPr="003018F0" w:rsidRDefault="003018F0" w:rsidP="00013518">
      <w:pPr>
        <w:spacing w:before="120" w:after="120" w:line="276" w:lineRule="auto"/>
        <w:ind w:firstLine="720"/>
        <w:jc w:val="both"/>
        <w:rPr>
          <w:rFonts w:ascii="Times New Roman" w:hAnsi="Times New Roman"/>
          <w:sz w:val="28"/>
          <w:szCs w:val="26"/>
          <w:lang w:val="nl-NL"/>
        </w:rPr>
      </w:pPr>
      <w:r>
        <w:rPr>
          <w:rFonts w:ascii="Times New Roman" w:hAnsi="Times New Roman"/>
          <w:sz w:val="28"/>
          <w:szCs w:val="26"/>
          <w:lang w:val="nl-NL"/>
        </w:rPr>
        <w:t>d)</w:t>
      </w:r>
      <w:r w:rsidR="00013518" w:rsidRPr="003018F0">
        <w:rPr>
          <w:rFonts w:ascii="Times New Roman" w:hAnsi="Times New Roman"/>
          <w:sz w:val="28"/>
          <w:szCs w:val="26"/>
          <w:lang w:val="nl-NL"/>
        </w:rPr>
        <w:t xml:space="preserve"> Quy định về trách nhiệm của đơn vị </w:t>
      </w:r>
      <w:r w:rsidR="00D530DD" w:rsidRPr="003018F0">
        <w:rPr>
          <w:rFonts w:ascii="Times New Roman" w:hAnsi="Times New Roman"/>
          <w:sz w:val="28"/>
          <w:szCs w:val="26"/>
          <w:lang w:val="nl-NL"/>
        </w:rPr>
        <w:t xml:space="preserve">quản lý kinh phí thực hiện các nhiệm vụ của Chương trình </w:t>
      </w:r>
      <w:r w:rsidR="00013518" w:rsidRPr="003018F0">
        <w:rPr>
          <w:rFonts w:ascii="Times New Roman" w:hAnsi="Times New Roman"/>
          <w:sz w:val="28"/>
          <w:szCs w:val="26"/>
          <w:lang w:val="nl-NL"/>
        </w:rPr>
        <w:t xml:space="preserve">là </w:t>
      </w:r>
      <w:r w:rsidR="00D530DD" w:rsidRPr="003018F0">
        <w:rPr>
          <w:rFonts w:ascii="Times New Roman" w:hAnsi="Times New Roman"/>
          <w:sz w:val="28"/>
          <w:szCs w:val="26"/>
          <w:lang w:val="nl-NL"/>
        </w:rPr>
        <w:t xml:space="preserve">Quỹ phát triển khoa học và công nghệ Quốc gia </w:t>
      </w:r>
      <w:r w:rsidR="00013518" w:rsidRPr="003018F0">
        <w:rPr>
          <w:rFonts w:ascii="Times New Roman" w:hAnsi="Times New Roman"/>
          <w:sz w:val="28"/>
          <w:szCs w:val="26"/>
          <w:lang w:val="nl-NL"/>
        </w:rPr>
        <w:t>như sau:</w:t>
      </w:r>
    </w:p>
    <w:p w:rsidR="00AA0C13" w:rsidRPr="003018F0" w:rsidRDefault="00D530DD" w:rsidP="00D530DD">
      <w:pPr>
        <w:spacing w:before="120" w:after="120" w:line="276" w:lineRule="auto"/>
        <w:ind w:firstLine="720"/>
        <w:jc w:val="both"/>
        <w:rPr>
          <w:rFonts w:ascii="Times New Roman" w:hAnsi="Times New Roman"/>
          <w:sz w:val="28"/>
          <w:szCs w:val="26"/>
          <w:lang w:val="nl-NL"/>
        </w:rPr>
      </w:pPr>
      <w:r w:rsidRPr="003018F0">
        <w:rPr>
          <w:rFonts w:ascii="Times New Roman" w:hAnsi="Times New Roman"/>
          <w:sz w:val="28"/>
          <w:szCs w:val="26"/>
          <w:lang w:val="nl-NL"/>
        </w:rPr>
        <w:t>-</w:t>
      </w:r>
      <w:r w:rsidRPr="003018F0">
        <w:rPr>
          <w:rFonts w:ascii="Times New Roman" w:hAnsi="Times New Roman"/>
          <w:sz w:val="28"/>
          <w:szCs w:val="26"/>
          <w:lang w:val="vi-VN"/>
        </w:rPr>
        <w:t xml:space="preserve"> Phối hợp với Cục Phát triển thị trường và doanh nghiệp khoa học và công nghệ thực hiện nhiệm vụ tiếp nhận hồ sơ tài chính, quản lý kinh phí, cấp kinh phí, thanh quyết toán kinh phí; kiểm tra, đánh giá định kỳ hoặc đột xuất nhiệm vụ, điều chỉnh kinh phí, chấm dứt hợp đồng trong quá trình thực hiện các nhiệm vụ</w:t>
      </w:r>
      <w:r w:rsidR="00AA0C13" w:rsidRPr="003018F0">
        <w:rPr>
          <w:rFonts w:ascii="Times New Roman" w:hAnsi="Times New Roman"/>
          <w:sz w:val="28"/>
          <w:szCs w:val="26"/>
          <w:lang w:val="vi-VN"/>
        </w:rPr>
        <w:t>;</w:t>
      </w:r>
      <w:r w:rsidR="00AA0C13" w:rsidRPr="003018F0">
        <w:rPr>
          <w:rFonts w:ascii="Times New Roman" w:hAnsi="Times New Roman"/>
          <w:sz w:val="28"/>
          <w:szCs w:val="26"/>
          <w:lang w:val="nl-NL"/>
        </w:rPr>
        <w:t>.</w:t>
      </w:r>
    </w:p>
    <w:p w:rsidR="00D530DD" w:rsidRPr="003018F0" w:rsidRDefault="00D530DD" w:rsidP="00D530DD">
      <w:pPr>
        <w:spacing w:before="120" w:after="120" w:line="276" w:lineRule="auto"/>
        <w:ind w:firstLine="720"/>
        <w:jc w:val="both"/>
        <w:rPr>
          <w:rFonts w:ascii="Times New Roman" w:hAnsi="Times New Roman"/>
          <w:sz w:val="28"/>
          <w:szCs w:val="26"/>
          <w:lang w:val="vi-VN"/>
        </w:rPr>
      </w:pPr>
      <w:r w:rsidRPr="003018F0">
        <w:rPr>
          <w:rFonts w:ascii="Times New Roman" w:hAnsi="Times New Roman"/>
          <w:sz w:val="28"/>
          <w:szCs w:val="26"/>
          <w:lang w:val="vi-VN"/>
        </w:rPr>
        <w:t>- Phối hợp với Cục Phát triển thị trường và doanh nghiệp khoa học và công nghệ thực hiện xây dựng kế hoạch, lập dự toán ngân sách thực hiện Chương trình;  tuyển chọn, giao trực tiếp, thẩm định kinh phí nhiệm vụ; ký hợp đồng thực hiện nhiệm vụ; đánh giá, nghiệm thu, công nhận kết quả và thanh lý hợp đồng các nhiệm vụ của Chương trình; trình Lãnh đạo Bộ phê duyệt kế hoạch lựa chọn nhà thầu mua sắm máy móc, thiết bị, hàng hóa, nguyên vật liệu và dịch vụ bằng kinh phí từ ngân sách nhà nước của các nhiệm vụ.</w:t>
      </w:r>
    </w:p>
    <w:p w:rsidR="00D530DD" w:rsidRPr="003018F0" w:rsidRDefault="00D530DD" w:rsidP="00D530DD">
      <w:pPr>
        <w:spacing w:before="120" w:after="120" w:line="276" w:lineRule="auto"/>
        <w:ind w:firstLine="720"/>
        <w:jc w:val="both"/>
        <w:rPr>
          <w:rFonts w:ascii="Times New Roman" w:hAnsi="Times New Roman"/>
          <w:sz w:val="28"/>
          <w:szCs w:val="26"/>
        </w:rPr>
      </w:pPr>
      <w:r w:rsidRPr="003018F0">
        <w:rPr>
          <w:rFonts w:ascii="Times New Roman" w:hAnsi="Times New Roman"/>
          <w:sz w:val="28"/>
          <w:szCs w:val="26"/>
          <w:lang w:val="vi-VN"/>
        </w:rPr>
        <w:t>- Phối hợp với các đơn vị liên quan xây dựng báo cáo định kỳ, sơ kết giữa kỳ, báo cáo đánh giá và tổng kết việc thực hiện Chương trình, tổ chức sơ kết và tổng kết hoạt động của Chương trình theo chức năng được phân công.</w:t>
      </w:r>
    </w:p>
    <w:p w:rsidR="00AA0C13" w:rsidRPr="003018F0" w:rsidRDefault="00AA0C13" w:rsidP="00D530DD">
      <w:pPr>
        <w:spacing w:before="120" w:after="120" w:line="276" w:lineRule="auto"/>
        <w:ind w:firstLine="720"/>
        <w:jc w:val="both"/>
        <w:rPr>
          <w:rFonts w:ascii="Times New Roman" w:hAnsi="Times New Roman"/>
          <w:sz w:val="28"/>
          <w:szCs w:val="26"/>
          <w:lang w:val="vi-VN"/>
        </w:rPr>
      </w:pPr>
      <w:r w:rsidRPr="003018F0">
        <w:rPr>
          <w:rFonts w:ascii="Times New Roman" w:hAnsi="Times New Roman"/>
          <w:sz w:val="28"/>
          <w:szCs w:val="26"/>
        </w:rPr>
        <w:t xml:space="preserve">- Chủ trì, phối hợp với Vụ Kế hoạch – Tài chính </w:t>
      </w:r>
      <w:r w:rsidR="00783201" w:rsidRPr="003018F0">
        <w:rPr>
          <w:rFonts w:ascii="Times New Roman" w:hAnsi="Times New Roman"/>
          <w:sz w:val="28"/>
          <w:szCs w:val="26"/>
        </w:rPr>
        <w:t xml:space="preserve">và các đơn vị có liến quan </w:t>
      </w:r>
      <w:r w:rsidRPr="003018F0">
        <w:rPr>
          <w:rFonts w:ascii="Times New Roman" w:hAnsi="Times New Roman"/>
          <w:sz w:val="28"/>
          <w:szCs w:val="26"/>
          <w:lang w:val="vi-VN"/>
        </w:rPr>
        <w:t xml:space="preserve">xử lý tài sản sau khi kết thúc nhiệm vụ của Chương trình và các nhiệm vụ khác được giao liên quan đến quản lý kinh phí thực hiện Chương trình theo các quy </w:t>
      </w:r>
      <w:r w:rsidRPr="003018F0">
        <w:rPr>
          <w:rFonts w:ascii="Times New Roman" w:hAnsi="Times New Roman"/>
          <w:sz w:val="28"/>
          <w:szCs w:val="26"/>
          <w:lang w:val="vi-VN"/>
        </w:rPr>
        <w:lastRenderedPageBreak/>
        <w:t>định quản lý tài chính của Chương trình và các quy định hiện hành về sử dụng kinh phí từ ngân sách nhà nước.</w:t>
      </w:r>
    </w:p>
    <w:p w:rsidR="00D530DD" w:rsidRPr="003018F0" w:rsidRDefault="003018F0" w:rsidP="00D530DD">
      <w:pPr>
        <w:spacing w:before="120" w:after="120" w:line="276" w:lineRule="auto"/>
        <w:ind w:firstLine="720"/>
        <w:jc w:val="both"/>
        <w:rPr>
          <w:rFonts w:ascii="Times New Roman" w:hAnsi="Times New Roman"/>
          <w:sz w:val="28"/>
          <w:szCs w:val="26"/>
          <w:lang w:val="nl-NL"/>
        </w:rPr>
      </w:pPr>
      <w:r>
        <w:rPr>
          <w:rFonts w:ascii="Times New Roman" w:hAnsi="Times New Roman"/>
          <w:sz w:val="28"/>
          <w:szCs w:val="26"/>
          <w:lang w:val="nl-NL"/>
        </w:rPr>
        <w:t>đ)</w:t>
      </w:r>
      <w:r w:rsidR="00D530DD" w:rsidRPr="003018F0">
        <w:rPr>
          <w:rFonts w:ascii="Times New Roman" w:hAnsi="Times New Roman"/>
          <w:sz w:val="28"/>
          <w:szCs w:val="26"/>
          <w:lang w:val="nl-NL"/>
        </w:rPr>
        <w:t xml:space="preserve"> Quy định về Ban Chủ nhiệm Chương trình như sau:</w:t>
      </w:r>
    </w:p>
    <w:p w:rsidR="00D530DD" w:rsidRPr="003018F0" w:rsidRDefault="00D530DD" w:rsidP="00D530DD">
      <w:pPr>
        <w:spacing w:before="120" w:after="120" w:line="276" w:lineRule="auto"/>
        <w:ind w:firstLine="720"/>
        <w:jc w:val="both"/>
        <w:rPr>
          <w:rFonts w:ascii="Times New Roman" w:hAnsi="Times New Roman"/>
          <w:sz w:val="28"/>
          <w:szCs w:val="26"/>
          <w:lang w:val="nl-NL"/>
        </w:rPr>
      </w:pPr>
      <w:r w:rsidRPr="003018F0">
        <w:rPr>
          <w:rFonts w:ascii="Times New Roman" w:hAnsi="Times New Roman"/>
          <w:sz w:val="28"/>
          <w:szCs w:val="26"/>
          <w:lang w:val="nl-NL"/>
        </w:rPr>
        <w:t>- Ban Chủ nhiệm Chương trình do Bộ trưởng Bộ Khoa học và Công nghệ thành lập. Ban Chủ nhiệm Chương trình gồm 07 đến 09 thành viên, trong đó có Chủ nhiệm, Phó Chủ nhiệm, Ủy viên thư ký và các ủy viên khác do Bộ trưởng Bộ Khoa học và Công nghệ bổ nhiệm.</w:t>
      </w:r>
    </w:p>
    <w:p w:rsidR="0073205B" w:rsidRPr="003018F0" w:rsidRDefault="00D530DD" w:rsidP="0073205B">
      <w:pPr>
        <w:spacing w:before="120" w:after="120" w:line="276" w:lineRule="auto"/>
        <w:ind w:firstLine="720"/>
        <w:jc w:val="both"/>
        <w:rPr>
          <w:rFonts w:ascii="Times New Roman" w:hAnsi="Times New Roman"/>
          <w:sz w:val="28"/>
          <w:szCs w:val="26"/>
          <w:lang w:val="nl-NL"/>
        </w:rPr>
      </w:pPr>
      <w:r w:rsidRPr="003018F0">
        <w:rPr>
          <w:rFonts w:ascii="Times New Roman" w:hAnsi="Times New Roman"/>
          <w:sz w:val="28"/>
          <w:szCs w:val="26"/>
          <w:lang w:val="nl-NL"/>
        </w:rPr>
        <w:t xml:space="preserve">- Ban Chủ nhiệm Chương trình thực hiện nhiệm vụ theo quy định tại Điều 8 của Thông tư số 05/2015/TT-BKHCN ngày 12 tháng 3 năm 2015 của Bộ trưởng Bộ Khoa học và Công nghệ quy định tổ chức quản lý các Chương trình khoa học và công nghệ cấp quốc gia và Quy chế hoạt động của Ban Chủ nhiệm Chương trình phát triển thị trường khoa học và công nghệ quốc gia đến năm 2030 do Bộ trưởng Bộ Khoa học và Công nghệ ban hành. </w:t>
      </w:r>
    </w:p>
    <w:p w:rsidR="00CC4C7A" w:rsidRDefault="00CC4C7A" w:rsidP="00CC4C7A">
      <w:pPr>
        <w:spacing w:before="120" w:after="120" w:line="276" w:lineRule="auto"/>
        <w:ind w:firstLine="720"/>
        <w:jc w:val="both"/>
        <w:rPr>
          <w:rFonts w:ascii="Times New Roman" w:eastAsia="Times New Roman" w:hAnsi="Times New Roman"/>
          <w:bCs/>
          <w:sz w:val="28"/>
          <w:szCs w:val="26"/>
          <w:lang w:val="pt-BR"/>
        </w:rPr>
      </w:pPr>
      <w:r w:rsidRPr="003018F0">
        <w:rPr>
          <w:rFonts w:ascii="Times New Roman" w:eastAsia="Times New Roman" w:hAnsi="Times New Roman"/>
          <w:bCs/>
          <w:sz w:val="28"/>
          <w:szCs w:val="26"/>
          <w:lang w:val="pt-BR"/>
        </w:rPr>
        <w:t xml:space="preserve">Trên đây là dự thảo </w:t>
      </w:r>
      <w:r w:rsidR="009D485E" w:rsidRPr="003018F0">
        <w:rPr>
          <w:rFonts w:ascii="Times New Roman" w:eastAsia="Times New Roman" w:hAnsi="Times New Roman"/>
          <w:bCs/>
          <w:sz w:val="28"/>
          <w:szCs w:val="26"/>
          <w:lang w:val="pt-BR"/>
        </w:rPr>
        <w:t>Thông tư hướng dẫn quản lý Chương trình phát triển thị trường khoa học và công nghệ đến năm 2030, Cục PTTTDN kính trình Lãnh đạo Bộ xem xét, quyết định./.</w:t>
      </w:r>
    </w:p>
    <w:p w:rsidR="003018F0" w:rsidRPr="003018F0" w:rsidRDefault="003018F0" w:rsidP="00CC4C7A">
      <w:pPr>
        <w:spacing w:before="120" w:after="120" w:line="276" w:lineRule="auto"/>
        <w:ind w:firstLine="720"/>
        <w:jc w:val="both"/>
        <w:rPr>
          <w:rFonts w:ascii="Times New Roman" w:eastAsia="Times New Roman" w:hAnsi="Times New Roman"/>
          <w:bCs/>
          <w:sz w:val="28"/>
          <w:szCs w:val="26"/>
          <w:lang w:val="pt-BR"/>
        </w:rPr>
      </w:pPr>
    </w:p>
    <w:tbl>
      <w:tblPr>
        <w:tblW w:w="0" w:type="auto"/>
        <w:tblLook w:val="04A0" w:firstRow="1" w:lastRow="0" w:firstColumn="1" w:lastColumn="0" w:noHBand="0" w:noVBand="1"/>
      </w:tblPr>
      <w:tblGrid>
        <w:gridCol w:w="4535"/>
        <w:gridCol w:w="4535"/>
      </w:tblGrid>
      <w:tr w:rsidR="003234BD" w:rsidRPr="003018F0" w:rsidTr="008E124D">
        <w:trPr>
          <w:trHeight w:val="20"/>
        </w:trPr>
        <w:tc>
          <w:tcPr>
            <w:tcW w:w="4535" w:type="dxa"/>
            <w:shd w:val="clear" w:color="auto" w:fill="auto"/>
          </w:tcPr>
          <w:p w:rsidR="003234BD" w:rsidRPr="003018F0" w:rsidRDefault="003234BD" w:rsidP="0005153B">
            <w:pPr>
              <w:keepNext/>
              <w:spacing w:after="0" w:line="240" w:lineRule="auto"/>
              <w:jc w:val="both"/>
              <w:rPr>
                <w:rFonts w:ascii="Times New Roman" w:eastAsia="Times New Roman" w:hAnsi="Times New Roman"/>
                <w:b/>
                <w:i/>
                <w:sz w:val="24"/>
                <w:szCs w:val="24"/>
                <w:lang w:val="pt-BR"/>
              </w:rPr>
            </w:pPr>
            <w:r w:rsidRPr="003018F0">
              <w:rPr>
                <w:rFonts w:ascii="Times New Roman" w:eastAsia="Times New Roman" w:hAnsi="Times New Roman"/>
                <w:b/>
                <w:i/>
                <w:sz w:val="24"/>
                <w:szCs w:val="24"/>
                <w:lang w:val="pt-BR"/>
              </w:rPr>
              <w:t>Nơi nhận:</w:t>
            </w:r>
          </w:p>
          <w:p w:rsidR="003234BD" w:rsidRPr="003018F0" w:rsidRDefault="008E124D" w:rsidP="0005153B">
            <w:pPr>
              <w:keepNext/>
              <w:spacing w:after="0" w:line="240" w:lineRule="auto"/>
              <w:jc w:val="both"/>
              <w:rPr>
                <w:rFonts w:ascii="Times New Roman" w:eastAsia="Times New Roman" w:hAnsi="Times New Roman"/>
                <w:lang w:val="pt-BR"/>
              </w:rPr>
            </w:pPr>
            <w:r w:rsidRPr="003018F0">
              <w:rPr>
                <w:rFonts w:ascii="Times New Roman" w:eastAsia="Times New Roman" w:hAnsi="Times New Roman"/>
                <w:sz w:val="24"/>
                <w:szCs w:val="24"/>
                <w:lang w:val="pt-BR"/>
              </w:rPr>
              <w:t xml:space="preserve">- </w:t>
            </w:r>
            <w:r w:rsidR="003234BD" w:rsidRPr="003018F0">
              <w:rPr>
                <w:rFonts w:ascii="Times New Roman" w:eastAsia="Times New Roman" w:hAnsi="Times New Roman"/>
                <w:lang w:val="pt-BR"/>
              </w:rPr>
              <w:t>Như trên;</w:t>
            </w:r>
          </w:p>
          <w:p w:rsidR="008E124D" w:rsidRPr="003018F0" w:rsidRDefault="008E124D" w:rsidP="008E124D">
            <w:pPr>
              <w:keepNext/>
              <w:spacing w:after="0" w:line="240" w:lineRule="auto"/>
              <w:jc w:val="both"/>
              <w:rPr>
                <w:rFonts w:ascii="Times New Roman" w:eastAsia="Times New Roman" w:hAnsi="Times New Roman"/>
                <w:lang w:val="pt-BR"/>
              </w:rPr>
            </w:pPr>
            <w:r w:rsidRPr="003018F0">
              <w:rPr>
                <w:rFonts w:ascii="Times New Roman" w:eastAsia="Times New Roman" w:hAnsi="Times New Roman"/>
                <w:lang w:val="pt-BR"/>
              </w:rPr>
              <w:t>- Cục trưởng (đ</w:t>
            </w:r>
            <w:r w:rsidR="00335E42" w:rsidRPr="003018F0">
              <w:rPr>
                <w:rFonts w:ascii="Times New Roman" w:eastAsia="Times New Roman" w:hAnsi="Times New Roman"/>
                <w:lang w:val="pt-BR"/>
              </w:rPr>
              <w:t>ể</w:t>
            </w:r>
            <w:r w:rsidRPr="003018F0">
              <w:rPr>
                <w:rFonts w:ascii="Times New Roman" w:eastAsia="Times New Roman" w:hAnsi="Times New Roman"/>
                <w:lang w:val="pt-BR"/>
              </w:rPr>
              <w:t xml:space="preserve"> b/c);</w:t>
            </w:r>
          </w:p>
          <w:p w:rsidR="003234BD" w:rsidRPr="003018F0" w:rsidRDefault="008E124D" w:rsidP="008E124D">
            <w:pPr>
              <w:keepNext/>
              <w:spacing w:after="0" w:line="240" w:lineRule="auto"/>
              <w:jc w:val="both"/>
              <w:rPr>
                <w:rFonts w:ascii="Times New Roman" w:eastAsia="Times New Roman" w:hAnsi="Times New Roman"/>
                <w:lang w:val="pt-BR"/>
              </w:rPr>
            </w:pPr>
            <w:r w:rsidRPr="003018F0">
              <w:rPr>
                <w:rFonts w:ascii="Times New Roman" w:eastAsia="Times New Roman" w:hAnsi="Times New Roman"/>
                <w:lang w:val="pt-BR"/>
              </w:rPr>
              <w:t xml:space="preserve">- </w:t>
            </w:r>
            <w:r w:rsidR="003234BD" w:rsidRPr="003018F0">
              <w:rPr>
                <w:rFonts w:ascii="Times New Roman" w:eastAsia="Times New Roman" w:hAnsi="Times New Roman"/>
              </w:rPr>
              <w:t xml:space="preserve">Lưu VT, </w:t>
            </w:r>
            <w:r w:rsidR="00326EC2" w:rsidRPr="003018F0">
              <w:rPr>
                <w:rFonts w:ascii="Times New Roman" w:eastAsia="Times New Roman" w:hAnsi="Times New Roman"/>
              </w:rPr>
              <w:t>TT</w:t>
            </w:r>
            <w:r w:rsidR="003234BD" w:rsidRPr="003018F0">
              <w:rPr>
                <w:rFonts w:ascii="Times New Roman" w:eastAsia="Times New Roman" w:hAnsi="Times New Roman"/>
              </w:rPr>
              <w:t>.</w:t>
            </w:r>
          </w:p>
        </w:tc>
        <w:tc>
          <w:tcPr>
            <w:tcW w:w="4535" w:type="dxa"/>
            <w:shd w:val="clear" w:color="auto" w:fill="auto"/>
          </w:tcPr>
          <w:p w:rsidR="003234BD" w:rsidRPr="003018F0" w:rsidRDefault="00326EC2" w:rsidP="0005153B">
            <w:pPr>
              <w:keepNext/>
              <w:spacing w:after="0" w:line="240" w:lineRule="auto"/>
              <w:jc w:val="center"/>
              <w:rPr>
                <w:rFonts w:ascii="Times New Roman" w:eastAsia="Times New Roman" w:hAnsi="Times New Roman"/>
                <w:b/>
                <w:sz w:val="28"/>
                <w:szCs w:val="28"/>
              </w:rPr>
            </w:pPr>
            <w:r w:rsidRPr="003018F0">
              <w:rPr>
                <w:rFonts w:ascii="Times New Roman" w:eastAsia="Times New Roman" w:hAnsi="Times New Roman"/>
                <w:b/>
                <w:sz w:val="28"/>
                <w:szCs w:val="28"/>
              </w:rPr>
              <w:t>CỤC</w:t>
            </w:r>
            <w:r w:rsidR="007929FE" w:rsidRPr="003018F0">
              <w:rPr>
                <w:rFonts w:ascii="Times New Roman" w:eastAsia="Times New Roman" w:hAnsi="Times New Roman"/>
                <w:b/>
                <w:sz w:val="28"/>
                <w:szCs w:val="28"/>
              </w:rPr>
              <w:t xml:space="preserve"> TRƯỞNG</w:t>
            </w:r>
          </w:p>
          <w:p w:rsidR="004822CA" w:rsidRPr="003018F0" w:rsidRDefault="004822CA" w:rsidP="00326EC2">
            <w:pPr>
              <w:keepNext/>
              <w:spacing w:after="0" w:line="240" w:lineRule="auto"/>
              <w:jc w:val="center"/>
              <w:rPr>
                <w:rFonts w:ascii="Times New Roman" w:eastAsia="Times New Roman" w:hAnsi="Times New Roman"/>
                <w:b/>
                <w:sz w:val="28"/>
                <w:szCs w:val="28"/>
              </w:rPr>
            </w:pPr>
          </w:p>
          <w:p w:rsidR="00615FB0" w:rsidRPr="003018F0" w:rsidRDefault="00615FB0" w:rsidP="00326EC2">
            <w:pPr>
              <w:keepNext/>
              <w:spacing w:after="0" w:line="240" w:lineRule="auto"/>
              <w:jc w:val="center"/>
              <w:rPr>
                <w:rFonts w:ascii="Times New Roman" w:eastAsia="Times New Roman" w:hAnsi="Times New Roman"/>
                <w:b/>
                <w:sz w:val="28"/>
                <w:szCs w:val="28"/>
              </w:rPr>
            </w:pPr>
          </w:p>
          <w:p w:rsidR="004822CA" w:rsidRPr="003018F0" w:rsidRDefault="004822CA" w:rsidP="00326EC2">
            <w:pPr>
              <w:keepNext/>
              <w:spacing w:after="0" w:line="240" w:lineRule="auto"/>
              <w:jc w:val="center"/>
              <w:rPr>
                <w:rFonts w:ascii="Times New Roman" w:eastAsia="Times New Roman" w:hAnsi="Times New Roman"/>
                <w:b/>
                <w:sz w:val="28"/>
                <w:szCs w:val="28"/>
              </w:rPr>
            </w:pPr>
          </w:p>
          <w:p w:rsidR="004822CA" w:rsidRPr="003018F0" w:rsidRDefault="004822CA" w:rsidP="00326EC2">
            <w:pPr>
              <w:keepNext/>
              <w:spacing w:after="0" w:line="240" w:lineRule="auto"/>
              <w:jc w:val="center"/>
              <w:rPr>
                <w:rFonts w:ascii="Times New Roman" w:eastAsia="Times New Roman" w:hAnsi="Times New Roman"/>
                <w:b/>
                <w:sz w:val="28"/>
                <w:szCs w:val="28"/>
              </w:rPr>
            </w:pPr>
          </w:p>
          <w:p w:rsidR="004822CA" w:rsidRPr="003018F0" w:rsidRDefault="004822CA" w:rsidP="00326EC2">
            <w:pPr>
              <w:keepNext/>
              <w:spacing w:after="0" w:line="240" w:lineRule="auto"/>
              <w:jc w:val="center"/>
              <w:rPr>
                <w:rFonts w:ascii="Times New Roman" w:eastAsia="Times New Roman" w:hAnsi="Times New Roman"/>
                <w:b/>
                <w:sz w:val="28"/>
                <w:szCs w:val="28"/>
              </w:rPr>
            </w:pPr>
          </w:p>
          <w:p w:rsidR="003234BD" w:rsidRDefault="003234BD" w:rsidP="0005153B">
            <w:pPr>
              <w:keepNext/>
              <w:spacing w:after="0" w:line="240" w:lineRule="auto"/>
              <w:jc w:val="center"/>
              <w:rPr>
                <w:rFonts w:ascii="Times New Roman" w:eastAsia="Times New Roman" w:hAnsi="Times New Roman"/>
                <w:b/>
                <w:sz w:val="28"/>
                <w:szCs w:val="28"/>
              </w:rPr>
            </w:pPr>
          </w:p>
          <w:p w:rsidR="003018F0" w:rsidRPr="003018F0" w:rsidRDefault="003018F0" w:rsidP="0005153B">
            <w:pPr>
              <w:keepNext/>
              <w:spacing w:after="0" w:line="240" w:lineRule="auto"/>
              <w:jc w:val="center"/>
              <w:rPr>
                <w:rFonts w:ascii="Times New Roman" w:eastAsia="Times New Roman" w:hAnsi="Times New Roman"/>
                <w:bCs/>
                <w:sz w:val="16"/>
                <w:szCs w:val="16"/>
                <w:lang w:val="pt-BR"/>
              </w:rPr>
            </w:pPr>
          </w:p>
        </w:tc>
      </w:tr>
    </w:tbl>
    <w:p w:rsidR="005839A8" w:rsidRPr="003018F0" w:rsidRDefault="005839A8" w:rsidP="000A637E">
      <w:pPr>
        <w:keepNext/>
        <w:spacing w:before="120" w:after="120" w:line="240" w:lineRule="auto"/>
        <w:ind w:firstLine="720"/>
        <w:jc w:val="both"/>
        <w:rPr>
          <w:rFonts w:ascii="Times New Roman" w:eastAsia="Times New Roman" w:hAnsi="Times New Roman"/>
          <w:bCs/>
          <w:sz w:val="16"/>
          <w:szCs w:val="16"/>
          <w:lang w:val="pt-BR"/>
        </w:rPr>
      </w:pPr>
    </w:p>
    <w:p w:rsidR="00C43893" w:rsidRPr="003018F0" w:rsidRDefault="00C43893" w:rsidP="00A73422">
      <w:pPr>
        <w:keepNext/>
        <w:spacing w:after="0" w:line="240" w:lineRule="auto"/>
        <w:ind w:left="180"/>
        <w:jc w:val="both"/>
        <w:rPr>
          <w:rFonts w:ascii="Times New Roman" w:eastAsia="Times New Roman" w:hAnsi="Times New Roman"/>
        </w:rPr>
      </w:pPr>
    </w:p>
    <w:p w:rsidR="006E1FDE" w:rsidRPr="003018F0" w:rsidRDefault="006E1FDE" w:rsidP="000A637E">
      <w:pPr>
        <w:keepNext/>
        <w:spacing w:after="0"/>
      </w:pPr>
    </w:p>
    <w:sectPr w:rsidR="006E1FDE" w:rsidRPr="003018F0" w:rsidSect="002C29DB">
      <w:headerReference w:type="default" r:id="rId11"/>
      <w:footerReference w:type="even" r:id="rId12"/>
      <w:footerReference w:type="default" r:id="rId13"/>
      <w:pgSz w:w="11907" w:h="16840" w:code="9"/>
      <w:pgMar w:top="1134" w:right="1134" w:bottom="1134" w:left="1701" w:header="431"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569" w:rsidRDefault="00EF0569">
      <w:pPr>
        <w:spacing w:after="0" w:line="240" w:lineRule="auto"/>
      </w:pPr>
      <w:r>
        <w:separator/>
      </w:r>
    </w:p>
  </w:endnote>
  <w:endnote w:type="continuationSeparator" w:id="0">
    <w:p w:rsidR="00EF0569" w:rsidRDefault="00EF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5D9" w:rsidRPr="00E272C9" w:rsidRDefault="001855D9" w:rsidP="001855D9">
    <w:pPr>
      <w:pStyle w:val="Footer"/>
      <w:framePr w:wrap="around" w:vAnchor="text" w:hAnchor="margin" w:xAlign="right" w:y="1"/>
      <w:rPr>
        <w:rStyle w:val="PageNumber"/>
        <w:rFonts w:ascii="Times New Roman" w:hAnsi="Times New Roman"/>
      </w:rPr>
    </w:pPr>
    <w:r w:rsidRPr="00E272C9">
      <w:rPr>
        <w:rStyle w:val="PageNumber"/>
        <w:rFonts w:ascii="Times New Roman" w:hAnsi="Times New Roman"/>
      </w:rPr>
      <w:fldChar w:fldCharType="begin"/>
    </w:r>
    <w:r w:rsidRPr="00E272C9">
      <w:rPr>
        <w:rStyle w:val="PageNumber"/>
        <w:rFonts w:ascii="Times New Roman" w:hAnsi="Times New Roman"/>
      </w:rPr>
      <w:instrText xml:space="preserve">PAGE  </w:instrText>
    </w:r>
    <w:r w:rsidRPr="00E272C9">
      <w:rPr>
        <w:rStyle w:val="PageNumber"/>
        <w:rFonts w:ascii="Times New Roman" w:hAnsi="Times New Roman"/>
      </w:rPr>
      <w:fldChar w:fldCharType="end"/>
    </w:r>
  </w:p>
  <w:p w:rsidR="001855D9" w:rsidRPr="00E272C9" w:rsidRDefault="001855D9" w:rsidP="001855D9">
    <w:pPr>
      <w:pStyle w:val="Footer"/>
      <w:ind w:right="360"/>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5D9" w:rsidRPr="00E272C9" w:rsidRDefault="001855D9" w:rsidP="001855D9">
    <w:pPr>
      <w:pStyle w:val="Footer"/>
      <w:framePr w:wrap="around" w:vAnchor="text" w:hAnchor="margin" w:xAlign="right" w:y="1"/>
      <w:rPr>
        <w:rStyle w:val="PageNumber"/>
        <w:rFonts w:ascii="Times New Roman" w:hAnsi="Times New Roman"/>
      </w:rPr>
    </w:pPr>
  </w:p>
  <w:p w:rsidR="001855D9" w:rsidRPr="00E272C9" w:rsidRDefault="001855D9" w:rsidP="001855D9">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569" w:rsidRDefault="00EF0569">
      <w:pPr>
        <w:spacing w:after="0" w:line="240" w:lineRule="auto"/>
      </w:pPr>
      <w:r>
        <w:separator/>
      </w:r>
    </w:p>
  </w:footnote>
  <w:footnote w:type="continuationSeparator" w:id="0">
    <w:p w:rsidR="00EF0569" w:rsidRDefault="00EF0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C8E" w:rsidRPr="002A4C8E" w:rsidRDefault="002A4C8E">
    <w:pPr>
      <w:pStyle w:val="Header"/>
      <w:jc w:val="center"/>
      <w:rPr>
        <w:rFonts w:ascii="Times New Roman" w:hAnsi="Times New Roman"/>
        <w:sz w:val="26"/>
        <w:szCs w:val="26"/>
      </w:rPr>
    </w:pPr>
    <w:r w:rsidRPr="002A4C8E">
      <w:rPr>
        <w:rFonts w:ascii="Times New Roman" w:hAnsi="Times New Roman"/>
        <w:sz w:val="26"/>
        <w:szCs w:val="26"/>
      </w:rPr>
      <w:fldChar w:fldCharType="begin"/>
    </w:r>
    <w:r w:rsidRPr="002A4C8E">
      <w:rPr>
        <w:rFonts w:ascii="Times New Roman" w:hAnsi="Times New Roman"/>
        <w:sz w:val="26"/>
        <w:szCs w:val="26"/>
      </w:rPr>
      <w:instrText xml:space="preserve"> PAGE   \* MERGEFORMAT </w:instrText>
    </w:r>
    <w:r w:rsidRPr="002A4C8E">
      <w:rPr>
        <w:rFonts w:ascii="Times New Roman" w:hAnsi="Times New Roman"/>
        <w:sz w:val="26"/>
        <w:szCs w:val="26"/>
      </w:rPr>
      <w:fldChar w:fldCharType="separate"/>
    </w:r>
    <w:r w:rsidR="00671C85">
      <w:rPr>
        <w:rFonts w:ascii="Times New Roman" w:hAnsi="Times New Roman"/>
        <w:noProof/>
        <w:sz w:val="26"/>
        <w:szCs w:val="26"/>
      </w:rPr>
      <w:t>6</w:t>
    </w:r>
    <w:r w:rsidRPr="002A4C8E">
      <w:rPr>
        <w:rFonts w:ascii="Times New Roman" w:hAnsi="Times New Roman"/>
        <w:noProof/>
        <w:sz w:val="26"/>
        <w:szCs w:val="26"/>
      </w:rPr>
      <w:fldChar w:fldCharType="end"/>
    </w:r>
  </w:p>
  <w:p w:rsidR="002A4C8E" w:rsidRDefault="002A4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594F"/>
    <w:multiLevelType w:val="hybridMultilevel"/>
    <w:tmpl w:val="56A0C296"/>
    <w:lvl w:ilvl="0" w:tplc="09EC1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AB4B80"/>
    <w:multiLevelType w:val="hybridMultilevel"/>
    <w:tmpl w:val="01EC0392"/>
    <w:lvl w:ilvl="0" w:tplc="9CDACD56">
      <w:numFmt w:val="bullet"/>
      <w:lvlText w:val="-"/>
      <w:lvlJc w:val="left"/>
      <w:pPr>
        <w:tabs>
          <w:tab w:val="num" w:pos="0"/>
        </w:tabs>
        <w:ind w:left="0" w:hanging="360"/>
      </w:pPr>
      <w:rPr>
        <w:rFonts w:ascii=".VnTime" w:eastAsia="Times New Roman" w:hAnsi=".VnTime"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AE57195"/>
    <w:multiLevelType w:val="hybridMultilevel"/>
    <w:tmpl w:val="F824FF78"/>
    <w:lvl w:ilvl="0" w:tplc="A718D19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50B31798"/>
    <w:multiLevelType w:val="multilevel"/>
    <w:tmpl w:val="55B463A6"/>
    <w:lvl w:ilvl="0">
      <w:start w:val="1"/>
      <w:numFmt w:val="decimal"/>
      <w:lvlText w:val="%1."/>
      <w:lvlJc w:val="left"/>
      <w:pPr>
        <w:ind w:left="1069" w:hanging="360"/>
      </w:pPr>
      <w:rPr>
        <w:rFonts w:hint="default"/>
      </w:rPr>
    </w:lvl>
    <w:lvl w:ilvl="1">
      <w:start w:val="1"/>
      <w:numFmt w:val="decimal"/>
      <w:isLgl/>
      <w:lvlText w:val="%1.%2."/>
      <w:lvlJc w:val="left"/>
      <w:pPr>
        <w:ind w:left="774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93"/>
    <w:rsid w:val="000047B9"/>
    <w:rsid w:val="00013518"/>
    <w:rsid w:val="00050D60"/>
    <w:rsid w:val="0005153B"/>
    <w:rsid w:val="000555F7"/>
    <w:rsid w:val="0006583A"/>
    <w:rsid w:val="00074960"/>
    <w:rsid w:val="0007509F"/>
    <w:rsid w:val="000938BB"/>
    <w:rsid w:val="00096DB3"/>
    <w:rsid w:val="0009722A"/>
    <w:rsid w:val="00097264"/>
    <w:rsid w:val="00097E2F"/>
    <w:rsid w:val="000A46D9"/>
    <w:rsid w:val="000A637E"/>
    <w:rsid w:val="000A74C7"/>
    <w:rsid w:val="000B6301"/>
    <w:rsid w:val="000C6055"/>
    <w:rsid w:val="000D1F0A"/>
    <w:rsid w:val="000E461D"/>
    <w:rsid w:val="000F473D"/>
    <w:rsid w:val="000F5481"/>
    <w:rsid w:val="000F5E73"/>
    <w:rsid w:val="00143A29"/>
    <w:rsid w:val="001501D9"/>
    <w:rsid w:val="00150771"/>
    <w:rsid w:val="00157A00"/>
    <w:rsid w:val="00165F34"/>
    <w:rsid w:val="00167FDD"/>
    <w:rsid w:val="00183448"/>
    <w:rsid w:val="001855D9"/>
    <w:rsid w:val="00191F10"/>
    <w:rsid w:val="00194D22"/>
    <w:rsid w:val="001A25D7"/>
    <w:rsid w:val="001B0145"/>
    <w:rsid w:val="001B25F4"/>
    <w:rsid w:val="001B5D79"/>
    <w:rsid w:val="001C16B4"/>
    <w:rsid w:val="001D19FE"/>
    <w:rsid w:val="001E2461"/>
    <w:rsid w:val="002048E9"/>
    <w:rsid w:val="00222C86"/>
    <w:rsid w:val="002233C2"/>
    <w:rsid w:val="0022774F"/>
    <w:rsid w:val="00285DC0"/>
    <w:rsid w:val="00297E33"/>
    <w:rsid w:val="002A165F"/>
    <w:rsid w:val="002A4C8E"/>
    <w:rsid w:val="002C29DB"/>
    <w:rsid w:val="002E571E"/>
    <w:rsid w:val="003018F0"/>
    <w:rsid w:val="003021CC"/>
    <w:rsid w:val="00311D0C"/>
    <w:rsid w:val="003234BD"/>
    <w:rsid w:val="00326EC2"/>
    <w:rsid w:val="00335E42"/>
    <w:rsid w:val="003501AA"/>
    <w:rsid w:val="003A2144"/>
    <w:rsid w:val="003A60E7"/>
    <w:rsid w:val="003B1230"/>
    <w:rsid w:val="003B6CBB"/>
    <w:rsid w:val="003B7386"/>
    <w:rsid w:val="003F0BED"/>
    <w:rsid w:val="00407794"/>
    <w:rsid w:val="00412EB1"/>
    <w:rsid w:val="004135DE"/>
    <w:rsid w:val="00414EE5"/>
    <w:rsid w:val="00414EF2"/>
    <w:rsid w:val="00423FFE"/>
    <w:rsid w:val="004261E6"/>
    <w:rsid w:val="004334EA"/>
    <w:rsid w:val="00455A20"/>
    <w:rsid w:val="004822CA"/>
    <w:rsid w:val="00482A0E"/>
    <w:rsid w:val="00495CFB"/>
    <w:rsid w:val="004B3E78"/>
    <w:rsid w:val="004B4F56"/>
    <w:rsid w:val="004C3CC6"/>
    <w:rsid w:val="004D565A"/>
    <w:rsid w:val="004E1A1B"/>
    <w:rsid w:val="004E3F7E"/>
    <w:rsid w:val="004F6DE2"/>
    <w:rsid w:val="00501D6B"/>
    <w:rsid w:val="00520C42"/>
    <w:rsid w:val="0055042F"/>
    <w:rsid w:val="0055132F"/>
    <w:rsid w:val="00565019"/>
    <w:rsid w:val="005676A3"/>
    <w:rsid w:val="005839A8"/>
    <w:rsid w:val="00585229"/>
    <w:rsid w:val="00587A3D"/>
    <w:rsid w:val="005A0C8E"/>
    <w:rsid w:val="005A576D"/>
    <w:rsid w:val="005C04E8"/>
    <w:rsid w:val="005C0510"/>
    <w:rsid w:val="005C3B49"/>
    <w:rsid w:val="005C6F26"/>
    <w:rsid w:val="005D7BA1"/>
    <w:rsid w:val="005F2FA2"/>
    <w:rsid w:val="005F3BAF"/>
    <w:rsid w:val="0060263B"/>
    <w:rsid w:val="00615FB0"/>
    <w:rsid w:val="006179E8"/>
    <w:rsid w:val="00622BAF"/>
    <w:rsid w:val="0063133A"/>
    <w:rsid w:val="0066332C"/>
    <w:rsid w:val="00666F6D"/>
    <w:rsid w:val="00671C85"/>
    <w:rsid w:val="00682C28"/>
    <w:rsid w:val="00690AE5"/>
    <w:rsid w:val="00696A01"/>
    <w:rsid w:val="006A63F7"/>
    <w:rsid w:val="006B53EE"/>
    <w:rsid w:val="006C6E99"/>
    <w:rsid w:val="006E1FDE"/>
    <w:rsid w:val="006F2D83"/>
    <w:rsid w:val="00715D30"/>
    <w:rsid w:val="007235D0"/>
    <w:rsid w:val="0073205B"/>
    <w:rsid w:val="007356CF"/>
    <w:rsid w:val="0077091C"/>
    <w:rsid w:val="00783201"/>
    <w:rsid w:val="00786E83"/>
    <w:rsid w:val="007929FE"/>
    <w:rsid w:val="007A3F0A"/>
    <w:rsid w:val="007C6389"/>
    <w:rsid w:val="007D395D"/>
    <w:rsid w:val="007D7954"/>
    <w:rsid w:val="007E2AB0"/>
    <w:rsid w:val="00811FED"/>
    <w:rsid w:val="0081464D"/>
    <w:rsid w:val="00820DA9"/>
    <w:rsid w:val="0082108E"/>
    <w:rsid w:val="00833F90"/>
    <w:rsid w:val="0086579D"/>
    <w:rsid w:val="00874C6D"/>
    <w:rsid w:val="00882E03"/>
    <w:rsid w:val="0088594F"/>
    <w:rsid w:val="008931B6"/>
    <w:rsid w:val="008A1A85"/>
    <w:rsid w:val="008B10FE"/>
    <w:rsid w:val="008B3889"/>
    <w:rsid w:val="008D41F8"/>
    <w:rsid w:val="008E124D"/>
    <w:rsid w:val="0091237B"/>
    <w:rsid w:val="00925E9D"/>
    <w:rsid w:val="00930E3B"/>
    <w:rsid w:val="009314DA"/>
    <w:rsid w:val="0094483A"/>
    <w:rsid w:val="00952C41"/>
    <w:rsid w:val="00956E69"/>
    <w:rsid w:val="00963899"/>
    <w:rsid w:val="00964A8F"/>
    <w:rsid w:val="009941FF"/>
    <w:rsid w:val="009A5B4C"/>
    <w:rsid w:val="009B5CA3"/>
    <w:rsid w:val="009D485E"/>
    <w:rsid w:val="009E3202"/>
    <w:rsid w:val="009F508C"/>
    <w:rsid w:val="00A02C6A"/>
    <w:rsid w:val="00A05030"/>
    <w:rsid w:val="00A1561B"/>
    <w:rsid w:val="00A17037"/>
    <w:rsid w:val="00A35002"/>
    <w:rsid w:val="00A35CBE"/>
    <w:rsid w:val="00A36355"/>
    <w:rsid w:val="00A73422"/>
    <w:rsid w:val="00A86083"/>
    <w:rsid w:val="00A90736"/>
    <w:rsid w:val="00A959D5"/>
    <w:rsid w:val="00AA0C13"/>
    <w:rsid w:val="00AA2314"/>
    <w:rsid w:val="00AD4208"/>
    <w:rsid w:val="00AE0EFF"/>
    <w:rsid w:val="00B00035"/>
    <w:rsid w:val="00B025D0"/>
    <w:rsid w:val="00B102CD"/>
    <w:rsid w:val="00B15537"/>
    <w:rsid w:val="00B206B6"/>
    <w:rsid w:val="00B21631"/>
    <w:rsid w:val="00B26DB0"/>
    <w:rsid w:val="00B27267"/>
    <w:rsid w:val="00B27B1B"/>
    <w:rsid w:val="00B35CE3"/>
    <w:rsid w:val="00B40042"/>
    <w:rsid w:val="00B409FA"/>
    <w:rsid w:val="00B45F90"/>
    <w:rsid w:val="00B5003F"/>
    <w:rsid w:val="00B5645F"/>
    <w:rsid w:val="00B87E4B"/>
    <w:rsid w:val="00B96ABF"/>
    <w:rsid w:val="00BB34EA"/>
    <w:rsid w:val="00BB6CD3"/>
    <w:rsid w:val="00BB7F42"/>
    <w:rsid w:val="00BC5BA3"/>
    <w:rsid w:val="00BD3C33"/>
    <w:rsid w:val="00BD42E7"/>
    <w:rsid w:val="00BD73D2"/>
    <w:rsid w:val="00BE018C"/>
    <w:rsid w:val="00BF48CF"/>
    <w:rsid w:val="00BF60D5"/>
    <w:rsid w:val="00C01D3E"/>
    <w:rsid w:val="00C10851"/>
    <w:rsid w:val="00C167BD"/>
    <w:rsid w:val="00C43893"/>
    <w:rsid w:val="00C505F9"/>
    <w:rsid w:val="00C80524"/>
    <w:rsid w:val="00C80C2E"/>
    <w:rsid w:val="00C8289E"/>
    <w:rsid w:val="00C8315B"/>
    <w:rsid w:val="00C837DB"/>
    <w:rsid w:val="00C85920"/>
    <w:rsid w:val="00CC2431"/>
    <w:rsid w:val="00CC4C7A"/>
    <w:rsid w:val="00CD5965"/>
    <w:rsid w:val="00CE2F7E"/>
    <w:rsid w:val="00CF3EBA"/>
    <w:rsid w:val="00CF5AAB"/>
    <w:rsid w:val="00D17A5B"/>
    <w:rsid w:val="00D26CAD"/>
    <w:rsid w:val="00D317FC"/>
    <w:rsid w:val="00D416FD"/>
    <w:rsid w:val="00D5180E"/>
    <w:rsid w:val="00D530DD"/>
    <w:rsid w:val="00D72EB2"/>
    <w:rsid w:val="00D82F2E"/>
    <w:rsid w:val="00D964AA"/>
    <w:rsid w:val="00DA3328"/>
    <w:rsid w:val="00DA3D2D"/>
    <w:rsid w:val="00DF58D0"/>
    <w:rsid w:val="00DF7831"/>
    <w:rsid w:val="00E226D2"/>
    <w:rsid w:val="00E22C32"/>
    <w:rsid w:val="00E26FFA"/>
    <w:rsid w:val="00E305F7"/>
    <w:rsid w:val="00E335A3"/>
    <w:rsid w:val="00E45DAE"/>
    <w:rsid w:val="00E555E1"/>
    <w:rsid w:val="00E70273"/>
    <w:rsid w:val="00E9599E"/>
    <w:rsid w:val="00EA1A2B"/>
    <w:rsid w:val="00EA6ECA"/>
    <w:rsid w:val="00EC3191"/>
    <w:rsid w:val="00EC47A1"/>
    <w:rsid w:val="00EC6B3D"/>
    <w:rsid w:val="00ED44C7"/>
    <w:rsid w:val="00EF0569"/>
    <w:rsid w:val="00F0674B"/>
    <w:rsid w:val="00F14FCF"/>
    <w:rsid w:val="00F158B0"/>
    <w:rsid w:val="00F22AF8"/>
    <w:rsid w:val="00F30686"/>
    <w:rsid w:val="00F33F8A"/>
    <w:rsid w:val="00F371AD"/>
    <w:rsid w:val="00F502C9"/>
    <w:rsid w:val="00F520F8"/>
    <w:rsid w:val="00F55426"/>
    <w:rsid w:val="00F56302"/>
    <w:rsid w:val="00F72C35"/>
    <w:rsid w:val="00F72D12"/>
    <w:rsid w:val="00F77B93"/>
    <w:rsid w:val="00F82214"/>
    <w:rsid w:val="00FC0FFA"/>
    <w:rsid w:val="00FD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69456-AC45-BD43-AC06-79D9D106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4AA"/>
    <w:pPr>
      <w:spacing w:after="160" w:line="259" w:lineRule="auto"/>
    </w:pPr>
    <w:rPr>
      <w:sz w:val="22"/>
      <w:szCs w:val="22"/>
    </w:rPr>
  </w:style>
  <w:style w:type="paragraph" w:styleId="Heading1">
    <w:name w:val="heading 1"/>
    <w:basedOn w:val="Normal"/>
    <w:next w:val="Normal"/>
    <w:link w:val="Heading1Char"/>
    <w:uiPriority w:val="9"/>
    <w:qFormat/>
    <w:rsid w:val="00C8289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4261E6"/>
    <w:pPr>
      <w:keepNext/>
      <w:spacing w:after="0" w:line="240" w:lineRule="auto"/>
      <w:jc w:val="center"/>
      <w:outlineLvl w:val="1"/>
    </w:pPr>
    <w:rPr>
      <w:rFonts w:ascii=".VnTime" w:eastAsia="Times New Roman" w:hAnsi=".VnTime"/>
      <w:b/>
      <w:i/>
      <w:iCs/>
      <w:sz w:val="28"/>
      <w:szCs w:val="24"/>
    </w:rPr>
  </w:style>
  <w:style w:type="paragraph" w:styleId="Heading5">
    <w:name w:val="heading 5"/>
    <w:basedOn w:val="Normal"/>
    <w:next w:val="Normal"/>
    <w:link w:val="Heading5Char"/>
    <w:uiPriority w:val="9"/>
    <w:semiHidden/>
    <w:unhideWhenUsed/>
    <w:qFormat/>
    <w:rsid w:val="005F2FA2"/>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893"/>
  </w:style>
  <w:style w:type="character" w:styleId="PageNumber">
    <w:name w:val="page number"/>
    <w:rsid w:val="00C43893"/>
  </w:style>
  <w:style w:type="paragraph" w:customStyle="1" w:styleId="abc">
    <w:name w:val="abc"/>
    <w:basedOn w:val="Normal"/>
    <w:rsid w:val="00C01D3E"/>
    <w:pPr>
      <w:overflowPunct w:val="0"/>
      <w:autoSpaceDE w:val="0"/>
      <w:autoSpaceDN w:val="0"/>
      <w:adjustRightInd w:val="0"/>
      <w:spacing w:after="0" w:line="240" w:lineRule="auto"/>
      <w:textAlignment w:val="baseline"/>
    </w:pPr>
    <w:rPr>
      <w:rFonts w:ascii=".VnTime" w:eastAsia="Times New Roman" w:hAnsi=".VnTime"/>
      <w:bCs/>
      <w:iCs/>
      <w:sz w:val="26"/>
      <w:szCs w:val="20"/>
    </w:rPr>
  </w:style>
  <w:style w:type="character" w:customStyle="1" w:styleId="Heading2Char">
    <w:name w:val="Heading 2 Char"/>
    <w:link w:val="Heading2"/>
    <w:rsid w:val="004261E6"/>
    <w:rPr>
      <w:rFonts w:ascii=".VnTime" w:eastAsia="Times New Roman" w:hAnsi=".VnTime"/>
      <w:b/>
      <w:i/>
      <w:iCs/>
      <w:sz w:val="28"/>
      <w:szCs w:val="24"/>
    </w:rPr>
  </w:style>
  <w:style w:type="paragraph" w:styleId="NormalWeb">
    <w:name w:val="Normal (Web)"/>
    <w:basedOn w:val="Normal"/>
    <w:uiPriority w:val="99"/>
    <w:unhideWhenUsed/>
    <w:rsid w:val="00482A0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26D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6DB0"/>
    <w:rPr>
      <w:rFonts w:ascii="Tahoma" w:hAnsi="Tahoma" w:cs="Tahoma"/>
      <w:sz w:val="16"/>
      <w:szCs w:val="16"/>
    </w:rPr>
  </w:style>
  <w:style w:type="character" w:customStyle="1" w:styleId="Heading1Char">
    <w:name w:val="Heading 1 Char"/>
    <w:link w:val="Heading1"/>
    <w:uiPriority w:val="9"/>
    <w:rsid w:val="00C8289E"/>
    <w:rPr>
      <w:rFonts w:ascii="Cambria" w:eastAsia="Times New Roman" w:hAnsi="Cambria" w:cs="Times New Roman"/>
      <w:b/>
      <w:bCs/>
      <w:kern w:val="32"/>
      <w:sz w:val="32"/>
      <w:szCs w:val="32"/>
    </w:rPr>
  </w:style>
  <w:style w:type="character" w:styleId="Hyperlink">
    <w:name w:val="Hyperlink"/>
    <w:uiPriority w:val="99"/>
    <w:semiHidden/>
    <w:unhideWhenUsed/>
    <w:rsid w:val="00C8289E"/>
    <w:rPr>
      <w:color w:val="0000FF"/>
      <w:u w:val="single"/>
    </w:rPr>
  </w:style>
  <w:style w:type="character" w:customStyle="1" w:styleId="Heading5Char">
    <w:name w:val="Heading 5 Char"/>
    <w:link w:val="Heading5"/>
    <w:uiPriority w:val="9"/>
    <w:semiHidden/>
    <w:rsid w:val="005F2FA2"/>
    <w:rPr>
      <w:rFonts w:ascii="Calibri" w:eastAsia="Times New Roman" w:hAnsi="Calibri" w:cs="Times New Roman"/>
      <w:b/>
      <w:bCs/>
      <w:i/>
      <w:iCs/>
      <w:sz w:val="26"/>
      <w:szCs w:val="26"/>
    </w:rPr>
  </w:style>
  <w:style w:type="paragraph" w:styleId="FootnoteText">
    <w:name w:val="footnote text"/>
    <w:basedOn w:val="Normal"/>
    <w:link w:val="FootnoteTextChar"/>
    <w:uiPriority w:val="99"/>
    <w:semiHidden/>
    <w:unhideWhenUsed/>
    <w:rsid w:val="00165F34"/>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165F34"/>
    <w:rPr>
      <w:rFonts w:ascii="Times New Roman" w:eastAsia="Times New Roman" w:hAnsi="Times New Roman"/>
    </w:rPr>
  </w:style>
  <w:style w:type="character" w:styleId="FootnoteReference">
    <w:name w:val="footnote reference"/>
    <w:uiPriority w:val="99"/>
    <w:semiHidden/>
    <w:unhideWhenUsed/>
    <w:rsid w:val="00165F34"/>
    <w:rPr>
      <w:vertAlign w:val="superscript"/>
    </w:rPr>
  </w:style>
  <w:style w:type="paragraph" w:styleId="Header">
    <w:name w:val="header"/>
    <w:basedOn w:val="Normal"/>
    <w:link w:val="HeaderChar"/>
    <w:uiPriority w:val="99"/>
    <w:unhideWhenUsed/>
    <w:rsid w:val="002A4C8E"/>
    <w:pPr>
      <w:tabs>
        <w:tab w:val="center" w:pos="4680"/>
        <w:tab w:val="right" w:pos="9360"/>
      </w:tabs>
    </w:pPr>
  </w:style>
  <w:style w:type="character" w:customStyle="1" w:styleId="HeaderChar">
    <w:name w:val="Header Char"/>
    <w:link w:val="Header"/>
    <w:uiPriority w:val="99"/>
    <w:rsid w:val="002A4C8E"/>
    <w:rPr>
      <w:sz w:val="22"/>
      <w:szCs w:val="22"/>
    </w:rPr>
  </w:style>
  <w:style w:type="paragraph" w:styleId="BodyTextIndent">
    <w:name w:val="Body Text Indent"/>
    <w:basedOn w:val="Normal"/>
    <w:link w:val="BodyTextIndentChar"/>
    <w:uiPriority w:val="99"/>
    <w:unhideWhenUsed/>
    <w:rsid w:val="00CC2431"/>
    <w:pPr>
      <w:spacing w:after="120" w:line="240" w:lineRule="auto"/>
      <w:ind w:left="360"/>
    </w:pPr>
    <w:rPr>
      <w:rFonts w:ascii="Times New Roman" w:hAnsi="Times New Roman"/>
      <w:i/>
      <w:sz w:val="28"/>
      <w:szCs w:val="28"/>
    </w:rPr>
  </w:style>
  <w:style w:type="character" w:customStyle="1" w:styleId="BodyTextIndentChar">
    <w:name w:val="Body Text Indent Char"/>
    <w:link w:val="BodyTextIndent"/>
    <w:uiPriority w:val="99"/>
    <w:rsid w:val="00CC2431"/>
    <w:rPr>
      <w:rFonts w:ascii="Times New Roman" w:hAnsi="Times New Roman"/>
      <w:i/>
      <w:sz w:val="28"/>
      <w:szCs w:val="28"/>
    </w:rPr>
  </w:style>
  <w:style w:type="character" w:styleId="CommentReference">
    <w:name w:val="annotation reference"/>
    <w:uiPriority w:val="99"/>
    <w:semiHidden/>
    <w:unhideWhenUsed/>
    <w:rsid w:val="0009722A"/>
    <w:rPr>
      <w:sz w:val="16"/>
      <w:szCs w:val="16"/>
    </w:rPr>
  </w:style>
  <w:style w:type="paragraph" w:styleId="CommentText">
    <w:name w:val="annotation text"/>
    <w:basedOn w:val="Normal"/>
    <w:link w:val="CommentTextChar"/>
    <w:uiPriority w:val="99"/>
    <w:semiHidden/>
    <w:unhideWhenUsed/>
    <w:rsid w:val="0009722A"/>
    <w:pPr>
      <w:spacing w:after="0" w:line="240" w:lineRule="auto"/>
    </w:pPr>
    <w:rPr>
      <w:rFonts w:ascii="Times New Roman" w:hAnsi="Times New Roman"/>
      <w:i/>
      <w:sz w:val="20"/>
      <w:szCs w:val="20"/>
    </w:rPr>
  </w:style>
  <w:style w:type="character" w:customStyle="1" w:styleId="CommentTextChar">
    <w:name w:val="Comment Text Char"/>
    <w:link w:val="CommentText"/>
    <w:uiPriority w:val="99"/>
    <w:semiHidden/>
    <w:rsid w:val="0009722A"/>
    <w:rPr>
      <w:rFonts w:ascii="Times New Roman" w:hAnsi="Times New Roman"/>
      <w:i/>
    </w:rPr>
  </w:style>
  <w:style w:type="paragraph" w:customStyle="1" w:styleId="vn4">
    <w:name w:val="vn_4"/>
    <w:basedOn w:val="Normal"/>
    <w:rsid w:val="000A637E"/>
    <w:pPr>
      <w:spacing w:before="100" w:beforeAutospacing="1" w:after="100" w:afterAutospacing="1" w:line="240" w:lineRule="auto"/>
    </w:pPr>
    <w:rPr>
      <w:rFonts w:ascii="Times New Roman" w:eastAsia="Times New Roman" w:hAnsi="Times New Roman"/>
      <w:i/>
      <w:sz w:val="28"/>
      <w:szCs w:val="28"/>
    </w:rPr>
  </w:style>
  <w:style w:type="table" w:styleId="TableGrid">
    <w:name w:val="Table Grid"/>
    <w:basedOn w:val="TableNormal"/>
    <w:uiPriority w:val="39"/>
    <w:rsid w:val="00323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2C28"/>
    <w:rPr>
      <w:sz w:val="22"/>
      <w:szCs w:val="22"/>
    </w:rPr>
  </w:style>
  <w:style w:type="paragraph" w:styleId="BodyText2">
    <w:name w:val="Body Text 2"/>
    <w:basedOn w:val="Normal"/>
    <w:link w:val="BodyText2Char"/>
    <w:uiPriority w:val="99"/>
    <w:semiHidden/>
    <w:unhideWhenUsed/>
    <w:rsid w:val="00A35002"/>
    <w:pPr>
      <w:spacing w:after="120" w:line="480" w:lineRule="auto"/>
    </w:pPr>
  </w:style>
  <w:style w:type="character" w:customStyle="1" w:styleId="BodyText2Char">
    <w:name w:val="Body Text 2 Char"/>
    <w:link w:val="BodyText2"/>
    <w:uiPriority w:val="99"/>
    <w:semiHidden/>
    <w:rsid w:val="00A3500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UserShare xmlns="4fbc9bd2-95f2-4216-8ce4-0fe6c7b9ade8">,328,581,</UserShare>
    <UserEdit xmlns="4fbc9bd2-95f2-4216-8ce4-0fe6c7b9ade8">,581,</UserEdit>
    <TypeFile xmlns="4fbc9bd2-95f2-4216-8ce4-0fe6c7b9ade8">4</TypeFile>
    <UserOwner xmlns="4fbc9bd2-95f2-4216-8ce4-0fe6c7b9ade8">581</UserOwner>
    <UserCreated xmlns="4fbc9bd2-95f2-4216-8ce4-0fe6c7b9ade8">581</UserCreated>
  </documentManagement>
</p:properties>
</file>

<file path=customXml/itemProps1.xml><?xml version="1.0" encoding="utf-8"?>
<ds:datastoreItem xmlns:ds="http://schemas.openxmlformats.org/officeDocument/2006/customXml" ds:itemID="{951C30DE-3DBF-44B8-8F91-562074F2A6AB}">
  <ds:schemaRefs>
    <ds:schemaRef ds:uri="http://schemas.microsoft.com/sharepoint/v3/contenttype/forms"/>
  </ds:schemaRefs>
</ds:datastoreItem>
</file>

<file path=customXml/itemProps2.xml><?xml version="1.0" encoding="utf-8"?>
<ds:datastoreItem xmlns:ds="http://schemas.openxmlformats.org/officeDocument/2006/customXml" ds:itemID="{69AEB954-AD89-45AE-8732-B69F00F78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c9bd2-95f2-4216-8ce4-0fe6c7b9ade8"/>
    <ds:schemaRef ds:uri="0630bc4e-9d04-49b7-a488-538859804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FA82C-6E7A-4EA4-9C47-A5E3961B685D}">
  <ds:schemaRefs>
    <ds:schemaRef ds:uri="http://schemas.microsoft.com/office/2006/metadata/longProperties"/>
  </ds:schemaRefs>
</ds:datastoreItem>
</file>

<file path=customXml/itemProps4.xml><?xml version="1.0" encoding="utf-8"?>
<ds:datastoreItem xmlns:ds="http://schemas.openxmlformats.org/officeDocument/2006/customXml" ds:itemID="{357E6DB0-E2A5-4975-8EC9-FD63775E1479}">
  <ds:schemaRefs>
    <ds:schemaRef ds:uri="http://schemas.microsoft.com/office/2006/metadata/properties"/>
    <ds:schemaRef ds:uri="http://schemas.microsoft.com/office/infopath/2007/PartnerControls"/>
    <ds:schemaRef ds:uri="4fbc9bd2-95f2-4216-8ce4-0fe6c7b9ade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cp:lastModifiedBy>Welcome</cp:lastModifiedBy>
  <cp:revision>2</cp:revision>
  <cp:lastPrinted>2022-02-24T02:29:00Z</cp:lastPrinted>
  <dcterms:created xsi:type="dcterms:W3CDTF">2022-03-04T04:30:00Z</dcterms:created>
  <dcterms:modified xsi:type="dcterms:W3CDTF">2022-03-04T04:30:00Z</dcterms:modified>
</cp:coreProperties>
</file>